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36" w:rsidRPr="0076571A" w:rsidRDefault="00574C36" w:rsidP="00E61E0E">
      <w:pPr>
        <w:shd w:val="clear" w:color="auto" w:fill="FFFFFF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1E7650" w:rsidRPr="002B4964" w:rsidRDefault="001E7650" w:rsidP="001E7650">
      <w:pPr>
        <w:pStyle w:val="Titlu1"/>
        <w:spacing w:after="120"/>
        <w:rPr>
          <w:rFonts w:ascii="Times New Roman" w:hAnsi="Times New Roman" w:cs="Times New Roman"/>
          <w:b w:val="0"/>
          <w:bCs w:val="0"/>
          <w:sz w:val="24"/>
          <w:lang w:val="ro-RO"/>
        </w:rPr>
      </w:pPr>
      <w:r w:rsidRPr="002B4964">
        <w:rPr>
          <w:rFonts w:ascii="Times New Roman" w:hAnsi="Times New Roman" w:cs="Times New Roman"/>
          <w:sz w:val="24"/>
          <w:lang w:val="ro-RO"/>
        </w:rPr>
        <w:t xml:space="preserve">DECIZIA ETAPEI DE ÎNCADRARE </w:t>
      </w:r>
    </w:p>
    <w:p w:rsidR="001E7650" w:rsidRPr="002B4964" w:rsidRDefault="002B4964" w:rsidP="001E7650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i w:val="0"/>
          <w:sz w:val="24"/>
          <w:szCs w:val="24"/>
          <w:lang w:val="ro-RO"/>
        </w:rPr>
        <w:t>draft</w:t>
      </w:r>
      <w:proofErr w:type="spellEnd"/>
    </w:p>
    <w:p w:rsidR="00A34670" w:rsidRPr="002B4964" w:rsidRDefault="00A34670" w:rsidP="0018263A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1E7650" w:rsidRPr="002B4964" w:rsidRDefault="001E7650" w:rsidP="001E765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Pr="002B496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512F1" w:rsidRPr="002B4964">
        <w:rPr>
          <w:rFonts w:ascii="Times New Roman" w:hAnsi="Times New Roman"/>
          <w:b/>
          <w:sz w:val="24"/>
          <w:szCs w:val="24"/>
          <w:lang w:val="ro-RO"/>
        </w:rPr>
        <w:t xml:space="preserve">SC </w:t>
      </w:r>
      <w:r w:rsidR="00E95EC9" w:rsidRPr="002B4964">
        <w:rPr>
          <w:rFonts w:ascii="Times New Roman" w:hAnsi="Times New Roman"/>
          <w:b/>
          <w:sz w:val="24"/>
          <w:szCs w:val="24"/>
          <w:lang w:val="ro-RO"/>
        </w:rPr>
        <w:t>STONEBORN</w:t>
      </w:r>
      <w:r w:rsidR="00B512F1" w:rsidRPr="002B4964">
        <w:rPr>
          <w:rFonts w:ascii="Times New Roman" w:hAnsi="Times New Roman"/>
          <w:b/>
          <w:sz w:val="24"/>
          <w:szCs w:val="24"/>
          <w:lang w:val="ro-RO"/>
        </w:rPr>
        <w:t xml:space="preserve"> SRL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, cu sediul </w:t>
      </w:r>
      <w:r w:rsidR="00E95EC9" w:rsidRPr="002B4964">
        <w:rPr>
          <w:rFonts w:ascii="Times New Roman" w:hAnsi="Times New Roman"/>
          <w:sz w:val="24"/>
          <w:szCs w:val="24"/>
          <w:lang w:val="ro-RO"/>
        </w:rPr>
        <w:t>judeţul Sibiu, comuna Șelimbăr</w:t>
      </w:r>
      <w:r w:rsidR="00B512F1" w:rsidRPr="002B4964">
        <w:rPr>
          <w:rFonts w:ascii="Times New Roman" w:hAnsi="Times New Roman"/>
          <w:sz w:val="24"/>
          <w:szCs w:val="24"/>
          <w:lang w:val="ro-RO"/>
        </w:rPr>
        <w:t>,</w:t>
      </w:r>
      <w:r w:rsidR="00E95EC9" w:rsidRPr="002B4964">
        <w:rPr>
          <w:rFonts w:ascii="Times New Roman" w:hAnsi="Times New Roman"/>
          <w:sz w:val="24"/>
          <w:szCs w:val="24"/>
          <w:lang w:val="ro-RO"/>
        </w:rPr>
        <w:t xml:space="preserve"> str. Mihai Viteazu, nr. 104,</w:t>
      </w:r>
      <w:r w:rsidR="00B512F1" w:rsidRPr="002B496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înregistrată la A.P.M. Sibiu cu nr. </w:t>
      </w:r>
      <w:r w:rsidR="00E95EC9" w:rsidRPr="002B4964">
        <w:rPr>
          <w:rFonts w:ascii="Times New Roman" w:hAnsi="Times New Roman"/>
          <w:sz w:val="24"/>
          <w:szCs w:val="24"/>
          <w:lang w:val="ro-RO"/>
        </w:rPr>
        <w:t>914/19.01.2018</w:t>
      </w:r>
      <w:r w:rsidRPr="002B4964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a completărilor înregistrate la nr. </w:t>
      </w:r>
      <w:r w:rsidR="00E95EC9" w:rsidRPr="002B4964">
        <w:rPr>
          <w:rFonts w:ascii="Times New Roman" w:hAnsi="Times New Roman"/>
          <w:sz w:val="24"/>
          <w:szCs w:val="24"/>
          <w:lang w:val="ro-RO"/>
        </w:rPr>
        <w:t>2172/15.02.2018</w:t>
      </w:r>
      <w:r w:rsidRPr="002B4964">
        <w:rPr>
          <w:rFonts w:ascii="Times New Roman" w:hAnsi="Times New Roman"/>
          <w:sz w:val="24"/>
          <w:szCs w:val="24"/>
          <w:lang w:val="ro-RO"/>
        </w:rPr>
        <w:t>, în baza:</w:t>
      </w:r>
    </w:p>
    <w:p w:rsidR="001E7650" w:rsidRPr="002B4964" w:rsidRDefault="001E7650" w:rsidP="0079567B">
      <w:pPr>
        <w:pStyle w:val="Listparagraf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2B4964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 </w:t>
      </w:r>
    </w:p>
    <w:p w:rsidR="001E7650" w:rsidRPr="002B4964" w:rsidRDefault="001E7650" w:rsidP="0079567B">
      <w:pPr>
        <w:pStyle w:val="Listparagraf"/>
        <w:numPr>
          <w:ilvl w:val="0"/>
          <w:numId w:val="2"/>
        </w:numPr>
        <w:tabs>
          <w:tab w:val="left" w:pos="-851"/>
          <w:tab w:val="left" w:pos="0"/>
        </w:tabs>
        <w:autoSpaceDE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</w:t>
      </w:r>
      <w:proofErr w:type="spellStart"/>
      <w:r w:rsidRPr="002B4964">
        <w:rPr>
          <w:rFonts w:ascii="Times New Roman" w:hAnsi="Times New Roman"/>
          <w:sz w:val="24"/>
          <w:szCs w:val="24"/>
          <w:lang w:val="ro-RO"/>
        </w:rPr>
        <w:t>sǎlbatice</w:t>
      </w:r>
      <w:proofErr w:type="spellEnd"/>
      <w:r w:rsidRPr="002B4964">
        <w:rPr>
          <w:rFonts w:ascii="Times New Roman" w:hAnsi="Times New Roman"/>
          <w:sz w:val="24"/>
          <w:szCs w:val="24"/>
          <w:lang w:val="ro-RO"/>
        </w:rPr>
        <w:t xml:space="preserve">, cu </w:t>
      </w:r>
      <w:proofErr w:type="spellStart"/>
      <w:r w:rsidRPr="002B4964">
        <w:rPr>
          <w:rFonts w:ascii="Times New Roman" w:hAnsi="Times New Roman"/>
          <w:sz w:val="24"/>
          <w:szCs w:val="24"/>
          <w:lang w:val="ro-RO"/>
        </w:rPr>
        <w:t>modificǎrile</w:t>
      </w:r>
      <w:proofErr w:type="spellEnd"/>
      <w:r w:rsidRPr="002B4964">
        <w:rPr>
          <w:rFonts w:ascii="Times New Roman" w:hAnsi="Times New Roman"/>
          <w:sz w:val="24"/>
          <w:szCs w:val="24"/>
          <w:lang w:val="ro-RO"/>
        </w:rPr>
        <w:t xml:space="preserve"> şi </w:t>
      </w:r>
      <w:proofErr w:type="spellStart"/>
      <w:r w:rsidRPr="002B4964">
        <w:rPr>
          <w:rFonts w:ascii="Times New Roman" w:hAnsi="Times New Roman"/>
          <w:sz w:val="24"/>
          <w:szCs w:val="24"/>
          <w:lang w:val="ro-RO"/>
        </w:rPr>
        <w:t>completǎrile</w:t>
      </w:r>
      <w:proofErr w:type="spellEnd"/>
      <w:r w:rsidRPr="002B4964">
        <w:rPr>
          <w:rFonts w:ascii="Times New Roman" w:hAnsi="Times New Roman"/>
          <w:sz w:val="24"/>
          <w:szCs w:val="24"/>
          <w:lang w:val="ro-RO"/>
        </w:rPr>
        <w:t xml:space="preserve"> ulterioare, aprobată prin </w:t>
      </w:r>
      <w:r w:rsidRPr="002B4964">
        <w:rPr>
          <w:rFonts w:ascii="Times New Roman" w:hAnsi="Times New Roman"/>
          <w:b/>
          <w:sz w:val="24"/>
          <w:szCs w:val="24"/>
          <w:lang w:val="ro-RO"/>
        </w:rPr>
        <w:t>Legea nr. 49/2011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1E7650" w:rsidRPr="002B4964" w:rsidRDefault="001E7650" w:rsidP="001E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A.P.M. Sibiu decide, ca urmare a consultărilor desfăşurate în cadrul şedinţei Comisiei de Analiză Tehnică din data de </w:t>
      </w:r>
      <w:r w:rsidR="00E95EC9" w:rsidRPr="002B4964">
        <w:rPr>
          <w:rFonts w:ascii="Times New Roman" w:hAnsi="Times New Roman"/>
          <w:sz w:val="24"/>
          <w:szCs w:val="24"/>
          <w:lang w:val="ro-RO"/>
        </w:rPr>
        <w:t>14.02.2018,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că proiectul </w:t>
      </w:r>
      <w:r w:rsidR="00E95EC9" w:rsidRPr="002B4964">
        <w:rPr>
          <w:rFonts w:ascii="Times New Roman" w:hAnsi="Times New Roman"/>
          <w:b/>
          <w:sz w:val="24"/>
          <w:szCs w:val="24"/>
          <w:lang w:val="ro-RO"/>
        </w:rPr>
        <w:t>Execuţie</w:t>
      </w:r>
      <w:r w:rsidRPr="002B496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512F1" w:rsidRPr="002B4964">
        <w:rPr>
          <w:rFonts w:ascii="Times New Roman" w:hAnsi="Times New Roman"/>
          <w:b/>
          <w:sz w:val="24"/>
          <w:szCs w:val="24"/>
          <w:lang w:val="ro-RO"/>
        </w:rPr>
        <w:t xml:space="preserve">iaz piscicol, 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propus a fi amplasat în </w:t>
      </w:r>
      <w:r w:rsidR="00E95EC9" w:rsidRPr="002B4964">
        <w:rPr>
          <w:rFonts w:ascii="Times New Roman" w:hAnsi="Times New Roman"/>
          <w:sz w:val="24"/>
          <w:szCs w:val="24"/>
          <w:lang w:val="ro-RO"/>
        </w:rPr>
        <w:t>comuna</w:t>
      </w:r>
      <w:r w:rsidR="00B512F1" w:rsidRPr="002B496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95EC9" w:rsidRPr="002B4964">
        <w:rPr>
          <w:rFonts w:ascii="Times New Roman" w:hAnsi="Times New Roman"/>
          <w:b/>
          <w:sz w:val="24"/>
          <w:szCs w:val="24"/>
          <w:lang w:val="ro-RO"/>
        </w:rPr>
        <w:t>Porumbacu de Jos, sat Colun</w:t>
      </w:r>
      <w:r w:rsidR="00B512F1" w:rsidRPr="002B4964">
        <w:rPr>
          <w:rFonts w:ascii="Times New Roman" w:hAnsi="Times New Roman"/>
          <w:b/>
          <w:sz w:val="24"/>
          <w:szCs w:val="24"/>
          <w:lang w:val="ro-RO"/>
        </w:rPr>
        <w:t xml:space="preserve">, extravilan, </w:t>
      </w:r>
      <w:r w:rsidR="005541C4" w:rsidRPr="002B4964">
        <w:rPr>
          <w:rFonts w:ascii="Times New Roman" w:hAnsi="Times New Roman"/>
          <w:sz w:val="24"/>
          <w:szCs w:val="24"/>
          <w:lang w:val="ro-RO"/>
        </w:rPr>
        <w:t>CF nr. 108262</w:t>
      </w:r>
      <w:r w:rsidRPr="002B4964">
        <w:rPr>
          <w:rFonts w:ascii="Times New Roman" w:hAnsi="Times New Roman"/>
          <w:b/>
          <w:sz w:val="24"/>
          <w:szCs w:val="24"/>
          <w:lang w:val="ro-RO"/>
        </w:rPr>
        <w:t>, nu se supune evaluării impactului asupra mediului şi nu se supune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B4964">
        <w:rPr>
          <w:rFonts w:ascii="Times New Roman" w:hAnsi="Times New Roman"/>
          <w:b/>
          <w:sz w:val="24"/>
          <w:szCs w:val="24"/>
          <w:lang w:val="ro-RO"/>
        </w:rPr>
        <w:t>evaluării adecvate.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1E7650" w:rsidRPr="002B4964" w:rsidRDefault="001E7650" w:rsidP="001E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sz w:val="24"/>
          <w:szCs w:val="24"/>
          <w:lang w:val="ro-RO"/>
        </w:rPr>
        <w:t>Justificarea prezentei decizii:</w:t>
      </w:r>
    </w:p>
    <w:p w:rsidR="001E7650" w:rsidRPr="002B4964" w:rsidRDefault="001E7650" w:rsidP="001E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sz w:val="24"/>
          <w:szCs w:val="24"/>
          <w:lang w:val="ro-RO"/>
        </w:rPr>
        <w:t>I. Motivele care au stat la baza luării deciziei etapei de încadrare în procedura de evaluare a impactului asupra mediului sunt următoarele:</w:t>
      </w:r>
    </w:p>
    <w:p w:rsidR="001E7650" w:rsidRPr="002B4964" w:rsidRDefault="001E7650" w:rsidP="0079567B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 xml:space="preserve">proiectul se încadrează în prevederile Hotărârii Guvernului nr. 445/2009, </w:t>
      </w: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Anexa 2 - lista proiectelor pentru care trebuie stabilită necesitatea efectuării evaluării impactului asupra mediului pct. 2, litera a - cariere, exploatări miniere de suprafaţă si de extracţie a turbei, altele decât cele prevăzute in anexa nr.1.</w:t>
      </w:r>
    </w:p>
    <w:p w:rsidR="009003F4" w:rsidRDefault="009003F4" w:rsidP="001E765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E7650" w:rsidRPr="002B4964" w:rsidRDefault="001E7650" w:rsidP="001E76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bCs/>
          <w:sz w:val="24"/>
          <w:szCs w:val="24"/>
          <w:lang w:val="ro-RO"/>
        </w:rPr>
        <w:t>1. Caracteristicile proiectului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E7650" w:rsidRPr="002B4964" w:rsidRDefault="001E7650" w:rsidP="001E76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sz w:val="24"/>
          <w:szCs w:val="24"/>
          <w:lang w:val="ro-RO"/>
        </w:rPr>
        <w:t>a) mărimea proiectului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3C4CBF" w:rsidRPr="002B4964" w:rsidRDefault="009D0C13" w:rsidP="001E76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 xml:space="preserve">Perimetrul propus </w:t>
      </w:r>
      <w:r w:rsidR="005541C4" w:rsidRPr="002B4964">
        <w:rPr>
          <w:rFonts w:ascii="Times New Roman" w:hAnsi="Times New Roman"/>
          <w:sz w:val="24"/>
          <w:szCs w:val="24"/>
          <w:lang w:val="ro-RO"/>
        </w:rPr>
        <w:t>a se realiza se află de-a lungul pârâului Scoreiu, pe malul stâng, în zona terasă a albiei majore, la aproximativ 275 m de acesta, în aval de localitatea Scoreiu (cca2.40 Km)</w:t>
      </w:r>
      <w:r w:rsidRPr="002B4964">
        <w:rPr>
          <w:rFonts w:ascii="Times New Roman" w:hAnsi="Times New Roman"/>
          <w:sz w:val="24"/>
          <w:szCs w:val="24"/>
          <w:lang w:val="ro-RO"/>
        </w:rPr>
        <w:t>.</w:t>
      </w:r>
      <w:r w:rsidR="003C4CBF" w:rsidRPr="002B4964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3C4CBF" w:rsidRPr="002B4964" w:rsidRDefault="003C4CBF" w:rsidP="001E76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 xml:space="preserve">Accesul la amenajarea piscicolă se va face astfel: </w:t>
      </w:r>
    </w:p>
    <w:p w:rsidR="009D0C13" w:rsidRPr="002B4964" w:rsidRDefault="003C4CBF" w:rsidP="003C4CBF">
      <w:pPr>
        <w:pStyle w:val="Listparagraf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>din DN1 Braşov-Sibiu, apoi pe drumul comunal care face legătură între localitatea Sărata şi localitatea Colun, şi pe un drum de exploatare de 0,8 km;</w:t>
      </w:r>
    </w:p>
    <w:p w:rsidR="003C4CBF" w:rsidRPr="002B4964" w:rsidRDefault="003C4CBF" w:rsidP="003C4CBF">
      <w:pPr>
        <w:pStyle w:val="Listparagraf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>din DN 1 Braşov-Sibiu, pe un drum local care se racordează la acesta în localitatea Scoreiu, iar în continuare pe cca. 1.9 km de drum industrial până în</w:t>
      </w:r>
      <w:r w:rsidR="006A2CEF" w:rsidRPr="002B4964">
        <w:rPr>
          <w:rFonts w:ascii="Times New Roman" w:hAnsi="Times New Roman"/>
          <w:sz w:val="24"/>
          <w:szCs w:val="24"/>
          <w:lang w:val="ro-RO"/>
        </w:rPr>
        <w:t xml:space="preserve"> perimetru:</w:t>
      </w:r>
    </w:p>
    <w:p w:rsidR="009003F4" w:rsidRDefault="00AE3936" w:rsidP="00AE3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>S</w:t>
      </w:r>
      <w:r w:rsidR="00B512F1" w:rsidRPr="002B4964">
        <w:rPr>
          <w:rFonts w:ascii="Times New Roman" w:hAnsi="Times New Roman"/>
          <w:sz w:val="24"/>
          <w:szCs w:val="24"/>
          <w:lang w:val="ro-RO"/>
        </w:rPr>
        <w:t xml:space="preserve">uprafața totală a perimetrului este de </w:t>
      </w:r>
      <w:r w:rsidR="005541C4" w:rsidRPr="002B4964">
        <w:rPr>
          <w:rFonts w:ascii="Times New Roman" w:hAnsi="Times New Roman"/>
          <w:sz w:val="24"/>
          <w:szCs w:val="24"/>
          <w:lang w:val="ro-RO"/>
        </w:rPr>
        <w:t>9600</w:t>
      </w:r>
      <w:r w:rsidR="00B512F1" w:rsidRPr="002B4964">
        <w:rPr>
          <w:rFonts w:ascii="Times New Roman" w:hAnsi="Times New Roman"/>
          <w:sz w:val="24"/>
          <w:szCs w:val="24"/>
          <w:lang w:val="ro-RO"/>
        </w:rPr>
        <w:t xml:space="preserve"> mp, din care suprafața ocupată de iazul piscicol va fi de </w:t>
      </w:r>
      <w:r w:rsidR="005541C4" w:rsidRPr="002B4964">
        <w:rPr>
          <w:rFonts w:ascii="Times New Roman" w:hAnsi="Times New Roman"/>
          <w:sz w:val="24"/>
          <w:szCs w:val="24"/>
          <w:lang w:val="ro-RO"/>
        </w:rPr>
        <w:t>8400</w:t>
      </w:r>
      <w:r w:rsidR="00B512F1" w:rsidRPr="002B4964">
        <w:rPr>
          <w:rFonts w:ascii="Times New Roman" w:hAnsi="Times New Roman"/>
          <w:sz w:val="24"/>
          <w:szCs w:val="24"/>
          <w:lang w:val="ro-RO"/>
        </w:rPr>
        <w:t xml:space="preserve"> mp,</w:t>
      </w:r>
      <w:r w:rsidR="009F0167" w:rsidRPr="002B496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10FEC" w:rsidRPr="002B4964">
        <w:rPr>
          <w:rFonts w:ascii="Times New Roman" w:hAnsi="Times New Roman"/>
          <w:sz w:val="24"/>
          <w:szCs w:val="24"/>
          <w:lang w:val="ro-RO"/>
        </w:rPr>
        <w:t xml:space="preserve">iar suprafața luciului de apă va fi de </w:t>
      </w:r>
      <w:r w:rsidR="005541C4" w:rsidRPr="002B4964">
        <w:rPr>
          <w:rFonts w:ascii="Times New Roman" w:hAnsi="Times New Roman"/>
          <w:sz w:val="24"/>
          <w:szCs w:val="24"/>
          <w:lang w:val="ro-RO"/>
        </w:rPr>
        <w:t>6800</w:t>
      </w:r>
      <w:r w:rsidR="00310FEC" w:rsidRPr="002B4964">
        <w:rPr>
          <w:rFonts w:ascii="Times New Roman" w:hAnsi="Times New Roman"/>
          <w:sz w:val="24"/>
          <w:szCs w:val="24"/>
          <w:lang w:val="ro-RO"/>
        </w:rPr>
        <w:t xml:space="preserve"> mp</w:t>
      </w:r>
      <w:r w:rsidRPr="002B4964">
        <w:rPr>
          <w:rFonts w:ascii="Times New Roman" w:hAnsi="Times New Roman"/>
          <w:sz w:val="24"/>
          <w:szCs w:val="24"/>
          <w:lang w:val="ro-RO"/>
        </w:rPr>
        <w:t>, cu un volum total de apă în lac de 21760 mc.</w:t>
      </w:r>
    </w:p>
    <w:p w:rsidR="00680676" w:rsidRPr="002B4964" w:rsidRDefault="00310FEC" w:rsidP="00AE3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310FEC" w:rsidRPr="002B4964" w:rsidRDefault="00310FEC" w:rsidP="006A2C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>Amenajarea zonei pentru folosința piscicolă constă în:</w:t>
      </w:r>
    </w:p>
    <w:p w:rsidR="00310FEC" w:rsidRPr="002B4964" w:rsidRDefault="00310FEC" w:rsidP="002B496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 xml:space="preserve">excavarea și extragerea agregatelor minerale (balastului) din perimetrul lucrărilor, </w:t>
      </w:r>
      <w:proofErr w:type="spellStart"/>
      <w:r w:rsidR="007A5174" w:rsidRPr="002B4964">
        <w:rPr>
          <w:rFonts w:ascii="Times New Roman" w:hAnsi="Times New Roman"/>
          <w:sz w:val="24"/>
          <w:szCs w:val="24"/>
          <w:lang w:val="ro-RO"/>
        </w:rPr>
        <w:t>realizându</w:t>
      </w:r>
      <w:proofErr w:type="spellEnd"/>
      <w:r w:rsidRPr="002B4964">
        <w:rPr>
          <w:rFonts w:ascii="Times New Roman" w:hAnsi="Times New Roman"/>
          <w:sz w:val="24"/>
          <w:szCs w:val="24"/>
          <w:lang w:val="ro-RO"/>
        </w:rPr>
        <w:t xml:space="preserve"> - se astfel cuveta </w:t>
      </w:r>
      <w:r w:rsidR="005541C4" w:rsidRPr="002B4964">
        <w:rPr>
          <w:rFonts w:ascii="Times New Roman" w:hAnsi="Times New Roman"/>
          <w:sz w:val="24"/>
          <w:szCs w:val="24"/>
          <w:lang w:val="ro-RO"/>
        </w:rPr>
        <w:t>iazului piscicol</w:t>
      </w:r>
      <w:r w:rsidRPr="002B4964">
        <w:rPr>
          <w:rFonts w:ascii="Times New Roman" w:hAnsi="Times New Roman"/>
          <w:sz w:val="24"/>
          <w:szCs w:val="24"/>
          <w:lang w:val="ro-RO"/>
        </w:rPr>
        <w:t>;</w:t>
      </w:r>
    </w:p>
    <w:p w:rsidR="006A2CEF" w:rsidRPr="002B4964" w:rsidRDefault="00310FEC" w:rsidP="002B496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>realizarea tal</w:t>
      </w:r>
      <w:r w:rsidR="005541C4" w:rsidRPr="002B4964">
        <w:rPr>
          <w:rFonts w:ascii="Times New Roman" w:hAnsi="Times New Roman"/>
          <w:sz w:val="24"/>
          <w:szCs w:val="24"/>
          <w:lang w:val="ro-RO"/>
        </w:rPr>
        <w:t>uzurilor finale cu înclinare 1:2</w:t>
      </w:r>
      <w:r w:rsidRPr="002B4964">
        <w:rPr>
          <w:rFonts w:ascii="Times New Roman" w:hAnsi="Times New Roman"/>
          <w:sz w:val="24"/>
          <w:szCs w:val="24"/>
          <w:lang w:val="ro-RO"/>
        </w:rPr>
        <w:t>, sub un unghi maxim de 45</w:t>
      </w:r>
      <w:r w:rsidRPr="002B4964">
        <w:rPr>
          <w:rFonts w:ascii="Times New Roman" w:hAnsi="Times New Roman"/>
          <w:sz w:val="24"/>
          <w:szCs w:val="24"/>
          <w:vertAlign w:val="superscript"/>
          <w:lang w:val="ro-RO"/>
        </w:rPr>
        <w:t>0</w:t>
      </w:r>
      <w:r w:rsidRPr="002B4964">
        <w:rPr>
          <w:rFonts w:ascii="Times New Roman" w:hAnsi="Times New Roman"/>
          <w:sz w:val="24"/>
          <w:szCs w:val="24"/>
          <w:lang w:val="ro-RO"/>
        </w:rPr>
        <w:t>;</w:t>
      </w:r>
    </w:p>
    <w:p w:rsidR="00310FEC" w:rsidRPr="002B4964" w:rsidRDefault="005541C4" w:rsidP="006A2C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>Iazul piscicol Scoreiu</w:t>
      </w:r>
      <w:r w:rsidR="00310FEC" w:rsidRPr="002B496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B4964">
        <w:rPr>
          <w:rFonts w:ascii="Times New Roman" w:hAnsi="Times New Roman"/>
          <w:sz w:val="24"/>
          <w:szCs w:val="24"/>
          <w:lang w:val="ro-RO"/>
        </w:rPr>
        <w:t>2</w:t>
      </w:r>
      <w:r w:rsidR="00310FEC" w:rsidRPr="002B4964">
        <w:rPr>
          <w:rFonts w:ascii="Times New Roman" w:hAnsi="Times New Roman"/>
          <w:sz w:val="24"/>
          <w:szCs w:val="24"/>
          <w:lang w:val="ro-RO"/>
        </w:rPr>
        <w:t>, va avea următoarele date constructive:</w:t>
      </w:r>
    </w:p>
    <w:p w:rsidR="00310FEC" w:rsidRPr="002B4964" w:rsidRDefault="00310FEC" w:rsidP="002B496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lastRenderedPageBreak/>
        <w:t xml:space="preserve">suprafața luciului de apă   - </w:t>
      </w:r>
      <w:r w:rsidR="005541C4" w:rsidRPr="002B4964">
        <w:rPr>
          <w:rFonts w:ascii="Times New Roman" w:hAnsi="Times New Roman"/>
          <w:sz w:val="24"/>
          <w:szCs w:val="24"/>
          <w:lang w:val="ro-RO"/>
        </w:rPr>
        <w:t>6</w:t>
      </w:r>
      <w:r w:rsidRPr="002B4964">
        <w:rPr>
          <w:rFonts w:ascii="Times New Roman" w:hAnsi="Times New Roman"/>
          <w:sz w:val="24"/>
          <w:szCs w:val="24"/>
          <w:lang w:val="ro-RO"/>
        </w:rPr>
        <w:t>800 mp</w:t>
      </w:r>
      <w:r w:rsidR="005541C4" w:rsidRPr="002B4964">
        <w:rPr>
          <w:rFonts w:ascii="Times New Roman" w:hAnsi="Times New Roman"/>
          <w:sz w:val="24"/>
          <w:szCs w:val="24"/>
          <w:lang w:val="ro-RO"/>
        </w:rPr>
        <w:t>;</w:t>
      </w:r>
    </w:p>
    <w:p w:rsidR="00310FEC" w:rsidRPr="002B4964" w:rsidRDefault="00190450" w:rsidP="002B496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>v</w:t>
      </w:r>
      <w:r w:rsidR="00310FEC" w:rsidRPr="002B4964">
        <w:rPr>
          <w:rFonts w:ascii="Times New Roman" w:hAnsi="Times New Roman"/>
          <w:sz w:val="24"/>
          <w:szCs w:val="24"/>
          <w:lang w:val="ro-RO"/>
        </w:rPr>
        <w:t xml:space="preserve">olumul </w:t>
      </w:r>
      <w:r w:rsidR="00310FEC" w:rsidRPr="002B4964">
        <w:rPr>
          <w:rFonts w:ascii="Times New Roman" w:hAnsi="Times New Roman"/>
          <w:b/>
          <w:sz w:val="24"/>
          <w:szCs w:val="24"/>
          <w:vertAlign w:val="subscript"/>
          <w:lang w:val="ro-RO"/>
        </w:rPr>
        <w:t>total apă în lac</w:t>
      </w:r>
      <w:r w:rsidR="00310FEC" w:rsidRPr="002B496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541C4" w:rsidRPr="002B4964">
        <w:rPr>
          <w:rFonts w:ascii="Times New Roman" w:hAnsi="Times New Roman"/>
          <w:sz w:val="24"/>
          <w:szCs w:val="24"/>
          <w:lang w:val="ro-RO"/>
        </w:rPr>
        <w:t xml:space="preserve">– 21760 </w:t>
      </w:r>
      <w:r w:rsidR="005C339B" w:rsidRPr="002B4964">
        <w:rPr>
          <w:rFonts w:ascii="Times New Roman" w:hAnsi="Times New Roman"/>
          <w:sz w:val="24"/>
          <w:szCs w:val="24"/>
          <w:lang w:val="ro-RO"/>
        </w:rPr>
        <w:t>m</w:t>
      </w:r>
      <w:r w:rsidR="005C339B" w:rsidRPr="002B4964">
        <w:rPr>
          <w:rFonts w:ascii="Times New Roman" w:hAnsi="Times New Roman"/>
          <w:sz w:val="24"/>
          <w:szCs w:val="24"/>
          <w:vertAlign w:val="superscript"/>
          <w:lang w:val="ro-RO"/>
        </w:rPr>
        <w:t>3</w:t>
      </w:r>
      <w:r w:rsidR="005541C4" w:rsidRPr="002B4964">
        <w:rPr>
          <w:rFonts w:ascii="Times New Roman" w:hAnsi="Times New Roman"/>
          <w:sz w:val="24"/>
          <w:szCs w:val="24"/>
          <w:vertAlign w:val="superscript"/>
          <w:lang w:val="ro-RO"/>
        </w:rPr>
        <w:t>;</w:t>
      </w:r>
    </w:p>
    <w:p w:rsidR="005C339B" w:rsidRPr="002B4964" w:rsidRDefault="00190450" w:rsidP="002B496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>l</w:t>
      </w:r>
      <w:r w:rsidR="005C339B" w:rsidRPr="002B4964">
        <w:rPr>
          <w:rFonts w:ascii="Times New Roman" w:hAnsi="Times New Roman"/>
          <w:sz w:val="24"/>
          <w:szCs w:val="24"/>
          <w:lang w:val="ro-RO"/>
        </w:rPr>
        <w:t>ungime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C339B" w:rsidRPr="002B4964">
        <w:rPr>
          <w:rFonts w:ascii="Times New Roman" w:hAnsi="Times New Roman"/>
          <w:b/>
          <w:sz w:val="24"/>
          <w:szCs w:val="24"/>
          <w:vertAlign w:val="subscript"/>
          <w:lang w:val="ro-RO"/>
        </w:rPr>
        <w:t>medie</w:t>
      </w:r>
      <w:r w:rsidR="005C339B" w:rsidRPr="002B4964">
        <w:rPr>
          <w:rFonts w:ascii="Times New Roman" w:hAnsi="Times New Roman"/>
          <w:sz w:val="24"/>
          <w:szCs w:val="24"/>
          <w:lang w:val="ro-RO"/>
        </w:rPr>
        <w:t xml:space="preserve"> – </w:t>
      </w:r>
      <w:r w:rsidR="005541C4" w:rsidRPr="002B4964">
        <w:rPr>
          <w:rFonts w:ascii="Times New Roman" w:hAnsi="Times New Roman"/>
          <w:sz w:val="24"/>
          <w:szCs w:val="24"/>
          <w:lang w:val="ro-RO"/>
        </w:rPr>
        <w:t>135</w:t>
      </w:r>
      <w:r w:rsidR="005C339B" w:rsidRPr="002B4964">
        <w:rPr>
          <w:rFonts w:ascii="Times New Roman" w:hAnsi="Times New Roman"/>
          <w:sz w:val="24"/>
          <w:szCs w:val="24"/>
          <w:lang w:val="ro-RO"/>
        </w:rPr>
        <w:t xml:space="preserve"> m</w:t>
      </w:r>
      <w:r w:rsidR="005541C4" w:rsidRPr="002B4964">
        <w:rPr>
          <w:rFonts w:ascii="Times New Roman" w:hAnsi="Times New Roman"/>
          <w:sz w:val="24"/>
          <w:szCs w:val="24"/>
          <w:lang w:val="ro-RO"/>
        </w:rPr>
        <w:t>;</w:t>
      </w:r>
    </w:p>
    <w:p w:rsidR="005C339B" w:rsidRPr="002B4964" w:rsidRDefault="00190450" w:rsidP="002B496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>l</w:t>
      </w:r>
      <w:r w:rsidR="005C339B" w:rsidRPr="002B4964">
        <w:rPr>
          <w:rFonts w:ascii="Times New Roman" w:hAnsi="Times New Roman"/>
          <w:sz w:val="24"/>
          <w:szCs w:val="24"/>
          <w:lang w:val="ro-RO"/>
        </w:rPr>
        <w:t>ățime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C339B" w:rsidRPr="002B4964">
        <w:rPr>
          <w:rFonts w:ascii="Times New Roman" w:hAnsi="Times New Roman"/>
          <w:b/>
          <w:sz w:val="24"/>
          <w:szCs w:val="24"/>
          <w:vertAlign w:val="subscript"/>
          <w:lang w:val="ro-RO"/>
        </w:rPr>
        <w:t>medie</w:t>
      </w:r>
      <w:r w:rsidR="005C339B" w:rsidRPr="002B4964">
        <w:rPr>
          <w:rFonts w:ascii="Times New Roman" w:hAnsi="Times New Roman"/>
          <w:sz w:val="24"/>
          <w:szCs w:val="24"/>
          <w:lang w:val="ro-RO"/>
        </w:rPr>
        <w:t xml:space="preserve"> – </w:t>
      </w:r>
      <w:r w:rsidR="00376434" w:rsidRPr="002B4964">
        <w:rPr>
          <w:rFonts w:ascii="Times New Roman" w:hAnsi="Times New Roman"/>
          <w:sz w:val="24"/>
          <w:szCs w:val="24"/>
          <w:lang w:val="ro-RO"/>
        </w:rPr>
        <w:t>62</w:t>
      </w:r>
      <w:r w:rsidR="005C339B" w:rsidRPr="002B4964">
        <w:rPr>
          <w:rFonts w:ascii="Times New Roman" w:hAnsi="Times New Roman"/>
          <w:sz w:val="24"/>
          <w:szCs w:val="24"/>
          <w:lang w:val="ro-RO"/>
        </w:rPr>
        <w:t xml:space="preserve"> m</w:t>
      </w:r>
      <w:r w:rsidR="00376434" w:rsidRPr="002B4964">
        <w:rPr>
          <w:rFonts w:ascii="Times New Roman" w:hAnsi="Times New Roman"/>
          <w:sz w:val="24"/>
          <w:szCs w:val="24"/>
          <w:lang w:val="ro-RO"/>
        </w:rPr>
        <w:t>;</w:t>
      </w:r>
    </w:p>
    <w:p w:rsidR="005C339B" w:rsidRPr="002B4964" w:rsidRDefault="00190450" w:rsidP="002B496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>c</w:t>
      </w:r>
      <w:r w:rsidR="005C339B" w:rsidRPr="002B4964">
        <w:rPr>
          <w:rFonts w:ascii="Times New Roman" w:hAnsi="Times New Roman"/>
          <w:sz w:val="24"/>
          <w:szCs w:val="24"/>
          <w:lang w:val="ro-RO"/>
        </w:rPr>
        <w:t>ota de fund a iazului - +</w:t>
      </w:r>
      <w:r w:rsidR="00376434" w:rsidRPr="002B4964">
        <w:rPr>
          <w:rFonts w:ascii="Times New Roman" w:hAnsi="Times New Roman"/>
          <w:sz w:val="24"/>
          <w:szCs w:val="24"/>
          <w:lang w:val="ro-RO"/>
        </w:rPr>
        <w:t>381</w:t>
      </w:r>
      <w:r w:rsidR="005C339B" w:rsidRPr="002B496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5C339B" w:rsidRPr="002B4964">
        <w:rPr>
          <w:rFonts w:ascii="Times New Roman" w:hAnsi="Times New Roman"/>
          <w:sz w:val="24"/>
          <w:szCs w:val="24"/>
          <w:lang w:val="ro-RO"/>
        </w:rPr>
        <w:t>md</w:t>
      </w:r>
      <w:proofErr w:type="spellEnd"/>
      <w:r w:rsidR="003C4CBF" w:rsidRPr="002B496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C339B" w:rsidRPr="002B4964">
        <w:rPr>
          <w:rFonts w:ascii="Times New Roman" w:hAnsi="Times New Roman"/>
          <w:sz w:val="24"/>
          <w:szCs w:val="24"/>
          <w:lang w:val="ro-RO"/>
        </w:rPr>
        <w:t>MN;</w:t>
      </w:r>
    </w:p>
    <w:p w:rsidR="005C339B" w:rsidRPr="002B4964" w:rsidRDefault="00190450" w:rsidP="002B496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>t</w:t>
      </w:r>
      <w:r w:rsidR="005C339B" w:rsidRPr="002B4964">
        <w:rPr>
          <w:rFonts w:ascii="Times New Roman" w:hAnsi="Times New Roman"/>
          <w:sz w:val="24"/>
          <w:szCs w:val="24"/>
          <w:lang w:val="ro-RO"/>
        </w:rPr>
        <w:t>aluzul cuvetei 1:</w:t>
      </w:r>
      <w:r w:rsidR="00376434" w:rsidRPr="002B4964">
        <w:rPr>
          <w:rFonts w:ascii="Times New Roman" w:hAnsi="Times New Roman"/>
          <w:sz w:val="24"/>
          <w:szCs w:val="24"/>
          <w:lang w:val="ro-RO"/>
        </w:rPr>
        <w:t>2</w:t>
      </w:r>
      <w:r w:rsidR="005C339B" w:rsidRPr="002B4964">
        <w:rPr>
          <w:rFonts w:ascii="Times New Roman" w:hAnsi="Times New Roman"/>
          <w:sz w:val="24"/>
          <w:szCs w:val="24"/>
          <w:lang w:val="ro-RO"/>
        </w:rPr>
        <w:t xml:space="preserve"> și unghi maxim de 45</w:t>
      </w:r>
      <w:r w:rsidR="005C339B" w:rsidRPr="002B4964">
        <w:rPr>
          <w:rFonts w:ascii="Times New Roman" w:hAnsi="Times New Roman"/>
          <w:sz w:val="24"/>
          <w:szCs w:val="24"/>
          <w:vertAlign w:val="superscript"/>
          <w:lang w:val="ro-RO"/>
        </w:rPr>
        <w:t>0</w:t>
      </w:r>
      <w:r w:rsidR="005C339B" w:rsidRPr="002B4964">
        <w:rPr>
          <w:rFonts w:ascii="Times New Roman" w:hAnsi="Times New Roman"/>
          <w:sz w:val="24"/>
          <w:szCs w:val="24"/>
          <w:lang w:val="ro-RO"/>
        </w:rPr>
        <w:t>;</w:t>
      </w:r>
    </w:p>
    <w:p w:rsidR="005C339B" w:rsidRPr="002B4964" w:rsidRDefault="005C339B" w:rsidP="005C339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2B4964">
        <w:rPr>
          <w:rFonts w:ascii="Times New Roman" w:hAnsi="Times New Roman"/>
          <w:i/>
          <w:sz w:val="24"/>
          <w:szCs w:val="24"/>
          <w:lang w:val="ro-RO"/>
        </w:rPr>
        <w:t>Pilieri de siguranță:</w:t>
      </w:r>
    </w:p>
    <w:p w:rsidR="005C339B" w:rsidRPr="002B4964" w:rsidRDefault="006A2CEF" w:rsidP="002B4964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>faţă de proprietăţile învecinate</w:t>
      </w:r>
      <w:r w:rsidR="005C339B" w:rsidRPr="002B4964">
        <w:rPr>
          <w:rFonts w:ascii="Times New Roman" w:hAnsi="Times New Roman"/>
          <w:sz w:val="24"/>
          <w:szCs w:val="24"/>
          <w:lang w:val="ro-RO"/>
        </w:rPr>
        <w:t xml:space="preserve"> se va păstra o distanță de 2,0 m;</w:t>
      </w:r>
    </w:p>
    <w:p w:rsidR="005C339B" w:rsidRPr="002B4964" w:rsidRDefault="00190450" w:rsidP="002B4964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>f</w:t>
      </w:r>
      <w:r w:rsidR="005C339B" w:rsidRPr="002B4964">
        <w:rPr>
          <w:rFonts w:ascii="Times New Roman" w:hAnsi="Times New Roman"/>
          <w:sz w:val="24"/>
          <w:szCs w:val="24"/>
          <w:lang w:val="ro-RO"/>
        </w:rPr>
        <w:t>ată de drumul de exploatare se va păstra o distanță de 3,0 m;</w:t>
      </w:r>
    </w:p>
    <w:p w:rsidR="005C339B" w:rsidRPr="002B4964" w:rsidRDefault="00190450" w:rsidP="002B4964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>e</w:t>
      </w:r>
      <w:r w:rsidR="005C339B" w:rsidRPr="002B4964">
        <w:rPr>
          <w:rFonts w:ascii="Times New Roman" w:hAnsi="Times New Roman"/>
          <w:sz w:val="24"/>
          <w:szCs w:val="24"/>
          <w:lang w:val="ro-RO"/>
        </w:rPr>
        <w:t xml:space="preserve">xploatarea se va face conform profilelor transversale fără a coborî sub cota </w:t>
      </w:r>
      <w:r w:rsidR="00376434" w:rsidRPr="002B4964">
        <w:rPr>
          <w:rFonts w:ascii="Times New Roman" w:hAnsi="Times New Roman"/>
          <w:sz w:val="24"/>
          <w:szCs w:val="24"/>
          <w:lang w:val="ro-RO"/>
        </w:rPr>
        <w:t>381</w:t>
      </w:r>
      <w:r w:rsidR="005C339B" w:rsidRPr="002B4964">
        <w:rPr>
          <w:rFonts w:ascii="Times New Roman" w:hAnsi="Times New Roman"/>
          <w:sz w:val="24"/>
          <w:szCs w:val="24"/>
          <w:lang w:val="ro-RO"/>
        </w:rPr>
        <w:t>,00</w:t>
      </w:r>
      <w:r w:rsidR="00376434" w:rsidRPr="002B496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5C339B" w:rsidRPr="002B4964">
        <w:rPr>
          <w:rFonts w:ascii="Times New Roman" w:hAnsi="Times New Roman"/>
          <w:sz w:val="24"/>
          <w:szCs w:val="24"/>
          <w:lang w:val="ro-RO"/>
        </w:rPr>
        <w:t>mdMN</w:t>
      </w:r>
      <w:proofErr w:type="spellEnd"/>
      <w:r w:rsidRPr="002B4964">
        <w:rPr>
          <w:rFonts w:ascii="Times New Roman" w:hAnsi="Times New Roman"/>
          <w:sz w:val="24"/>
          <w:szCs w:val="24"/>
          <w:lang w:val="ro-RO"/>
        </w:rPr>
        <w:t>;</w:t>
      </w:r>
    </w:p>
    <w:p w:rsidR="005C339B" w:rsidRPr="002B4964" w:rsidRDefault="00190450" w:rsidP="002B4964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>p</w:t>
      </w:r>
      <w:r w:rsidR="005C339B" w:rsidRPr="002B4964">
        <w:rPr>
          <w:rFonts w:ascii="Times New Roman" w:hAnsi="Times New Roman"/>
          <w:sz w:val="24"/>
          <w:szCs w:val="24"/>
          <w:lang w:val="ro-RO"/>
        </w:rPr>
        <w:t>anta taluzului va fi de 1:</w:t>
      </w:r>
      <w:r w:rsidR="00376434" w:rsidRPr="002B4964">
        <w:rPr>
          <w:rFonts w:ascii="Times New Roman" w:hAnsi="Times New Roman"/>
          <w:sz w:val="24"/>
          <w:szCs w:val="24"/>
          <w:lang w:val="ro-RO"/>
        </w:rPr>
        <w:t>2</w:t>
      </w:r>
      <w:r w:rsidR="005C339B" w:rsidRPr="002B4964">
        <w:rPr>
          <w:rFonts w:ascii="Times New Roman" w:hAnsi="Times New Roman"/>
          <w:sz w:val="24"/>
          <w:szCs w:val="24"/>
          <w:lang w:val="ro-RO"/>
        </w:rPr>
        <w:t>, pentru asigurarea stabilității acestuia</w:t>
      </w:r>
      <w:r w:rsidRPr="002B4964">
        <w:rPr>
          <w:rFonts w:ascii="Times New Roman" w:hAnsi="Times New Roman"/>
          <w:sz w:val="24"/>
          <w:szCs w:val="24"/>
          <w:lang w:val="ro-RO"/>
        </w:rPr>
        <w:t>.</w:t>
      </w:r>
    </w:p>
    <w:p w:rsidR="00021E89" w:rsidRPr="002B4964" w:rsidRDefault="00021E89" w:rsidP="00021E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>Amenajarea zonei pentru folosinţa piscicolă constă în:</w:t>
      </w:r>
    </w:p>
    <w:p w:rsidR="007120B4" w:rsidRPr="002B4964" w:rsidRDefault="00AE3936" w:rsidP="002B4964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>se va alege metoda de lucru cu transportul solului vegetal la halda de steril amplasată în interiorul perimetrului, pe laturile lungi ale fiecărui lac din cadrul amenajării;</w:t>
      </w:r>
    </w:p>
    <w:p w:rsidR="00AE3936" w:rsidRPr="002B4964" w:rsidRDefault="00AE3936" w:rsidP="002B4964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>realizarea cuvetei lacului propus pentru excavare, încărcare material excavat şi transportarea în afara</w:t>
      </w:r>
      <w:r w:rsidR="00701F45" w:rsidRPr="002B4964">
        <w:rPr>
          <w:rFonts w:ascii="Times New Roman" w:hAnsi="Times New Roman"/>
          <w:sz w:val="24"/>
          <w:szCs w:val="24"/>
          <w:lang w:val="ro-RO"/>
        </w:rPr>
        <w:t xml:space="preserve"> perimetrului;</w:t>
      </w:r>
    </w:p>
    <w:p w:rsidR="00701F45" w:rsidRPr="002B4964" w:rsidRDefault="00701F45" w:rsidP="002B4964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 xml:space="preserve">realizarea taluzării pe conturul perimetrului iazului piscicol, în scopul </w:t>
      </w:r>
      <w:proofErr w:type="spellStart"/>
      <w:r w:rsidRPr="002B4964">
        <w:rPr>
          <w:rFonts w:ascii="Times New Roman" w:hAnsi="Times New Roman"/>
          <w:sz w:val="24"/>
          <w:szCs w:val="24"/>
          <w:lang w:val="ro-RO"/>
        </w:rPr>
        <w:t>devinitivării</w:t>
      </w:r>
      <w:proofErr w:type="spellEnd"/>
      <w:r w:rsidRPr="002B4964">
        <w:rPr>
          <w:rFonts w:ascii="Times New Roman" w:hAnsi="Times New Roman"/>
          <w:sz w:val="24"/>
          <w:szCs w:val="24"/>
          <w:lang w:val="ro-RO"/>
        </w:rPr>
        <w:t xml:space="preserve"> cuvetei iazului şi stabilizării taluzurilor, lucrări care vor fi urmate de impermeabilizarea acestora prin înierbare;</w:t>
      </w:r>
    </w:p>
    <w:p w:rsidR="00701F45" w:rsidRPr="002B4964" w:rsidRDefault="00701F45" w:rsidP="002B4964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>se vor executa lucrări pentru refacerea zonelor afectate de execuţia lucrărilor din cadrul perimetrului.</w:t>
      </w:r>
    </w:p>
    <w:p w:rsidR="00C1510A" w:rsidRPr="002B4964" w:rsidRDefault="003813DA" w:rsidP="00381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 xml:space="preserve">Lucrări de pregătire constau în: defrișarea vegetației lemnoase sporadice; înlăturarea copertei de sol  de cca. 0,5 </w:t>
      </w:r>
      <w:r w:rsidR="00AE3936" w:rsidRPr="002B4964">
        <w:rPr>
          <w:rFonts w:ascii="Times New Roman" w:hAnsi="Times New Roman"/>
          <w:sz w:val="24"/>
          <w:szCs w:val="24"/>
          <w:lang w:val="ro-RO"/>
        </w:rPr>
        <w:t>-0,6 m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grosime, realizarea drumurilor de acces progresiv în perimetrul de execuție a lucrărilor  - </w:t>
      </w:r>
      <w:r w:rsidR="00EE1ADC" w:rsidRPr="002B4964">
        <w:rPr>
          <w:rFonts w:ascii="Times New Roman" w:hAnsi="Times New Roman"/>
          <w:sz w:val="24"/>
          <w:szCs w:val="24"/>
          <w:lang w:val="ro-RO"/>
        </w:rPr>
        <w:t xml:space="preserve">pentru a accede la toate zonele amenajării. Se va menține un avans la decopertare de cca 15 -20 m, față de fronturile de lucru. Sensul de înaintare a lucrărilor de pregătire și a celor de extracție va fi de la SV spre NE; extracția pietrișului din perimetrul de exploatare al unității se va efectua în fâșii paralele, de câte 5 -10 m lățime, </w:t>
      </w:r>
      <w:proofErr w:type="spellStart"/>
      <w:r w:rsidR="00EE1ADC" w:rsidRPr="002B4964">
        <w:rPr>
          <w:rFonts w:ascii="Times New Roman" w:hAnsi="Times New Roman"/>
          <w:sz w:val="24"/>
          <w:szCs w:val="24"/>
          <w:lang w:val="ro-RO"/>
        </w:rPr>
        <w:t>pornindu</w:t>
      </w:r>
      <w:proofErr w:type="spellEnd"/>
      <w:r w:rsidR="00EE1ADC" w:rsidRPr="002B4964">
        <w:rPr>
          <w:rFonts w:ascii="Times New Roman" w:hAnsi="Times New Roman"/>
          <w:sz w:val="24"/>
          <w:szCs w:val="24"/>
          <w:lang w:val="ro-RO"/>
        </w:rPr>
        <w:t xml:space="preserve"> –se de la limita perimetrului de SV, pe direc</w:t>
      </w:r>
      <w:r w:rsidR="00226EF4" w:rsidRPr="002B4964">
        <w:rPr>
          <w:rFonts w:ascii="Times New Roman" w:hAnsi="Times New Roman"/>
          <w:sz w:val="24"/>
          <w:szCs w:val="24"/>
          <w:lang w:val="ro-RO"/>
        </w:rPr>
        <w:t>ț</w:t>
      </w:r>
      <w:r w:rsidR="00EE1ADC" w:rsidRPr="002B4964">
        <w:rPr>
          <w:rFonts w:ascii="Times New Roman" w:hAnsi="Times New Roman"/>
          <w:sz w:val="24"/>
          <w:szCs w:val="24"/>
          <w:lang w:val="ro-RO"/>
        </w:rPr>
        <w:t>ia de exploatare SV –NE.</w:t>
      </w:r>
      <w:r w:rsidR="00C1510A" w:rsidRPr="002B4964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293A49" w:rsidRPr="002B4964" w:rsidRDefault="001E7650" w:rsidP="00293A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2B4964">
        <w:rPr>
          <w:rFonts w:ascii="Times New Roman" w:hAnsi="Times New Roman"/>
          <w:b/>
          <w:sz w:val="24"/>
          <w:szCs w:val="24"/>
          <w:lang w:val="ro-RO"/>
        </w:rPr>
        <w:t>b) cumularea cu alte proiecte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– perimetrul propus spre exploatarea face parte dintr-o zona în care </w:t>
      </w:r>
      <w:r w:rsidR="00701F45" w:rsidRPr="002B4964">
        <w:rPr>
          <w:rFonts w:ascii="Times New Roman" w:hAnsi="Times New Roman"/>
          <w:sz w:val="24"/>
          <w:szCs w:val="24"/>
          <w:lang w:val="ro-RO"/>
        </w:rPr>
        <w:t>se va  desfășura aceeaşi activitate.</w:t>
      </w:r>
      <w:r w:rsidR="00293A49" w:rsidRPr="002B496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="00EE1ADC" w:rsidRPr="002B496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</w:p>
    <w:p w:rsidR="00293A49" w:rsidRPr="002B4964" w:rsidRDefault="001E7650" w:rsidP="00293A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sz w:val="24"/>
          <w:szCs w:val="24"/>
          <w:lang w:val="ro-RO"/>
        </w:rPr>
        <w:t>c) utilizarea resurselor naturale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– </w:t>
      </w:r>
      <w:r w:rsidR="00701F45" w:rsidRPr="002B4964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pietriş şi nisip în limitele prevăzute prin permisul de exploatare.</w:t>
      </w:r>
    </w:p>
    <w:p w:rsidR="001E7650" w:rsidRPr="002B4964" w:rsidRDefault="001E7650" w:rsidP="001E76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sz w:val="24"/>
          <w:szCs w:val="24"/>
          <w:lang w:val="ro-RO"/>
        </w:rPr>
        <w:t xml:space="preserve">d) producţia de deşeuri </w:t>
      </w:r>
    </w:p>
    <w:p w:rsidR="001E7650" w:rsidRPr="002B4964" w:rsidRDefault="001E7650" w:rsidP="0079567B">
      <w:pPr>
        <w:pStyle w:val="Listparagraf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bCs/>
          <w:color w:val="191919"/>
          <w:sz w:val="24"/>
          <w:szCs w:val="24"/>
          <w:lang w:val="ro-RO" w:eastAsia="ro-RO"/>
        </w:rPr>
        <w:t>deşeuri rezultate direct din activitatea de extracție a resurselor minerale: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1430"/>
        <w:gridCol w:w="1752"/>
        <w:gridCol w:w="1495"/>
        <w:gridCol w:w="1571"/>
        <w:gridCol w:w="1256"/>
      </w:tblGrid>
      <w:tr w:rsidR="001E7650" w:rsidRPr="002B4964" w:rsidTr="0079567B">
        <w:tc>
          <w:tcPr>
            <w:tcW w:w="2067" w:type="dxa"/>
            <w:shd w:val="clear" w:color="auto" w:fill="auto"/>
          </w:tcPr>
          <w:p w:rsidR="001E7650" w:rsidRPr="002B4964" w:rsidRDefault="001E7650" w:rsidP="00795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</w:pPr>
            <w:r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>Flux de deșeuri extractive și cantitatea estimată</w:t>
            </w:r>
          </w:p>
        </w:tc>
        <w:tc>
          <w:tcPr>
            <w:tcW w:w="1430" w:type="dxa"/>
            <w:shd w:val="clear" w:color="auto" w:fill="auto"/>
          </w:tcPr>
          <w:p w:rsidR="001E7650" w:rsidRPr="002B4964" w:rsidRDefault="001E7650" w:rsidP="00795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</w:pPr>
            <w:r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>Stare fizică</w:t>
            </w:r>
          </w:p>
        </w:tc>
        <w:tc>
          <w:tcPr>
            <w:tcW w:w="1752" w:type="dxa"/>
            <w:shd w:val="clear" w:color="auto" w:fill="auto"/>
          </w:tcPr>
          <w:p w:rsidR="001E7650" w:rsidRPr="002B4964" w:rsidRDefault="001E7650" w:rsidP="00795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</w:pPr>
            <w:r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>Clasificarea deșeurilor conform H.G. 856/2002</w:t>
            </w:r>
          </w:p>
        </w:tc>
        <w:tc>
          <w:tcPr>
            <w:tcW w:w="1495" w:type="dxa"/>
            <w:shd w:val="clear" w:color="auto" w:fill="auto"/>
          </w:tcPr>
          <w:p w:rsidR="001E7650" w:rsidRPr="002B4964" w:rsidRDefault="001E7650" w:rsidP="00795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</w:pPr>
            <w:r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>Mod de depozitare</w:t>
            </w:r>
          </w:p>
        </w:tc>
        <w:tc>
          <w:tcPr>
            <w:tcW w:w="1571" w:type="dxa"/>
            <w:shd w:val="clear" w:color="auto" w:fill="auto"/>
          </w:tcPr>
          <w:p w:rsidR="001E7650" w:rsidRPr="002B4964" w:rsidRDefault="001E7650" w:rsidP="00795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</w:pPr>
            <w:r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>Durată de stocare</w:t>
            </w:r>
          </w:p>
          <w:p w:rsidR="001E7650" w:rsidRPr="002B4964" w:rsidRDefault="001E7650" w:rsidP="00795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</w:pPr>
            <w:r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 xml:space="preserve"> [ani]</w:t>
            </w:r>
          </w:p>
        </w:tc>
        <w:tc>
          <w:tcPr>
            <w:tcW w:w="1256" w:type="dxa"/>
            <w:shd w:val="clear" w:color="auto" w:fill="auto"/>
          </w:tcPr>
          <w:p w:rsidR="001E7650" w:rsidRPr="002B4964" w:rsidRDefault="001E7650" w:rsidP="00795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</w:pPr>
            <w:r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>Instalație de depozitare</w:t>
            </w:r>
          </w:p>
        </w:tc>
      </w:tr>
      <w:tr w:rsidR="001E7650" w:rsidRPr="002B4964" w:rsidTr="0079567B">
        <w:tc>
          <w:tcPr>
            <w:tcW w:w="2067" w:type="dxa"/>
            <w:shd w:val="clear" w:color="auto" w:fill="auto"/>
          </w:tcPr>
          <w:p w:rsidR="001E7650" w:rsidRPr="002B4964" w:rsidRDefault="001E7650" w:rsidP="0070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</w:pPr>
            <w:r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 xml:space="preserve">Sol fertil, sol decopertat – </w:t>
            </w:r>
            <w:r w:rsidR="00226EF4"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>4</w:t>
            </w:r>
            <w:r w:rsidR="00701F45"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>200</w:t>
            </w:r>
            <w:r w:rsidR="00226EF4"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 xml:space="preserve"> </w:t>
            </w:r>
            <w:r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>mc</w:t>
            </w:r>
          </w:p>
        </w:tc>
        <w:tc>
          <w:tcPr>
            <w:tcW w:w="1430" w:type="dxa"/>
            <w:shd w:val="clear" w:color="auto" w:fill="auto"/>
          </w:tcPr>
          <w:p w:rsidR="001E7650" w:rsidRPr="002B4964" w:rsidRDefault="001E7650" w:rsidP="00795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</w:pPr>
            <w:r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>solidă</w:t>
            </w:r>
          </w:p>
        </w:tc>
        <w:tc>
          <w:tcPr>
            <w:tcW w:w="1752" w:type="dxa"/>
            <w:shd w:val="clear" w:color="auto" w:fill="auto"/>
          </w:tcPr>
          <w:p w:rsidR="001E7650" w:rsidRPr="002B4964" w:rsidRDefault="001E7650" w:rsidP="0070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</w:pPr>
            <w:r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 xml:space="preserve">01 </w:t>
            </w:r>
            <w:proofErr w:type="spellStart"/>
            <w:r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>01</w:t>
            </w:r>
            <w:proofErr w:type="spellEnd"/>
            <w:r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 xml:space="preserve"> 0</w:t>
            </w:r>
            <w:r w:rsidR="00701F45"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1495" w:type="dxa"/>
            <w:shd w:val="clear" w:color="auto" w:fill="auto"/>
          </w:tcPr>
          <w:p w:rsidR="001E7650" w:rsidRPr="002B4964" w:rsidRDefault="001E7650" w:rsidP="00795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</w:pPr>
            <w:r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>Stive de sol fertil și sol nepoluat pe pilierii de siguranță</w:t>
            </w:r>
          </w:p>
        </w:tc>
        <w:tc>
          <w:tcPr>
            <w:tcW w:w="1571" w:type="dxa"/>
            <w:shd w:val="clear" w:color="auto" w:fill="auto"/>
          </w:tcPr>
          <w:p w:rsidR="001E7650" w:rsidRPr="002B4964" w:rsidRDefault="001E7650" w:rsidP="00795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</w:pPr>
            <w:r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>&lt;1</w:t>
            </w:r>
          </w:p>
        </w:tc>
        <w:tc>
          <w:tcPr>
            <w:tcW w:w="1256" w:type="dxa"/>
            <w:shd w:val="clear" w:color="auto" w:fill="auto"/>
          </w:tcPr>
          <w:p w:rsidR="001E7650" w:rsidRPr="002B4964" w:rsidRDefault="001E7650" w:rsidP="00795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</w:pPr>
            <w:r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>nu</w:t>
            </w:r>
          </w:p>
        </w:tc>
      </w:tr>
    </w:tbl>
    <w:p w:rsidR="00293A49" w:rsidRPr="002B4964" w:rsidRDefault="00293A49" w:rsidP="0079567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2B4964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pe perioada de execuție a lucrărilor deșeuri menajere -  se vor gestiona prin firme autorizate; solul vegetal va fi utilizat la taluzarea malurilor și refacerea altor suprafețe afectate de lucrări asemănătoare, iar sterilul la amenajarea digului de protecție a iazurilor.</w:t>
      </w:r>
    </w:p>
    <w:p w:rsidR="001E7650" w:rsidRPr="002B4964" w:rsidRDefault="001E7650" w:rsidP="001E7650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Conform memoriului de prezentare, perimetrul nu intră sub incidenţa prevederilor H</w:t>
      </w:r>
      <w:r w:rsidR="00293A49"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.</w:t>
      </w: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G</w:t>
      </w:r>
      <w:r w:rsidR="00293A49"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.</w:t>
      </w: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 xml:space="preserve"> nr. 856/2008 privind gestionarea deşeurilor din industriile extractive.</w:t>
      </w:r>
    </w:p>
    <w:p w:rsidR="001E7650" w:rsidRPr="002B4964" w:rsidRDefault="001E7650" w:rsidP="001E76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sz w:val="24"/>
          <w:szCs w:val="24"/>
          <w:lang w:val="ro-RO"/>
        </w:rPr>
        <w:t>e) emisiile poluante, inclusiv zgomotul și alte surse de disconfort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293A49" w:rsidRPr="002B4964" w:rsidRDefault="001E7650" w:rsidP="00293A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lastRenderedPageBreak/>
        <w:t xml:space="preserve">- </w:t>
      </w:r>
      <w:r w:rsidR="00293A49" w:rsidRPr="002B4964">
        <w:rPr>
          <w:rFonts w:ascii="Times New Roman" w:eastAsia="Times New Roman" w:hAnsi="Times New Roman"/>
          <w:sz w:val="24"/>
          <w:szCs w:val="24"/>
          <w:lang w:val="ro-RO"/>
        </w:rPr>
        <w:t>emisii vor rezulta, în perioada de execuție a lucrărilor,  din surse mobile, manevrarea utilajelor și agr</w:t>
      </w:r>
      <w:r w:rsidR="00EA0BEA" w:rsidRPr="002B4964">
        <w:rPr>
          <w:rFonts w:ascii="Times New Roman" w:eastAsia="Times New Roman" w:hAnsi="Times New Roman"/>
          <w:sz w:val="24"/>
          <w:szCs w:val="24"/>
          <w:lang w:val="ro-RO"/>
        </w:rPr>
        <w:t>e</w:t>
      </w:r>
      <w:r w:rsidR="00293A49" w:rsidRPr="002B4964">
        <w:rPr>
          <w:rFonts w:ascii="Times New Roman" w:eastAsia="Times New Roman" w:hAnsi="Times New Roman"/>
          <w:sz w:val="24"/>
          <w:szCs w:val="24"/>
          <w:lang w:val="ro-RO"/>
        </w:rPr>
        <w:t>gatelor, eventuale scurgeri de produs petrolier sau depozitare necorespunz</w:t>
      </w:r>
      <w:r w:rsidR="00EA0BEA" w:rsidRPr="002B4964">
        <w:rPr>
          <w:rFonts w:ascii="Times New Roman" w:eastAsia="Times New Roman" w:hAnsi="Times New Roman"/>
          <w:sz w:val="24"/>
          <w:szCs w:val="24"/>
          <w:lang w:val="ro-RO"/>
        </w:rPr>
        <w:t>ă</w:t>
      </w:r>
      <w:r w:rsidR="00293A49" w:rsidRPr="002B4964">
        <w:rPr>
          <w:rFonts w:ascii="Times New Roman" w:eastAsia="Times New Roman" w:hAnsi="Times New Roman"/>
          <w:sz w:val="24"/>
          <w:szCs w:val="24"/>
          <w:lang w:val="ro-RO"/>
        </w:rPr>
        <w:t xml:space="preserve">toare de deşeuri de la organizarea de şantier. </w:t>
      </w:r>
    </w:p>
    <w:p w:rsidR="001E7650" w:rsidRPr="002B4964" w:rsidRDefault="001E7650" w:rsidP="001E765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sz w:val="24"/>
          <w:szCs w:val="24"/>
          <w:lang w:val="ro-RO"/>
        </w:rPr>
        <w:t>f) riscul de accident, ţinându-se seama în special de substanţele si de tehnologiile utilizate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– </w:t>
      </w:r>
      <w:r w:rsidR="00EA0BEA" w:rsidRPr="002B4964">
        <w:rPr>
          <w:rFonts w:ascii="Times New Roman" w:hAnsi="Times New Roman"/>
          <w:sz w:val="24"/>
          <w:szCs w:val="24"/>
          <w:lang w:val="ro-RO"/>
        </w:rPr>
        <w:t>numai în cazul nerespectării normelor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de protecţia muncii.</w:t>
      </w:r>
    </w:p>
    <w:p w:rsidR="00C1510A" w:rsidRPr="002B4964" w:rsidRDefault="00C1510A" w:rsidP="001E765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E7650" w:rsidRPr="002B4964" w:rsidRDefault="001E7650" w:rsidP="001E765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bCs/>
          <w:sz w:val="24"/>
          <w:szCs w:val="24"/>
          <w:lang w:val="ro-RO"/>
        </w:rPr>
        <w:t xml:space="preserve">2. Localizarea proiectului </w:t>
      </w:r>
    </w:p>
    <w:p w:rsidR="001E7650" w:rsidRPr="002B4964" w:rsidRDefault="001E7650" w:rsidP="001E76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sz w:val="24"/>
          <w:szCs w:val="24"/>
          <w:lang w:val="ro-RO"/>
        </w:rPr>
        <w:t>2.1 utilizarea existentă a terenului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– situaţia </w:t>
      </w:r>
      <w:r w:rsidR="00701F45" w:rsidRPr="002B4964">
        <w:rPr>
          <w:rFonts w:ascii="Times New Roman" w:hAnsi="Times New Roman"/>
          <w:sz w:val="24"/>
          <w:szCs w:val="24"/>
          <w:lang w:val="ro-RO"/>
        </w:rPr>
        <w:t>existentă teren neproductiv</w:t>
      </w:r>
      <w:r w:rsidR="00293A49" w:rsidRPr="002B4964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2B4964">
        <w:rPr>
          <w:rFonts w:ascii="Times New Roman" w:hAnsi="Times New Roman"/>
          <w:sz w:val="24"/>
          <w:szCs w:val="24"/>
          <w:lang w:val="ro-RO"/>
        </w:rPr>
        <w:t>proiectul respectă dispoziţiile art. 71 din O.U.G. nr. 195/2005 privind protecţia mediului, cu modificările şi completările ulterioare</w:t>
      </w:r>
      <w:r w:rsidR="00701F45" w:rsidRPr="002B4964">
        <w:rPr>
          <w:rFonts w:ascii="Times New Roman" w:hAnsi="Times New Roman"/>
          <w:sz w:val="24"/>
          <w:szCs w:val="24"/>
          <w:lang w:val="ro-RO"/>
        </w:rPr>
        <w:t>.</w:t>
      </w:r>
    </w:p>
    <w:p w:rsidR="001E7650" w:rsidRPr="002B4964" w:rsidRDefault="001E7650" w:rsidP="001E765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t>2.2 relativa abundenţă a resurselor naturale din zonă, calitatea şi capacitatea regenerativă a acestora:</w:t>
      </w: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 xml:space="preserve"> nu este cazul.  </w:t>
      </w:r>
    </w:p>
    <w:p w:rsidR="001E7650" w:rsidRPr="002B4964" w:rsidRDefault="001E7650" w:rsidP="001E765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2.3 capacitatea de absorbţie a mediului, cu atenţie deosebită pentru: </w:t>
      </w:r>
    </w:p>
    <w:p w:rsidR="001E7650" w:rsidRPr="002B4964" w:rsidRDefault="001E7650" w:rsidP="001E765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t>a) zonele umede:</w:t>
      </w: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 xml:space="preserve"> nu este cazul;</w:t>
      </w:r>
    </w:p>
    <w:p w:rsidR="001E7650" w:rsidRPr="002B4964" w:rsidRDefault="001E7650" w:rsidP="001E765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t>b) zonele costiere:</w:t>
      </w: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 xml:space="preserve"> nu este cazul;</w:t>
      </w:r>
    </w:p>
    <w:p w:rsidR="001E7650" w:rsidRPr="002B4964" w:rsidRDefault="001E7650" w:rsidP="001E765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t>c) zonele montane si cele împădurite:</w:t>
      </w: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 xml:space="preserve"> nu este cazul;</w:t>
      </w:r>
    </w:p>
    <w:p w:rsidR="001E7650" w:rsidRPr="002B4964" w:rsidRDefault="001E7650" w:rsidP="001E765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t>d) parcurile si rezervaţiile naturale:</w:t>
      </w: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 xml:space="preserve"> nu este cazul;</w:t>
      </w:r>
    </w:p>
    <w:p w:rsidR="001E7650" w:rsidRPr="002B4964" w:rsidRDefault="001E7650" w:rsidP="001E765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>e</w:t>
      </w: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t>) ariile clasificate sau zonele protejate prin legislaţia în vigoare:</w:t>
      </w: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 xml:space="preserve"> nu este cazul; </w:t>
      </w:r>
    </w:p>
    <w:p w:rsidR="00196165" w:rsidRPr="002B4964" w:rsidRDefault="00196165" w:rsidP="00196165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t>f) zonele de protecţie specială</w:t>
      </w: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>, mai ales cele desemnate prin Ordonanţa de urgenţă a Guvernului nr. 57/2007 privind regimul ariilor naturale protejate, conservarea habitatelor naturale, a florei şi faunei sălbatice, cu modificările şi completările ulterioare, zonele prevăzute prin Legea nr. 5/2000 privind aprobarea Planului de amenajare a teritoriului naţional – Secţiunea a III-a - zone protejate, zonele privind caracterul şi mărimea zonelor de protecţie sanitară şi hidrogeologică:</w:t>
      </w:r>
      <w:r w:rsidR="00701F45" w:rsidRPr="002B4964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EA0BEA" w:rsidRPr="002B4964">
        <w:rPr>
          <w:rFonts w:ascii="Times New Roman" w:hAnsi="Times New Roman"/>
          <w:color w:val="000000"/>
          <w:sz w:val="24"/>
          <w:szCs w:val="24"/>
          <w:lang w:val="ro-RO"/>
        </w:rPr>
        <w:t>nu este cazul.</w:t>
      </w:r>
    </w:p>
    <w:p w:rsidR="001E7650" w:rsidRPr="002B4964" w:rsidRDefault="001E7650" w:rsidP="00196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t>g) ariile în care standardele de calitate a mediului stabilite de legislaţie au fost deja depăşite:</w:t>
      </w: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 xml:space="preserve"> nu este cazul;</w:t>
      </w:r>
    </w:p>
    <w:p w:rsidR="001E7650" w:rsidRPr="002B4964" w:rsidRDefault="001E7650" w:rsidP="001E765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t>h) ariile dens populate:</w:t>
      </w: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 xml:space="preserve"> nu este cazul;</w:t>
      </w:r>
    </w:p>
    <w:p w:rsidR="001E7650" w:rsidRPr="002B4964" w:rsidRDefault="001E7650" w:rsidP="001E765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t>i) peisajele cu semnificaţie istorică, culturală și arheologică:</w:t>
      </w: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 xml:space="preserve"> nu este cazul. </w:t>
      </w:r>
    </w:p>
    <w:p w:rsidR="002B4964" w:rsidRDefault="002B4964" w:rsidP="001E765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1E7650" w:rsidRPr="002B4964" w:rsidRDefault="001E7650" w:rsidP="001E765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3. Caracteristicile impactului potenţial </w:t>
      </w:r>
    </w:p>
    <w:p w:rsidR="001E7650" w:rsidRPr="002B4964" w:rsidRDefault="001E7650" w:rsidP="001E765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t>a) extinderea impactului:</w:t>
      </w: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 xml:space="preserve"> nu are impact negativ, în situația respectării proiectului; </w:t>
      </w:r>
    </w:p>
    <w:p w:rsidR="001E7650" w:rsidRPr="002B4964" w:rsidRDefault="001E7650" w:rsidP="001E765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t>b) natura transfrontalieră a impactului:</w:t>
      </w: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 xml:space="preserve"> nu este cazul; </w:t>
      </w:r>
    </w:p>
    <w:p w:rsidR="001E7650" w:rsidRPr="002B4964" w:rsidRDefault="001E7650" w:rsidP="001E765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c) mărimea și complexitatea impactului: </w:t>
      </w: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>se vor lua măsuri de reducere şi limitare a impactului asupra mediului. Impact potenţial nesemnificativ, având în vedere caracteristicile proi</w:t>
      </w:r>
      <w:r w:rsidR="002B4964" w:rsidRPr="002B4964">
        <w:rPr>
          <w:rFonts w:ascii="Times New Roman" w:hAnsi="Times New Roman"/>
          <w:color w:val="000000"/>
          <w:sz w:val="24"/>
          <w:szCs w:val="24"/>
          <w:lang w:val="ro-RO"/>
        </w:rPr>
        <w:t>ectului şi localizarea acestuia.</w:t>
      </w: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</w:p>
    <w:p w:rsidR="001E7650" w:rsidRPr="002B4964" w:rsidRDefault="001E7650" w:rsidP="001E765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t>d) probabilitatea impactului:</w:t>
      </w: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 xml:space="preserve"> redus pe perioada de execuţie a lucrărilor;</w:t>
      </w:r>
    </w:p>
    <w:p w:rsidR="001E7650" w:rsidRPr="002B4964" w:rsidRDefault="001E7650" w:rsidP="001E765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t>e) durata, frecvența și reversibilitatea impactului:</w:t>
      </w: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 xml:space="preserve"> impact redus pe perioada de realizare a proiectului</w:t>
      </w:r>
      <w:r w:rsidR="002B4964" w:rsidRPr="002B4964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:rsidR="001E7650" w:rsidRPr="002B4964" w:rsidRDefault="001E7650" w:rsidP="001E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sz w:val="24"/>
          <w:szCs w:val="24"/>
          <w:lang w:val="ro-RO"/>
        </w:rPr>
        <w:t xml:space="preserve">     II. Motivele care au stat la baza luării deciziei etapei de încadrare în procedura de evaluare adecvată sunt următoarele:</w:t>
      </w:r>
    </w:p>
    <w:p w:rsidR="001E7650" w:rsidRPr="002B4964" w:rsidRDefault="001E7650" w:rsidP="0079567B">
      <w:pPr>
        <w:pStyle w:val="List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>proiectul nu se încadrează în prevederile art. 28 din O.U.G. nr. 57/2007 privind regimul ariilor naturale protejate, conservarea habitatelor naturale, a florei şi faunei sălbatice, cu modificările şi completările ulterioare.</w:t>
      </w:r>
    </w:p>
    <w:p w:rsidR="00EA0BEA" w:rsidRPr="002B4964" w:rsidRDefault="00EA0BEA" w:rsidP="00EA0BEA">
      <w:pPr>
        <w:pStyle w:val="List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t>Proiectul nu necesită parcurgerea celorlalte etape ale evaluării impactului asupra mediului şi nu se supune evaluării adecvate.</w:t>
      </w:r>
    </w:p>
    <w:p w:rsidR="00EA0BEA" w:rsidRPr="002B4964" w:rsidRDefault="00EA0BEA" w:rsidP="001E7650">
      <w:pPr>
        <w:shd w:val="clear" w:color="auto" w:fill="FFFFFF"/>
        <w:suppressAutoHyphens/>
        <w:autoSpaceDN w:val="0"/>
        <w:spacing w:after="0" w:line="0" w:lineRule="atLeast"/>
        <w:ind w:firstLine="225"/>
        <w:jc w:val="both"/>
        <w:textAlignment w:val="baseline"/>
        <w:rPr>
          <w:rFonts w:ascii="Times New Roman" w:eastAsia="Times New Roman" w:hAnsi="Times New Roman"/>
          <w:b/>
          <w:bCs/>
          <w:color w:val="191919"/>
          <w:sz w:val="24"/>
          <w:szCs w:val="24"/>
          <w:lang w:val="ro-RO" w:eastAsia="ro-RO"/>
        </w:rPr>
      </w:pPr>
    </w:p>
    <w:p w:rsidR="001E7650" w:rsidRPr="002B4964" w:rsidRDefault="001E7650" w:rsidP="001E7650">
      <w:pPr>
        <w:shd w:val="clear" w:color="auto" w:fill="FFFFFF"/>
        <w:suppressAutoHyphens/>
        <w:autoSpaceDN w:val="0"/>
        <w:spacing w:after="0" w:line="0" w:lineRule="atLeast"/>
        <w:ind w:firstLine="225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eastAsia="Times New Roman" w:hAnsi="Times New Roman"/>
          <w:b/>
          <w:bCs/>
          <w:color w:val="191919"/>
          <w:sz w:val="24"/>
          <w:szCs w:val="24"/>
          <w:lang w:val="ro-RO" w:eastAsia="ro-RO"/>
        </w:rPr>
        <w:t>Condiţiile de realizare a proiectului:</w:t>
      </w:r>
    </w:p>
    <w:p w:rsidR="005F583A" w:rsidRPr="002B4964" w:rsidRDefault="005F583A" w:rsidP="0079567B">
      <w:pPr>
        <w:pStyle w:val="Listparagraf"/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191919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>respectarea legislaţiei în vigoare în domeniul protecţiei mediului;</w:t>
      </w:r>
    </w:p>
    <w:p w:rsidR="005F583A" w:rsidRPr="002B4964" w:rsidRDefault="005F583A" w:rsidP="0079567B">
      <w:pPr>
        <w:pStyle w:val="Listparagraf"/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191919"/>
          <w:sz w:val="24"/>
          <w:szCs w:val="24"/>
          <w:lang w:val="ro-RO"/>
        </w:rPr>
      </w:pPr>
      <w:r w:rsidRPr="002B4964">
        <w:rPr>
          <w:rFonts w:ascii="Times New Roman" w:hAnsi="Times New Roman"/>
          <w:color w:val="191919"/>
          <w:sz w:val="24"/>
          <w:szCs w:val="24"/>
          <w:lang w:val="ro-RO"/>
        </w:rPr>
        <w:t>respectarea întocmai a proiectului și a condițiilor  impuse prin avizele obținute;</w:t>
      </w:r>
    </w:p>
    <w:p w:rsidR="005F583A" w:rsidRPr="002B4964" w:rsidRDefault="005F583A" w:rsidP="0079567B">
      <w:pPr>
        <w:pStyle w:val="Listparagraf"/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191919"/>
          <w:sz w:val="24"/>
          <w:szCs w:val="24"/>
          <w:lang w:val="ro-RO"/>
        </w:rPr>
      </w:pPr>
      <w:r w:rsidRPr="002B4964">
        <w:rPr>
          <w:rFonts w:ascii="Times New Roman" w:hAnsi="Times New Roman"/>
          <w:color w:val="191919"/>
          <w:sz w:val="24"/>
          <w:szCs w:val="24"/>
          <w:lang w:val="ro-RO"/>
        </w:rPr>
        <w:lastRenderedPageBreak/>
        <w:t>organizarea de şantier se va realiza strict în interiorul suprafeţei de teren proprietate personală a titularului ;</w:t>
      </w:r>
    </w:p>
    <w:p w:rsidR="005F583A" w:rsidRPr="002B4964" w:rsidRDefault="005F583A" w:rsidP="0079567B">
      <w:pPr>
        <w:pStyle w:val="Listparagraf"/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191919"/>
          <w:sz w:val="24"/>
          <w:szCs w:val="24"/>
          <w:lang w:val="ro-RO"/>
        </w:rPr>
      </w:pPr>
      <w:r w:rsidRPr="002B4964">
        <w:rPr>
          <w:rFonts w:ascii="Times New Roman" w:hAnsi="Times New Roman"/>
          <w:color w:val="191919"/>
          <w:sz w:val="24"/>
          <w:szCs w:val="24"/>
          <w:lang w:val="ro-RO"/>
        </w:rPr>
        <w:t xml:space="preserve">se vor </w:t>
      </w:r>
      <w:r w:rsidR="00AE3936" w:rsidRPr="002B4964">
        <w:rPr>
          <w:rFonts w:ascii="Times New Roman" w:hAnsi="Times New Roman"/>
          <w:color w:val="191919"/>
          <w:sz w:val="24"/>
          <w:szCs w:val="24"/>
          <w:lang w:val="ro-RO"/>
        </w:rPr>
        <w:t>respecta</w:t>
      </w:r>
      <w:r w:rsidRPr="002B4964">
        <w:rPr>
          <w:rFonts w:ascii="Times New Roman" w:hAnsi="Times New Roman"/>
          <w:color w:val="191919"/>
          <w:sz w:val="24"/>
          <w:szCs w:val="24"/>
          <w:lang w:val="ro-RO"/>
        </w:rPr>
        <w:t xml:space="preserve"> prevederile Planului de refacere a mediului și ale Proiectului Tehnic de refacere a mediului;</w:t>
      </w:r>
    </w:p>
    <w:p w:rsidR="001E7650" w:rsidRPr="002B4964" w:rsidRDefault="001E7650" w:rsidP="0079567B">
      <w:pPr>
        <w:pStyle w:val="Listparagraf"/>
        <w:numPr>
          <w:ilvl w:val="0"/>
          <w:numId w:val="5"/>
        </w:numPr>
        <w:shd w:val="clear" w:color="auto" w:fill="FFFFFF"/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 xml:space="preserve">se vor respecta condiţiile impuse </w:t>
      </w:r>
      <w:r w:rsidRPr="002B496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prin avizul de gospodărire a apelor nr. </w:t>
      </w:r>
      <w:r w:rsidR="002B4964" w:rsidRPr="002B4964">
        <w:rPr>
          <w:rFonts w:ascii="Times New Roman" w:eastAsia="Times New Roman" w:hAnsi="Times New Roman"/>
          <w:sz w:val="24"/>
          <w:szCs w:val="24"/>
          <w:lang w:val="ro-RO" w:eastAsia="ro-RO"/>
        </w:rPr>
        <w:t>5</w:t>
      </w:r>
      <w:r w:rsidRPr="002B496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din </w:t>
      </w:r>
      <w:r w:rsidR="00226EF4" w:rsidRPr="002B4964">
        <w:rPr>
          <w:rFonts w:ascii="Times New Roman" w:eastAsia="Times New Roman" w:hAnsi="Times New Roman"/>
          <w:sz w:val="24"/>
          <w:szCs w:val="24"/>
          <w:lang w:val="ro-RO" w:eastAsia="ro-RO"/>
        </w:rPr>
        <w:t>0</w:t>
      </w:r>
      <w:r w:rsidR="002B4964" w:rsidRPr="002B4964">
        <w:rPr>
          <w:rFonts w:ascii="Times New Roman" w:eastAsia="Times New Roman" w:hAnsi="Times New Roman"/>
          <w:sz w:val="24"/>
          <w:szCs w:val="24"/>
          <w:lang w:val="ro-RO" w:eastAsia="ro-RO"/>
        </w:rPr>
        <w:t>5.</w:t>
      </w:r>
      <w:r w:rsidR="00226EF4" w:rsidRPr="002B4964">
        <w:rPr>
          <w:rFonts w:ascii="Times New Roman" w:eastAsia="Times New Roman" w:hAnsi="Times New Roman"/>
          <w:sz w:val="24"/>
          <w:szCs w:val="24"/>
          <w:lang w:val="ro-RO" w:eastAsia="ro-RO"/>
        </w:rPr>
        <w:t>0</w:t>
      </w:r>
      <w:r w:rsidR="002B4964" w:rsidRPr="002B4964">
        <w:rPr>
          <w:rFonts w:ascii="Times New Roman" w:eastAsia="Times New Roman" w:hAnsi="Times New Roman"/>
          <w:sz w:val="24"/>
          <w:szCs w:val="24"/>
          <w:lang w:val="ro-RO" w:eastAsia="ro-RO"/>
        </w:rPr>
        <w:t>2</w:t>
      </w:r>
      <w:r w:rsidR="00226EF4" w:rsidRPr="002B4964">
        <w:rPr>
          <w:rFonts w:ascii="Times New Roman" w:eastAsia="Times New Roman" w:hAnsi="Times New Roman"/>
          <w:sz w:val="24"/>
          <w:szCs w:val="24"/>
          <w:lang w:val="ro-RO" w:eastAsia="ro-RO"/>
        </w:rPr>
        <w:t>.201</w:t>
      </w:r>
      <w:r w:rsidR="002B4964" w:rsidRPr="002B4964">
        <w:rPr>
          <w:rFonts w:ascii="Times New Roman" w:eastAsia="Times New Roman" w:hAnsi="Times New Roman"/>
          <w:sz w:val="24"/>
          <w:szCs w:val="24"/>
          <w:lang w:val="ro-RO" w:eastAsia="ro-RO"/>
        </w:rPr>
        <w:t>8</w:t>
      </w:r>
      <w:r w:rsidRPr="002B496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, emis de Administraţia </w:t>
      </w:r>
      <w:proofErr w:type="spellStart"/>
      <w:r w:rsidRPr="002B4964">
        <w:rPr>
          <w:rFonts w:ascii="Times New Roman" w:eastAsia="Times New Roman" w:hAnsi="Times New Roman"/>
          <w:sz w:val="24"/>
          <w:szCs w:val="24"/>
          <w:lang w:val="ro-RO" w:eastAsia="ro-RO"/>
        </w:rPr>
        <w:t>Bazinală</w:t>
      </w:r>
      <w:proofErr w:type="spellEnd"/>
      <w:r w:rsidRPr="002B496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de Apă Olt</w:t>
      </w:r>
      <w:r w:rsidR="002B4964" w:rsidRPr="002B496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–Sistemul de Gospodărire a Apelor Sibiu</w:t>
      </w:r>
      <w:r w:rsidRPr="002B4964">
        <w:rPr>
          <w:rFonts w:ascii="Times New Roman" w:eastAsia="Times New Roman" w:hAnsi="Times New Roman"/>
          <w:sz w:val="24"/>
          <w:szCs w:val="24"/>
          <w:lang w:val="ro-RO" w:eastAsia="ro-RO"/>
        </w:rPr>
        <w:t>;</w:t>
      </w:r>
    </w:p>
    <w:p w:rsidR="001E7650" w:rsidRPr="002B4964" w:rsidRDefault="001E7650" w:rsidP="0079567B">
      <w:pPr>
        <w:pStyle w:val="Listparagraf"/>
        <w:numPr>
          <w:ilvl w:val="0"/>
          <w:numId w:val="5"/>
        </w:numPr>
        <w:shd w:val="clear" w:color="auto" w:fill="FFFFFF"/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se vor asigura condiţii de colectare a deşeurilor rezultate; nu se vor evacua nici un fel de deşeuri în alte locuri, decât în spaţiile special amenajate;</w:t>
      </w:r>
    </w:p>
    <w:p w:rsidR="001E7650" w:rsidRPr="002B4964" w:rsidRDefault="001E7650" w:rsidP="0079567B">
      <w:pPr>
        <w:pStyle w:val="Listparagraf"/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la executarea lucrărilor, se vor respecta normele legale în vigoare: sanitare, de prevenire şi stingere a incendiilor şi de protecţia muncii;</w:t>
      </w:r>
    </w:p>
    <w:p w:rsidR="001E7650" w:rsidRPr="002B4964" w:rsidRDefault="001E7650" w:rsidP="0079567B">
      <w:pPr>
        <w:pStyle w:val="Listparagraf"/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respectarea întocmai a condiţiilor prevăzute în documentele şi avizele preliminare emise de alte autorităţi;</w:t>
      </w:r>
    </w:p>
    <w:p w:rsidR="001E7650" w:rsidRPr="002B4964" w:rsidRDefault="001E7650" w:rsidP="0079567B">
      <w:pPr>
        <w:pStyle w:val="Listparagraf"/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este interzisă afectarea terenurilor în afara amplasamentelor autorizate pentru realizarea lucrărilor de investiţii, prin: abandonarea, înlăturarea sau eliminarea deşeurilor în locuri neautorizate şi staţionarea mijloacelor de transport în afara terenurilor desemnate în acest scop;</w:t>
      </w:r>
    </w:p>
    <w:p w:rsidR="001E7650" w:rsidRPr="002B4964" w:rsidRDefault="001E7650" w:rsidP="0079567B">
      <w:pPr>
        <w:pStyle w:val="Listparagraf"/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se vor lua măsuri pentru evitarea poluării accidentale a factorilor de mediu pe toată durata execuţiei lucrărilor şi implementării proiectului;</w:t>
      </w:r>
    </w:p>
    <w:p w:rsidR="001E7650" w:rsidRPr="002B4964" w:rsidRDefault="001E7650" w:rsidP="0079567B">
      <w:pPr>
        <w:pStyle w:val="Listparagraf"/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nu se va degrada mediul natural sau amenajat, prin depozitari necontrolate de deşeuri de orice fel;</w:t>
      </w:r>
    </w:p>
    <w:p w:rsidR="001E7650" w:rsidRPr="002B4964" w:rsidRDefault="001E7650" w:rsidP="0079567B">
      <w:pPr>
        <w:pStyle w:val="Listparagraf"/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managementul deşeurilor generate de lucrări va fi în conformitate cu legislaţia specifică de mediu şi va fi în responsabilitatea titularului de proiect cât şi a operatorului care realizează lucrările;</w:t>
      </w:r>
    </w:p>
    <w:p w:rsidR="001E7650" w:rsidRPr="002B4964" w:rsidRDefault="001E7650" w:rsidP="0079567B">
      <w:pPr>
        <w:pStyle w:val="Listparagraf"/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 xml:space="preserve">utilajele utilizate pe durata de realizare a lucrărilor, precum şi mijloacele de transport, vor avea o stare tehnică corespunzătoare, astfel încât să fie exclusă orice posibilitate de poluare a mediului înconjurător cu combustibil ori material lubrifiant direct sau indirect. </w:t>
      </w:r>
    </w:p>
    <w:p w:rsidR="001E7650" w:rsidRPr="002B4964" w:rsidRDefault="001E7650" w:rsidP="0079567B">
      <w:pPr>
        <w:pStyle w:val="Listparagraf"/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pentru a se reveni la un peisaj normal, având în vedere faptul ca exploatarea resurselor presupune crearea de denivelări în teren, este necesară luarea unor masuri la terminarea exploatării, după cum urmează:</w:t>
      </w:r>
    </w:p>
    <w:p w:rsidR="001E7650" w:rsidRPr="002B4964" w:rsidRDefault="001E7650" w:rsidP="0079567B">
      <w:pPr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 xml:space="preserve">taluzarea malurilor exploatării astfel încât </w:t>
      </w:r>
      <w:r w:rsidR="00021E89"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sa se evite posibilitatea creării</w:t>
      </w: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 xml:space="preserve"> de zone de  alunecare;</w:t>
      </w:r>
    </w:p>
    <w:p w:rsidR="001E7650" w:rsidRPr="002B4964" w:rsidRDefault="001E7650" w:rsidP="0079567B">
      <w:pPr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 xml:space="preserve">retragerea tuturor utilajelor folosite în cadrul </w:t>
      </w:r>
      <w:r w:rsidR="00021E89"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perimetrului</w:t>
      </w: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;</w:t>
      </w:r>
    </w:p>
    <w:p w:rsidR="001E7650" w:rsidRPr="002B4964" w:rsidRDefault="001E7650" w:rsidP="0079567B">
      <w:pPr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reamenajarea drumurilor care au fost realizate pentru accesul la perimetru;</w:t>
      </w:r>
    </w:p>
    <w:p w:rsidR="001E7650" w:rsidRPr="002B4964" w:rsidRDefault="001E7650" w:rsidP="0079567B">
      <w:pPr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reabilitarea ecologica</w:t>
      </w:r>
      <w:r w:rsidR="00EA0BEA"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 xml:space="preserve"> constă în redarea suprafeţelor ocupate temporar la forma iniţială</w:t>
      </w:r>
      <w:r w:rsidR="00C22FBE"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.</w:t>
      </w:r>
    </w:p>
    <w:p w:rsidR="001E7650" w:rsidRPr="002B4964" w:rsidRDefault="00EA0BEA" w:rsidP="00EA0BEA">
      <w:pPr>
        <w:pStyle w:val="Listparagraf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2B4964">
        <w:rPr>
          <w:rFonts w:ascii="Times New Roman" w:eastAsia="Times New Roman" w:hAnsi="Times New Roman"/>
          <w:b/>
          <w:sz w:val="24"/>
          <w:szCs w:val="24"/>
          <w:lang w:val="ro-RO"/>
        </w:rPr>
        <w:t>C</w:t>
      </w:r>
      <w:r w:rsidR="001E7650" w:rsidRPr="002B4964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onform prevederilor Ordinului nr. 1798/2007 </w:t>
      </w:r>
      <w:r w:rsidR="001E7650" w:rsidRPr="002B4964">
        <w:rPr>
          <w:rFonts w:ascii="Times New Roman" w:eastAsia="Times New Roman" w:hAnsi="Times New Roman"/>
          <w:b/>
          <w:i/>
          <w:sz w:val="24"/>
          <w:szCs w:val="24"/>
          <w:lang w:val="ro-RO"/>
        </w:rPr>
        <w:t>privind procedura de autorizare a activităţilor cu impact asupra mediului</w:t>
      </w:r>
      <w:r w:rsidR="001E7650" w:rsidRPr="002B4964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, pentru activitatea înscrisă la cod CAEN 0812 – extracția pietrișului și nisipului, este necesară solicitarea şi </w:t>
      </w:r>
      <w:r w:rsidR="00C22FBE" w:rsidRPr="002B4964">
        <w:rPr>
          <w:rFonts w:ascii="Times New Roman" w:eastAsia="Times New Roman" w:hAnsi="Times New Roman"/>
          <w:b/>
          <w:sz w:val="24"/>
          <w:szCs w:val="24"/>
          <w:lang w:val="ro-RO"/>
        </w:rPr>
        <w:t>obţinerea autorizaţiei de mediu.</w:t>
      </w:r>
    </w:p>
    <w:p w:rsidR="001E7650" w:rsidRPr="002B4964" w:rsidRDefault="00EA0BEA" w:rsidP="00EA0BEA">
      <w:pPr>
        <w:pStyle w:val="Listparagraf"/>
        <w:shd w:val="clear" w:color="auto" w:fill="FFFFFF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C</w:t>
      </w:r>
      <w:r w:rsidR="001E7650"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onform art. 22, alin. (1) din HG nr. 445/2009, titularului proiectului are obligaţia, de a notifica în scris Agenţia pentru Protecţia Mediului Sibiu despre orice modificare a datelor/informaţiilor care au stat la baza luării deciziei etapei de încadrare.</w:t>
      </w:r>
    </w:p>
    <w:p w:rsidR="001E7650" w:rsidRPr="002B4964" w:rsidRDefault="00EA0BEA" w:rsidP="00EA0BEA">
      <w:pPr>
        <w:pStyle w:val="Listparagraf"/>
        <w:shd w:val="clear" w:color="auto" w:fill="FFFFFF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C</w:t>
      </w:r>
      <w:r w:rsidR="001E7650"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onform art. 49, alin. (3) si (4) din Ordinul MMP nr. 135/2010 privind aprobarea Metodologiei de aplicare a evaluării impactului asupra mediului pentru proiecte publice şi private, la finalizarea lucrărilor, veţi notifica APM Sibiu în vederea efectuării unui control de specialitate pentru verificarea respectării prevederilor prezentei decizii. Procesul-verbal întocmit în urma controlului se va anexa şi va face parte integrantă din procesul-verbal de recepţie la terminarea lucrărilor.</w:t>
      </w:r>
    </w:p>
    <w:p w:rsidR="001E7650" w:rsidRPr="002B4964" w:rsidRDefault="001E7650" w:rsidP="001E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 xml:space="preserve">   </w:t>
      </w:r>
    </w:p>
    <w:p w:rsidR="001E7650" w:rsidRPr="002B4964" w:rsidRDefault="001E7650" w:rsidP="001E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1E7650" w:rsidRPr="002B4964" w:rsidRDefault="001E7650" w:rsidP="001E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E7650" w:rsidRPr="002B4964" w:rsidRDefault="001E7650" w:rsidP="001E76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 xml:space="preserve">Prezenta a fost emisă în 3 (trei) exemplare originale fiecare exemplar având un număr de </w:t>
      </w:r>
      <w:r w:rsidR="00EA0BEA" w:rsidRPr="002B4964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5</w:t>
      </w:r>
      <w:r w:rsidRPr="002B4964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 xml:space="preserve"> (</w:t>
      </w:r>
      <w:r w:rsidR="00EA0BEA" w:rsidRPr="002B4964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cinci</w:t>
      </w:r>
      <w:r w:rsidRPr="002B4964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) pagini, semnate și ștampilate: 1 ex. pentru solicitant, 2 ex. se arhivează la A.P.M. Sibiu.</w:t>
      </w:r>
    </w:p>
    <w:p w:rsidR="00C22FBE" w:rsidRPr="002B4964" w:rsidRDefault="00C22FBE" w:rsidP="00C22F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C22FBE" w:rsidRPr="002B4964" w:rsidRDefault="00C22FBE" w:rsidP="00C22F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9003F4" w:rsidRPr="001A4ABC" w:rsidRDefault="009003F4" w:rsidP="009003F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Pr="001A4ABC">
        <w:rPr>
          <w:rFonts w:ascii="Times New Roman" w:hAnsi="Times New Roman"/>
          <w:b/>
          <w:sz w:val="24"/>
          <w:szCs w:val="24"/>
          <w:lang w:val="ro-RO"/>
        </w:rPr>
        <w:t xml:space="preserve">DIRECTOR EXECUTIV,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</w:t>
      </w:r>
      <w:r w:rsidRPr="001A4ABC">
        <w:rPr>
          <w:rFonts w:ascii="Times New Roman" w:hAnsi="Times New Roman"/>
          <w:b/>
          <w:sz w:val="24"/>
          <w:szCs w:val="24"/>
          <w:lang w:val="ro-RO"/>
        </w:rPr>
        <w:t xml:space="preserve">ŞEF SERVICIU AVIZE, </w:t>
      </w:r>
    </w:p>
    <w:p w:rsidR="009003F4" w:rsidRPr="001A4ABC" w:rsidRDefault="009003F4" w:rsidP="009003F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A4ABC">
        <w:rPr>
          <w:rFonts w:ascii="Times New Roman" w:hAnsi="Times New Roman"/>
          <w:b/>
          <w:sz w:val="24"/>
          <w:szCs w:val="24"/>
          <w:lang w:val="ro-RO"/>
        </w:rPr>
        <w:t xml:space="preserve">       Ec. Ioan FRĂTICI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</w:t>
      </w:r>
      <w:r w:rsidRPr="001A4ABC">
        <w:rPr>
          <w:rFonts w:ascii="Times New Roman" w:hAnsi="Times New Roman"/>
          <w:b/>
          <w:sz w:val="24"/>
          <w:szCs w:val="24"/>
          <w:lang w:val="ro-RO"/>
        </w:rPr>
        <w:t>ACORDURI, AUTORIZAŢII,</w:t>
      </w:r>
    </w:p>
    <w:p w:rsidR="009003F4" w:rsidRPr="001A4ABC" w:rsidRDefault="009003F4" w:rsidP="009003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A4ABC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</w:t>
      </w:r>
      <w:r w:rsidRPr="001A4ABC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          Ing. Livia MITEA </w:t>
      </w:r>
    </w:p>
    <w:p w:rsidR="009003F4" w:rsidRPr="001A4ABC" w:rsidRDefault="009003F4" w:rsidP="009003F4">
      <w:pPr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9003F4" w:rsidRPr="001A4ABC" w:rsidRDefault="009003F4" w:rsidP="009003F4">
      <w:pPr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9003F4" w:rsidRDefault="009003F4" w:rsidP="009003F4">
      <w:pPr>
        <w:pStyle w:val="Titlu3"/>
        <w:ind w:left="567" w:hanging="51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</w:p>
    <w:p w:rsidR="009003F4" w:rsidRPr="009003F4" w:rsidRDefault="009003F4" w:rsidP="009003F4">
      <w:pPr>
        <w:rPr>
          <w:lang w:val="ro-RO" w:eastAsia="ro-RO"/>
        </w:rPr>
      </w:pPr>
    </w:p>
    <w:p w:rsidR="009003F4" w:rsidRPr="001A4ABC" w:rsidRDefault="009003F4" w:rsidP="009003F4">
      <w:pPr>
        <w:pStyle w:val="Titlu3"/>
        <w:ind w:left="567" w:hanging="51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A4AB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</w:t>
      </w:r>
      <w:r w:rsidRPr="001A4AB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A4AB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A4AB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A4ABC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                                                                 </w:t>
      </w:r>
      <w:r w:rsidRPr="001A4ABC">
        <w:rPr>
          <w:rFonts w:ascii="Times New Roman" w:hAnsi="Times New Roman" w:cs="Times New Roman"/>
          <w:b w:val="0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1A4ABC">
        <w:rPr>
          <w:rFonts w:ascii="Times New Roman" w:hAnsi="Times New Roman" w:cs="Times New Roman"/>
          <w:sz w:val="24"/>
          <w:szCs w:val="24"/>
          <w:lang w:val="ro-RO"/>
        </w:rPr>
        <w:t>Întocmit,</w:t>
      </w:r>
    </w:p>
    <w:p w:rsidR="009003F4" w:rsidRPr="001A4ABC" w:rsidRDefault="009003F4" w:rsidP="009003F4">
      <w:pPr>
        <w:tabs>
          <w:tab w:val="left" w:pos="5812"/>
          <w:tab w:val="left" w:pos="5954"/>
        </w:tabs>
        <w:spacing w:after="0" w:line="240" w:lineRule="auto"/>
        <w:ind w:left="426"/>
        <w:rPr>
          <w:rFonts w:ascii="Times New Roman" w:hAnsi="Times New Roman"/>
          <w:b/>
          <w:sz w:val="28"/>
          <w:szCs w:val="24"/>
          <w:lang w:val="ro-RO"/>
        </w:rPr>
      </w:pPr>
      <w:r w:rsidRPr="001A4ABC">
        <w:rPr>
          <w:rFonts w:ascii="Times New Roman" w:hAnsi="Times New Roman"/>
          <w:b/>
          <w:sz w:val="24"/>
          <w:szCs w:val="24"/>
          <w:lang w:val="ro-RO"/>
        </w:rPr>
        <w:t xml:space="preserve"> Biolog Mariana SUCIU</w:t>
      </w:r>
    </w:p>
    <w:p w:rsidR="00D010FD" w:rsidRPr="002B4964" w:rsidRDefault="00D010FD" w:rsidP="001E7650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sectPr w:rsidR="00D010FD" w:rsidRPr="002B4964" w:rsidSect="008F01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1134" w:bottom="680" w:left="1418" w:header="0" w:footer="7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659" w:rsidRDefault="00D82659" w:rsidP="0010560A">
      <w:pPr>
        <w:spacing w:after="0" w:line="240" w:lineRule="auto"/>
      </w:pPr>
      <w:r>
        <w:separator/>
      </w:r>
    </w:p>
  </w:endnote>
  <w:endnote w:type="continuationSeparator" w:id="0">
    <w:p w:rsidR="00D82659" w:rsidRDefault="00D82659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3F4" w:rsidRDefault="009003F4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3F4" w:rsidRPr="00031CC9" w:rsidRDefault="009003F4" w:rsidP="009003F4">
    <w:pPr>
      <w:pStyle w:val="Antet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Arial" w:hAnsi="Arial" w:cs="Arial"/>
        <w:noProof/>
        <w:sz w:val="24"/>
        <w:szCs w:val="24"/>
        <w:lang w:val="ro-RO" w:eastAsia="ro-RO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C9B9848" wp14:editId="182DB87B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8" name="Conector drept cu săgeată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8" o:spid="_x0000_s1026" type="#_x0000_t32" style="position:absolute;margin-left:-11.25pt;margin-top:-2.75pt;width:492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" strokecolor="#00214e" strokeweight="1.5pt"/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ro-RO" w:eastAsia="ro-RO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D0B149C" wp14:editId="1D227AEB">
              <wp:simplePos x="0" y="0"/>
              <wp:positionH relativeFrom="column">
                <wp:posOffset>-142875</wp:posOffset>
              </wp:positionH>
              <wp:positionV relativeFrom="paragraph">
                <wp:posOffset>-35560</wp:posOffset>
              </wp:positionV>
              <wp:extent cx="6496050" cy="635"/>
              <wp:effectExtent l="9525" t="12065" r="9525" b="15875"/>
              <wp:wrapNone/>
              <wp:docPr id="6" name="Conector drept cu săgeată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605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drept cu săgeată 6" o:spid="_x0000_s1026" type="#_x0000_t32" style="position:absolute;margin-left:-11.25pt;margin-top:-2.8pt;width:511.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" strokecolor="#00214e" strokeweight="1.5pt"/>
          </w:pict>
        </mc:Fallback>
      </mc:AlternateContent>
    </w:r>
    <w:r w:rsidRPr="00031CC9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5" type="#_x0000_t75" style="position:absolute;left:0;text-align:left;margin-left:-11.25pt;margin-top:1.65pt;width:41.9pt;height:34.45pt;z-index:-251644928;mso-position-horizontal-relative:text;mso-position-vertical-relative:text">
          <v:imagedata r:id="rId1" o:title=""/>
        </v:shape>
        <o:OLEObject Type="Embed" ProgID="CorelDRAW.Graphic.13" ShapeID="_x0000_s2085" DrawAspect="Content" ObjectID="_1579684490" r:id="rId2"/>
      </w:pict>
    </w:r>
    <w:r w:rsidRPr="00031CC9">
      <w:rPr>
        <w:rFonts w:ascii="Times New Roman" w:hAnsi="Times New Roman"/>
        <w:b/>
        <w:sz w:val="24"/>
        <w:szCs w:val="24"/>
      </w:rPr>
      <w:t>AGEN</w:t>
    </w:r>
    <w:r w:rsidRPr="00031CC9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>
      <w:rPr>
        <w:rFonts w:ascii="Times New Roman" w:hAnsi="Times New Roman"/>
        <w:b/>
        <w:sz w:val="24"/>
        <w:szCs w:val="24"/>
        <w:lang w:val="ro-RO"/>
      </w:rPr>
      <w:t>SIBIU</w:t>
    </w:r>
  </w:p>
  <w:p w:rsidR="009003F4" w:rsidRPr="00031CC9" w:rsidRDefault="009003F4" w:rsidP="009003F4">
    <w:pPr>
      <w:pStyle w:val="Antet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Str. Hipodromului</w:t>
    </w:r>
    <w:r w:rsidRPr="00031CC9">
      <w:rPr>
        <w:rFonts w:ascii="Times New Roman" w:hAnsi="Times New Roman"/>
        <w:sz w:val="24"/>
        <w:szCs w:val="24"/>
        <w:lang w:val="ro-RO"/>
      </w:rPr>
      <w:t>, nr.</w:t>
    </w:r>
    <w:r>
      <w:rPr>
        <w:rFonts w:ascii="Times New Roman" w:hAnsi="Times New Roman"/>
        <w:sz w:val="24"/>
        <w:szCs w:val="24"/>
        <w:lang w:val="ro-RO"/>
      </w:rPr>
      <w:t>2A</w:t>
    </w:r>
    <w:r w:rsidRPr="00031CC9">
      <w:rPr>
        <w:rFonts w:ascii="Times New Roman" w:hAnsi="Times New Roman"/>
        <w:sz w:val="24"/>
        <w:szCs w:val="24"/>
        <w:lang w:val="ro-RO"/>
      </w:rPr>
      <w:t xml:space="preserve">, </w:t>
    </w:r>
    <w:r>
      <w:rPr>
        <w:rFonts w:ascii="Times New Roman" w:hAnsi="Times New Roman"/>
        <w:sz w:val="24"/>
        <w:szCs w:val="24"/>
        <w:lang w:val="ro-RO"/>
      </w:rPr>
      <w:t>Sibiu</w:t>
    </w:r>
    <w:r w:rsidRPr="00031CC9">
      <w:rPr>
        <w:rFonts w:ascii="Times New Roman" w:hAnsi="Times New Roman"/>
        <w:sz w:val="24"/>
        <w:szCs w:val="24"/>
        <w:lang w:val="ro-RO"/>
      </w:rPr>
      <w:t xml:space="preserve">, jud. </w:t>
    </w:r>
    <w:r>
      <w:rPr>
        <w:rFonts w:ascii="Times New Roman" w:hAnsi="Times New Roman"/>
        <w:sz w:val="24"/>
        <w:szCs w:val="24"/>
        <w:lang w:val="ro-RO"/>
      </w:rPr>
      <w:t>Sibiu</w:t>
    </w:r>
    <w:r w:rsidRPr="00031CC9">
      <w:rPr>
        <w:rFonts w:ascii="Times New Roman" w:hAnsi="Times New Roman"/>
        <w:sz w:val="24"/>
        <w:szCs w:val="24"/>
        <w:lang w:val="ro-RO"/>
      </w:rPr>
      <w:t>, Cod 5</w:t>
    </w:r>
    <w:r>
      <w:rPr>
        <w:rFonts w:ascii="Times New Roman" w:hAnsi="Times New Roman"/>
        <w:sz w:val="24"/>
        <w:szCs w:val="24"/>
        <w:lang w:val="ro-RO"/>
      </w:rPr>
      <w:t>50360</w:t>
    </w:r>
  </w:p>
  <w:p w:rsidR="009003F4" w:rsidRPr="00031CC9" w:rsidRDefault="009003F4" w:rsidP="009003F4">
    <w:pPr>
      <w:pStyle w:val="Antet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0A0A55">
        <w:rPr>
          <w:rStyle w:val="Hyperlink"/>
          <w:rFonts w:ascii="Times New Roman" w:hAnsi="Times New Roman"/>
          <w:sz w:val="24"/>
          <w:szCs w:val="24"/>
          <w:lang w:val="ro-RO"/>
        </w:rPr>
        <w:t>office@apmsb.anpm.ro</w:t>
      </w:r>
    </w:hyperlink>
    <w:r w:rsidRPr="00031CC9">
      <w:rPr>
        <w:rFonts w:ascii="Times New Roman" w:hAnsi="Times New Roman"/>
        <w:sz w:val="24"/>
        <w:szCs w:val="24"/>
        <w:lang w:val="ro-RO"/>
      </w:rPr>
      <w:t xml:space="preserve">; Tel. </w:t>
    </w:r>
    <w:r>
      <w:rPr>
        <w:rFonts w:ascii="Times New Roman" w:hAnsi="Times New Roman"/>
        <w:sz w:val="24"/>
        <w:szCs w:val="24"/>
        <w:lang w:val="ro-RO"/>
      </w:rPr>
      <w:t>0269/422.653, 0269/256.545</w:t>
    </w:r>
    <w:r w:rsidRPr="00031CC9">
      <w:rPr>
        <w:rFonts w:ascii="Times New Roman" w:hAnsi="Times New Roman"/>
        <w:sz w:val="24"/>
        <w:szCs w:val="24"/>
        <w:lang w:val="ro-RO"/>
      </w:rPr>
      <w:t xml:space="preserve">; Fax. </w:t>
    </w:r>
    <w:r>
      <w:rPr>
        <w:rFonts w:ascii="Times New Roman" w:hAnsi="Times New Roman"/>
        <w:sz w:val="24"/>
        <w:szCs w:val="24"/>
        <w:lang w:val="ro-RO"/>
      </w:rPr>
      <w:t>0269/444.145</w:t>
    </w:r>
  </w:p>
  <w:p w:rsidR="009003F4" w:rsidRPr="00F152A2" w:rsidRDefault="009003F4" w:rsidP="009003F4">
    <w:pPr>
      <w:pStyle w:val="Antet"/>
      <w:tabs>
        <w:tab w:val="clear" w:pos="4680"/>
      </w:tabs>
      <w:jc w:val="center"/>
      <w:rPr>
        <w:rFonts w:ascii="Times New Roman" w:hAnsi="Times New Roman"/>
        <w:sz w:val="20"/>
        <w:szCs w:val="20"/>
      </w:rPr>
    </w:pPr>
  </w:p>
  <w:p w:rsidR="009003F4" w:rsidRPr="009E4C36" w:rsidRDefault="009003F4" w:rsidP="009003F4">
    <w:pPr>
      <w:pStyle w:val="Antet"/>
      <w:tabs>
        <w:tab w:val="clear" w:pos="4680"/>
      </w:tabs>
      <w:jc w:val="center"/>
      <w:rPr>
        <w:rFonts w:ascii="Garamond" w:hAnsi="Garamond"/>
        <w:color w:val="00214E"/>
        <w:sz w:val="24"/>
        <w:szCs w:val="24"/>
        <w:lang w:val="ro-RO"/>
      </w:rPr>
    </w:pPr>
  </w:p>
  <w:p w:rsidR="008F01A6" w:rsidRPr="009003F4" w:rsidRDefault="009003F4" w:rsidP="009003F4">
    <w:pPr>
      <w:pStyle w:val="Subsol"/>
    </w:pPr>
    <w:r w:rsidRPr="00FA2BB7">
      <w:rPr>
        <w:rFonts w:ascii="Times New Roman" w:hAnsi="Times New Roman"/>
        <w:sz w:val="24"/>
        <w:szCs w:val="24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334009"/>
      <w:docPartObj>
        <w:docPartGallery w:val="Page Numbers (Bottom of Page)"/>
        <w:docPartUnique/>
      </w:docPartObj>
    </w:sdtPr>
    <w:sdtContent>
      <w:p w:rsidR="009003F4" w:rsidRDefault="009003F4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D2E" w:rsidRPr="00A52D2E">
          <w:rPr>
            <w:noProof/>
            <w:lang w:val="ro-RO"/>
          </w:rPr>
          <w:t>1</w:t>
        </w:r>
        <w:r>
          <w:fldChar w:fldCharType="end"/>
        </w:r>
      </w:p>
    </w:sdtContent>
  </w:sdt>
  <w:p w:rsidR="00E95EC9" w:rsidRPr="00031CC9" w:rsidRDefault="00E95EC9" w:rsidP="009003F4">
    <w:pPr>
      <w:pStyle w:val="Antet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659" w:rsidRDefault="00D82659" w:rsidP="0010560A">
      <w:pPr>
        <w:spacing w:after="0" w:line="240" w:lineRule="auto"/>
      </w:pPr>
      <w:r>
        <w:separator/>
      </w:r>
    </w:p>
  </w:footnote>
  <w:footnote w:type="continuationSeparator" w:id="0">
    <w:p w:rsidR="00D82659" w:rsidRDefault="00D82659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3F4" w:rsidRDefault="009003F4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3F4" w:rsidRDefault="009003F4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DD" w:rsidRDefault="003644DD" w:rsidP="003644DD">
    <w:pPr>
      <w:pStyle w:val="Antet"/>
      <w:tabs>
        <w:tab w:val="clear" w:pos="4680"/>
      </w:tabs>
    </w:pPr>
  </w:p>
  <w:p w:rsidR="002B4964" w:rsidRDefault="002B4964" w:rsidP="002B4964">
    <w:pPr>
      <w:pStyle w:val="Antet"/>
      <w:tabs>
        <w:tab w:val="clear" w:pos="4680"/>
        <w:tab w:val="clear" w:pos="9360"/>
        <w:tab w:val="left" w:pos="9000"/>
      </w:tabs>
      <w:ind w:left="-284"/>
      <w:rPr>
        <w:rFonts w:ascii="Times New Roman" w:hAnsi="Times New Roman"/>
        <w:b/>
        <w:color w:val="00214E"/>
        <w:sz w:val="36"/>
        <w:szCs w:val="36"/>
        <w:lang w:val="ro-RO"/>
      </w:rPr>
    </w:pPr>
    <w:r>
      <w:rPr>
        <w:rFonts w:ascii="Times New Roman" w:hAnsi="Times New Roman"/>
        <w:b/>
        <w:noProof/>
        <w:color w:val="00214E"/>
        <w:sz w:val="32"/>
        <w:szCs w:val="32"/>
        <w:lang w:val="ro-RO" w:eastAsia="ro-RO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5040630</wp:posOffset>
          </wp:positionH>
          <wp:positionV relativeFrom="paragraph">
            <wp:posOffset>-179070</wp:posOffset>
          </wp:positionV>
          <wp:extent cx="1130935" cy="896620"/>
          <wp:effectExtent l="0" t="0" r="0" b="0"/>
          <wp:wrapThrough wrapText="bothSides">
            <wp:wrapPolygon edited="0">
              <wp:start x="3638" y="2295"/>
              <wp:lineTo x="3275" y="5048"/>
              <wp:lineTo x="3638" y="18816"/>
              <wp:lineTo x="18192" y="18816"/>
              <wp:lineTo x="18556" y="5966"/>
              <wp:lineTo x="15645" y="3671"/>
              <wp:lineTo x="6185" y="2295"/>
              <wp:lineTo x="3638" y="2295"/>
            </wp:wrapPolygon>
          </wp:wrapThrough>
          <wp:docPr id="5" name="Imagine 5" descr="logo_centenar_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centenar_ROMA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color w:val="00214E"/>
        <w:sz w:val="32"/>
        <w:szCs w:val="32"/>
        <w:lang w:val="ro-RO" w:eastAsia="ro-RO"/>
      </w:rPr>
      <w:drawing>
        <wp:inline distT="0" distB="0" distL="0" distR="0">
          <wp:extent cx="2435860" cy="782955"/>
          <wp:effectExtent l="0" t="0" r="254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86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color w:val="00214E"/>
        <w:sz w:val="32"/>
        <w:szCs w:val="32"/>
        <w:lang w:val="ro-RO"/>
      </w:rPr>
      <w:t xml:space="preserve">                     </w:t>
    </w:r>
    <w:r>
      <w:rPr>
        <w:rFonts w:ascii="Times New Roman" w:hAnsi="Times New Roman"/>
        <w:b/>
        <w:color w:val="00214E"/>
        <w:sz w:val="36"/>
        <w:szCs w:val="36"/>
        <w:lang w:val="ro-RO"/>
      </w:rPr>
      <w:t xml:space="preserve">               </w:t>
    </w:r>
  </w:p>
  <w:p w:rsidR="002B4964" w:rsidRPr="00B63D60" w:rsidRDefault="002B4964" w:rsidP="002B496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6"/>
        <w:szCs w:val="36"/>
        <w:lang w:val="ro-RO"/>
      </w:rPr>
    </w:pPr>
    <w:r w:rsidRPr="00B63D60">
      <w:rPr>
        <w:rFonts w:ascii="Times New Roman" w:hAnsi="Times New Roman"/>
        <w:b/>
        <w:sz w:val="36"/>
        <w:szCs w:val="36"/>
        <w:lang w:val="ro-RO"/>
      </w:rPr>
      <w:t xml:space="preserve">Agenţia Naţională pentru Protecţia Mediului </w:t>
    </w:r>
  </w:p>
  <w:tbl>
    <w:tblPr>
      <w:tblW w:w="10173" w:type="dxa"/>
      <w:tblBorders>
        <w:top w:val="single" w:sz="8" w:space="0" w:color="000000"/>
        <w:bottom w:val="single" w:sz="8" w:space="0" w:color="000000"/>
      </w:tblBorders>
      <w:tblLook w:val="0000" w:firstRow="0" w:lastRow="0" w:firstColumn="0" w:lastColumn="0" w:noHBand="0" w:noVBand="0"/>
    </w:tblPr>
    <w:tblGrid>
      <w:gridCol w:w="10173"/>
    </w:tblGrid>
    <w:tr w:rsidR="002B4964" w:rsidRPr="00C63F5E" w:rsidTr="00551859">
      <w:trPr>
        <w:trHeight w:val="226"/>
      </w:trPr>
      <w:tc>
        <w:tcPr>
          <w:tcW w:w="10173" w:type="dxa"/>
          <w:shd w:val="clear" w:color="auto" w:fill="auto"/>
        </w:tcPr>
        <w:p w:rsidR="002B4964" w:rsidRPr="00D920E4" w:rsidRDefault="002B4964" w:rsidP="00551859">
          <w:pPr>
            <w:pStyle w:val="Antet"/>
            <w:tabs>
              <w:tab w:val="clear" w:pos="4680"/>
              <w:tab w:val="clear" w:pos="9360"/>
            </w:tabs>
            <w:spacing w:line="276" w:lineRule="auto"/>
            <w:jc w:val="center"/>
            <w:rPr>
              <w:rFonts w:ascii="Garamond" w:hAnsi="Garamond"/>
              <w:b/>
              <w:bCs/>
              <w:color w:val="00214E"/>
              <w:sz w:val="32"/>
              <w:szCs w:val="32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Sibiu</w:t>
          </w:r>
        </w:p>
      </w:tc>
    </w:tr>
  </w:tbl>
  <w:p w:rsidR="002B4964" w:rsidRDefault="002B4964" w:rsidP="002B4964">
    <w:pPr>
      <w:pStyle w:val="Antet"/>
      <w:tabs>
        <w:tab w:val="clear" w:pos="4680"/>
        <w:tab w:val="clear" w:pos="9360"/>
        <w:tab w:val="left" w:pos="1920"/>
        <w:tab w:val="left" w:pos="4395"/>
      </w:tabs>
      <w:rPr>
        <w:lang w:val="fr-FR"/>
      </w:rPr>
    </w:pPr>
  </w:p>
  <w:p w:rsidR="00C72E07" w:rsidRPr="00ED7CBA" w:rsidRDefault="00E95EC9" w:rsidP="002B4964">
    <w:pPr>
      <w:pStyle w:val="Antet"/>
      <w:tabs>
        <w:tab w:val="clear" w:pos="4680"/>
      </w:tabs>
      <w:rPr>
        <w:rFonts w:ascii="Arial" w:hAnsi="Arial" w:cs="Arial"/>
        <w:sz w:val="24"/>
        <w:szCs w:val="24"/>
        <w:lang w:val="ro-RO"/>
      </w:rPr>
    </w:pPr>
    <w:r>
      <w:rPr>
        <w:lang w:val="it-IT"/>
      </w:rPr>
      <w:t xml:space="preserve">               </w:t>
    </w:r>
    <w:r w:rsidR="00C72E07" w:rsidRPr="00ED7CBA">
      <w:rPr>
        <w:rFonts w:ascii="Arial" w:hAnsi="Arial" w:cs="Arial"/>
        <w:sz w:val="24"/>
        <w:szCs w:val="24"/>
        <w:lang w:val="ro-RO"/>
      </w:rPr>
      <w:t>Nr.</w:t>
    </w:r>
  </w:p>
  <w:p w:rsidR="00C72E07" w:rsidRPr="00ED7CBA" w:rsidRDefault="00C72E07" w:rsidP="00C72E07">
    <w:pPr>
      <w:spacing w:after="0" w:line="240" w:lineRule="auto"/>
      <w:ind w:firstLine="720"/>
      <w:rPr>
        <w:rFonts w:ascii="Arial" w:hAnsi="Arial" w:cs="Arial"/>
        <w:sz w:val="24"/>
        <w:szCs w:val="24"/>
        <w:lang w:val="ro-RO"/>
      </w:rPr>
    </w:pPr>
    <w:r w:rsidRPr="00ED7CBA">
      <w:rPr>
        <w:rFonts w:ascii="Arial" w:hAnsi="Arial" w:cs="Arial"/>
        <w:sz w:val="24"/>
        <w:szCs w:val="24"/>
        <w:lang w:val="ro-RO"/>
      </w:rPr>
      <w:t xml:space="preserve">Referitor dosar nr. </w:t>
    </w:r>
    <w:r w:rsidR="00E95EC9">
      <w:rPr>
        <w:rFonts w:ascii="Arial" w:hAnsi="Arial" w:cs="Arial"/>
        <w:sz w:val="24"/>
        <w:szCs w:val="24"/>
        <w:lang w:val="ro-RO"/>
      </w:rPr>
      <w:t>914/19.01.2018</w:t>
    </w:r>
  </w:p>
  <w:p w:rsidR="006E1539" w:rsidRPr="003644DD" w:rsidRDefault="006E1539" w:rsidP="00C72E07">
    <w:pPr>
      <w:pStyle w:val="Antet"/>
      <w:tabs>
        <w:tab w:val="clear" w:pos="4680"/>
        <w:tab w:val="clear" w:pos="9360"/>
        <w:tab w:val="left" w:pos="900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879"/>
    <w:multiLevelType w:val="hybridMultilevel"/>
    <w:tmpl w:val="7806E7E2"/>
    <w:lvl w:ilvl="0" w:tplc="FAD8BC5A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E7DC1"/>
    <w:multiLevelType w:val="hybridMultilevel"/>
    <w:tmpl w:val="51C8DDD8"/>
    <w:lvl w:ilvl="0" w:tplc="FAD8BC5A">
      <w:start w:val="1"/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E35EA4"/>
    <w:multiLevelType w:val="hybridMultilevel"/>
    <w:tmpl w:val="09ECE5AA"/>
    <w:lvl w:ilvl="0" w:tplc="FAD8BC5A">
      <w:start w:val="1"/>
      <w:numFmt w:val="bullet"/>
      <w:lvlText w:val="-"/>
      <w:lvlJc w:val="left"/>
      <w:pPr>
        <w:ind w:left="784" w:hanging="360"/>
      </w:pPr>
      <w:rPr>
        <w:rFonts w:ascii="Garamond" w:eastAsia="Calibri" w:hAnsi="Garam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0DE11AF4"/>
    <w:multiLevelType w:val="hybridMultilevel"/>
    <w:tmpl w:val="56265B5E"/>
    <w:lvl w:ilvl="0" w:tplc="FAD8BC5A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E0599"/>
    <w:multiLevelType w:val="hybridMultilevel"/>
    <w:tmpl w:val="B9603BC6"/>
    <w:lvl w:ilvl="0" w:tplc="A35A2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57B07"/>
    <w:multiLevelType w:val="hybridMultilevel"/>
    <w:tmpl w:val="09C086BA"/>
    <w:lvl w:ilvl="0" w:tplc="FAD8BC5A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56B93"/>
    <w:multiLevelType w:val="hybridMultilevel"/>
    <w:tmpl w:val="47527C74"/>
    <w:lvl w:ilvl="0" w:tplc="FAD8BC5A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1428E"/>
    <w:multiLevelType w:val="hybridMultilevel"/>
    <w:tmpl w:val="E752ED0E"/>
    <w:lvl w:ilvl="0" w:tplc="FAD8BC5A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F6C09"/>
    <w:multiLevelType w:val="hybridMultilevel"/>
    <w:tmpl w:val="C42C5F54"/>
    <w:lvl w:ilvl="0" w:tplc="FAD8BC5A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90285"/>
    <w:multiLevelType w:val="hybridMultilevel"/>
    <w:tmpl w:val="A0F08A64"/>
    <w:lvl w:ilvl="0" w:tplc="521696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9841C5"/>
    <w:multiLevelType w:val="hybridMultilevel"/>
    <w:tmpl w:val="B0C62D92"/>
    <w:lvl w:ilvl="0" w:tplc="FAD8BC5A">
      <w:start w:val="1"/>
      <w:numFmt w:val="bullet"/>
      <w:lvlText w:val="-"/>
      <w:lvlJc w:val="left"/>
      <w:pPr>
        <w:ind w:left="1571" w:hanging="360"/>
      </w:pPr>
      <w:rPr>
        <w:rFonts w:ascii="Garamond" w:eastAsia="Calibri" w:hAnsi="Garam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6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13EC"/>
    <w:rsid w:val="00001B83"/>
    <w:rsid w:val="000046C8"/>
    <w:rsid w:val="00010F34"/>
    <w:rsid w:val="000160AB"/>
    <w:rsid w:val="000172B0"/>
    <w:rsid w:val="000204B2"/>
    <w:rsid w:val="00020C94"/>
    <w:rsid w:val="00021E89"/>
    <w:rsid w:val="000233B3"/>
    <w:rsid w:val="00025A26"/>
    <w:rsid w:val="000339FC"/>
    <w:rsid w:val="00033EAA"/>
    <w:rsid w:val="000346B6"/>
    <w:rsid w:val="0003621A"/>
    <w:rsid w:val="000376E6"/>
    <w:rsid w:val="00041250"/>
    <w:rsid w:val="00041315"/>
    <w:rsid w:val="0004156A"/>
    <w:rsid w:val="000437A9"/>
    <w:rsid w:val="0004435C"/>
    <w:rsid w:val="00044944"/>
    <w:rsid w:val="00044969"/>
    <w:rsid w:val="000449AE"/>
    <w:rsid w:val="00044F4A"/>
    <w:rsid w:val="00045FB8"/>
    <w:rsid w:val="00046B43"/>
    <w:rsid w:val="00047289"/>
    <w:rsid w:val="0004749C"/>
    <w:rsid w:val="000539FB"/>
    <w:rsid w:val="00054BD6"/>
    <w:rsid w:val="00056138"/>
    <w:rsid w:val="0005745C"/>
    <w:rsid w:val="00057537"/>
    <w:rsid w:val="000608EC"/>
    <w:rsid w:val="0006100F"/>
    <w:rsid w:val="00064D4D"/>
    <w:rsid w:val="00064E56"/>
    <w:rsid w:val="00065F0D"/>
    <w:rsid w:val="0006785A"/>
    <w:rsid w:val="00070431"/>
    <w:rsid w:val="000714A4"/>
    <w:rsid w:val="00072429"/>
    <w:rsid w:val="00074FCD"/>
    <w:rsid w:val="00077ED3"/>
    <w:rsid w:val="00080BBB"/>
    <w:rsid w:val="00081CEF"/>
    <w:rsid w:val="00081E3D"/>
    <w:rsid w:val="00083276"/>
    <w:rsid w:val="00085D5A"/>
    <w:rsid w:val="00086296"/>
    <w:rsid w:val="000923A9"/>
    <w:rsid w:val="00094404"/>
    <w:rsid w:val="00096C8F"/>
    <w:rsid w:val="00097147"/>
    <w:rsid w:val="000A0311"/>
    <w:rsid w:val="000A06F7"/>
    <w:rsid w:val="000A1BC3"/>
    <w:rsid w:val="000A3FD4"/>
    <w:rsid w:val="000A4D98"/>
    <w:rsid w:val="000A746B"/>
    <w:rsid w:val="000B537B"/>
    <w:rsid w:val="000C3A00"/>
    <w:rsid w:val="000C717B"/>
    <w:rsid w:val="000C73B5"/>
    <w:rsid w:val="000D097F"/>
    <w:rsid w:val="000D1317"/>
    <w:rsid w:val="000D1BCA"/>
    <w:rsid w:val="000E0FE8"/>
    <w:rsid w:val="000E1764"/>
    <w:rsid w:val="000E4D70"/>
    <w:rsid w:val="000E53CD"/>
    <w:rsid w:val="000E6A16"/>
    <w:rsid w:val="000E6B34"/>
    <w:rsid w:val="000E6F4C"/>
    <w:rsid w:val="000F0DD4"/>
    <w:rsid w:val="000F158E"/>
    <w:rsid w:val="000F311C"/>
    <w:rsid w:val="000F4697"/>
    <w:rsid w:val="000F6446"/>
    <w:rsid w:val="000F6C92"/>
    <w:rsid w:val="000F6F73"/>
    <w:rsid w:val="001038C6"/>
    <w:rsid w:val="0010560A"/>
    <w:rsid w:val="00117B92"/>
    <w:rsid w:val="00117CBE"/>
    <w:rsid w:val="001214E3"/>
    <w:rsid w:val="00126D34"/>
    <w:rsid w:val="001302E2"/>
    <w:rsid w:val="0013179E"/>
    <w:rsid w:val="001318F6"/>
    <w:rsid w:val="001326E9"/>
    <w:rsid w:val="00134218"/>
    <w:rsid w:val="00134814"/>
    <w:rsid w:val="001359B3"/>
    <w:rsid w:val="00136E8D"/>
    <w:rsid w:val="00142CB8"/>
    <w:rsid w:val="00145FC6"/>
    <w:rsid w:val="001502D5"/>
    <w:rsid w:val="00151FE0"/>
    <w:rsid w:val="00161A91"/>
    <w:rsid w:val="00162DF0"/>
    <w:rsid w:val="00163929"/>
    <w:rsid w:val="001678E3"/>
    <w:rsid w:val="001738E5"/>
    <w:rsid w:val="0017405D"/>
    <w:rsid w:val="00175091"/>
    <w:rsid w:val="00180CDB"/>
    <w:rsid w:val="00181360"/>
    <w:rsid w:val="001818C0"/>
    <w:rsid w:val="0018263A"/>
    <w:rsid w:val="00182C3F"/>
    <w:rsid w:val="00186E5C"/>
    <w:rsid w:val="0018769D"/>
    <w:rsid w:val="00190450"/>
    <w:rsid w:val="00194CCF"/>
    <w:rsid w:val="0019517F"/>
    <w:rsid w:val="00196165"/>
    <w:rsid w:val="00196E4A"/>
    <w:rsid w:val="001A06A6"/>
    <w:rsid w:val="001A1969"/>
    <w:rsid w:val="001A3392"/>
    <w:rsid w:val="001A542F"/>
    <w:rsid w:val="001A76F6"/>
    <w:rsid w:val="001B0629"/>
    <w:rsid w:val="001B1E10"/>
    <w:rsid w:val="001C0FF5"/>
    <w:rsid w:val="001C324F"/>
    <w:rsid w:val="001C351E"/>
    <w:rsid w:val="001C4F8A"/>
    <w:rsid w:val="001C5462"/>
    <w:rsid w:val="001C59FA"/>
    <w:rsid w:val="001C6A33"/>
    <w:rsid w:val="001C7207"/>
    <w:rsid w:val="001C74EA"/>
    <w:rsid w:val="001E081B"/>
    <w:rsid w:val="001E0ABC"/>
    <w:rsid w:val="001E126F"/>
    <w:rsid w:val="001E19C3"/>
    <w:rsid w:val="001E25F6"/>
    <w:rsid w:val="001E4827"/>
    <w:rsid w:val="001E7650"/>
    <w:rsid w:val="001F06AE"/>
    <w:rsid w:val="001F07D7"/>
    <w:rsid w:val="001F2DE8"/>
    <w:rsid w:val="001F374D"/>
    <w:rsid w:val="00200067"/>
    <w:rsid w:val="00202A19"/>
    <w:rsid w:val="002034ED"/>
    <w:rsid w:val="0020427C"/>
    <w:rsid w:val="0020533F"/>
    <w:rsid w:val="00211649"/>
    <w:rsid w:val="00212FE9"/>
    <w:rsid w:val="0021340F"/>
    <w:rsid w:val="00215C4A"/>
    <w:rsid w:val="00217765"/>
    <w:rsid w:val="00221DEB"/>
    <w:rsid w:val="00222D16"/>
    <w:rsid w:val="002247E4"/>
    <w:rsid w:val="0022695B"/>
    <w:rsid w:val="00226EF4"/>
    <w:rsid w:val="002279B7"/>
    <w:rsid w:val="00227EE2"/>
    <w:rsid w:val="0023459C"/>
    <w:rsid w:val="002422D2"/>
    <w:rsid w:val="00243804"/>
    <w:rsid w:val="00243FAB"/>
    <w:rsid w:val="00244EBF"/>
    <w:rsid w:val="00245C4A"/>
    <w:rsid w:val="00245F80"/>
    <w:rsid w:val="00251B95"/>
    <w:rsid w:val="002521F1"/>
    <w:rsid w:val="002522B9"/>
    <w:rsid w:val="002531A8"/>
    <w:rsid w:val="002533AD"/>
    <w:rsid w:val="00257E1C"/>
    <w:rsid w:val="00260D75"/>
    <w:rsid w:val="0026222A"/>
    <w:rsid w:val="002632F5"/>
    <w:rsid w:val="002652CD"/>
    <w:rsid w:val="0027429A"/>
    <w:rsid w:val="00274653"/>
    <w:rsid w:val="002801E4"/>
    <w:rsid w:val="00280450"/>
    <w:rsid w:val="0028201E"/>
    <w:rsid w:val="002830DA"/>
    <w:rsid w:val="00285AD5"/>
    <w:rsid w:val="00293A49"/>
    <w:rsid w:val="002A3B50"/>
    <w:rsid w:val="002A4168"/>
    <w:rsid w:val="002A7089"/>
    <w:rsid w:val="002B348B"/>
    <w:rsid w:val="002B4964"/>
    <w:rsid w:val="002C0851"/>
    <w:rsid w:val="002C0E3B"/>
    <w:rsid w:val="002C1CA2"/>
    <w:rsid w:val="002C3848"/>
    <w:rsid w:val="002C4F32"/>
    <w:rsid w:val="002C7226"/>
    <w:rsid w:val="002D1D7C"/>
    <w:rsid w:val="002D2C63"/>
    <w:rsid w:val="002D3F54"/>
    <w:rsid w:val="002D4329"/>
    <w:rsid w:val="002D5CD7"/>
    <w:rsid w:val="002D6B19"/>
    <w:rsid w:val="002D6F07"/>
    <w:rsid w:val="002E0EF6"/>
    <w:rsid w:val="002E54C9"/>
    <w:rsid w:val="002E5A5E"/>
    <w:rsid w:val="002F0B16"/>
    <w:rsid w:val="002F33C1"/>
    <w:rsid w:val="002F4AA6"/>
    <w:rsid w:val="002F6A87"/>
    <w:rsid w:val="00300842"/>
    <w:rsid w:val="003008B2"/>
    <w:rsid w:val="00300ACB"/>
    <w:rsid w:val="0030120E"/>
    <w:rsid w:val="00306213"/>
    <w:rsid w:val="00307254"/>
    <w:rsid w:val="00310DBF"/>
    <w:rsid w:val="00310FEC"/>
    <w:rsid w:val="00312392"/>
    <w:rsid w:val="00315A4B"/>
    <w:rsid w:val="0031718B"/>
    <w:rsid w:val="003330A6"/>
    <w:rsid w:val="00333A34"/>
    <w:rsid w:val="003374F9"/>
    <w:rsid w:val="00340337"/>
    <w:rsid w:val="003424E0"/>
    <w:rsid w:val="003428F2"/>
    <w:rsid w:val="00343987"/>
    <w:rsid w:val="00350065"/>
    <w:rsid w:val="00354068"/>
    <w:rsid w:val="00354DD0"/>
    <w:rsid w:val="00357564"/>
    <w:rsid w:val="00357B95"/>
    <w:rsid w:val="00362C65"/>
    <w:rsid w:val="00363BFD"/>
    <w:rsid w:val="003644DD"/>
    <w:rsid w:val="003666A3"/>
    <w:rsid w:val="00372299"/>
    <w:rsid w:val="003738AE"/>
    <w:rsid w:val="00374D1B"/>
    <w:rsid w:val="00376434"/>
    <w:rsid w:val="0037645E"/>
    <w:rsid w:val="00380646"/>
    <w:rsid w:val="003813DA"/>
    <w:rsid w:val="00381D81"/>
    <w:rsid w:val="00382814"/>
    <w:rsid w:val="00384C1A"/>
    <w:rsid w:val="003854DD"/>
    <w:rsid w:val="0038580E"/>
    <w:rsid w:val="003869B2"/>
    <w:rsid w:val="00386CA1"/>
    <w:rsid w:val="003901DE"/>
    <w:rsid w:val="003979CA"/>
    <w:rsid w:val="003A089F"/>
    <w:rsid w:val="003A2FBE"/>
    <w:rsid w:val="003A6C22"/>
    <w:rsid w:val="003A77C6"/>
    <w:rsid w:val="003B2011"/>
    <w:rsid w:val="003B22AE"/>
    <w:rsid w:val="003B23AB"/>
    <w:rsid w:val="003B25FE"/>
    <w:rsid w:val="003B43F1"/>
    <w:rsid w:val="003B5367"/>
    <w:rsid w:val="003C066D"/>
    <w:rsid w:val="003C0B12"/>
    <w:rsid w:val="003C1B03"/>
    <w:rsid w:val="003C20A2"/>
    <w:rsid w:val="003C3414"/>
    <w:rsid w:val="003C4CBF"/>
    <w:rsid w:val="003C504C"/>
    <w:rsid w:val="003C5B92"/>
    <w:rsid w:val="003C6723"/>
    <w:rsid w:val="003D0D9F"/>
    <w:rsid w:val="003D1B76"/>
    <w:rsid w:val="003D4355"/>
    <w:rsid w:val="003D5BCB"/>
    <w:rsid w:val="003D6BA5"/>
    <w:rsid w:val="003E3AF4"/>
    <w:rsid w:val="003E6230"/>
    <w:rsid w:val="003E78E6"/>
    <w:rsid w:val="003F0524"/>
    <w:rsid w:val="003F2851"/>
    <w:rsid w:val="003F353C"/>
    <w:rsid w:val="003F557A"/>
    <w:rsid w:val="003F5B25"/>
    <w:rsid w:val="003F6A06"/>
    <w:rsid w:val="00402703"/>
    <w:rsid w:val="00402A4D"/>
    <w:rsid w:val="0040417D"/>
    <w:rsid w:val="00405B76"/>
    <w:rsid w:val="004118B8"/>
    <w:rsid w:val="00412F3A"/>
    <w:rsid w:val="0041577D"/>
    <w:rsid w:val="00415D93"/>
    <w:rsid w:val="0041634E"/>
    <w:rsid w:val="00417439"/>
    <w:rsid w:val="00420E65"/>
    <w:rsid w:val="00421776"/>
    <w:rsid w:val="00425C52"/>
    <w:rsid w:val="00425D16"/>
    <w:rsid w:val="00426CFE"/>
    <w:rsid w:val="004305C9"/>
    <w:rsid w:val="00435F05"/>
    <w:rsid w:val="00436717"/>
    <w:rsid w:val="004367E6"/>
    <w:rsid w:val="00436834"/>
    <w:rsid w:val="00436F2B"/>
    <w:rsid w:val="0043798F"/>
    <w:rsid w:val="00443A14"/>
    <w:rsid w:val="00443DFC"/>
    <w:rsid w:val="00445628"/>
    <w:rsid w:val="00445D29"/>
    <w:rsid w:val="00447C4F"/>
    <w:rsid w:val="00447EC4"/>
    <w:rsid w:val="00450E53"/>
    <w:rsid w:val="004528FA"/>
    <w:rsid w:val="00456D4F"/>
    <w:rsid w:val="00462CD3"/>
    <w:rsid w:val="004654F2"/>
    <w:rsid w:val="004660BF"/>
    <w:rsid w:val="00475CF4"/>
    <w:rsid w:val="00477534"/>
    <w:rsid w:val="00477598"/>
    <w:rsid w:val="00482336"/>
    <w:rsid w:val="00482899"/>
    <w:rsid w:val="00483758"/>
    <w:rsid w:val="004911FF"/>
    <w:rsid w:val="00491464"/>
    <w:rsid w:val="004929CC"/>
    <w:rsid w:val="00496B36"/>
    <w:rsid w:val="004A06A7"/>
    <w:rsid w:val="004A09C5"/>
    <w:rsid w:val="004A68A8"/>
    <w:rsid w:val="004B156A"/>
    <w:rsid w:val="004B1D4E"/>
    <w:rsid w:val="004B5494"/>
    <w:rsid w:val="004B687B"/>
    <w:rsid w:val="004C0DBB"/>
    <w:rsid w:val="004C3304"/>
    <w:rsid w:val="004C3BFD"/>
    <w:rsid w:val="004D06E6"/>
    <w:rsid w:val="004D1520"/>
    <w:rsid w:val="004D1669"/>
    <w:rsid w:val="004D602A"/>
    <w:rsid w:val="004D635E"/>
    <w:rsid w:val="004D67E5"/>
    <w:rsid w:val="004D75E3"/>
    <w:rsid w:val="004E055D"/>
    <w:rsid w:val="004E08C3"/>
    <w:rsid w:val="004E46E8"/>
    <w:rsid w:val="004E4B2D"/>
    <w:rsid w:val="004E4C94"/>
    <w:rsid w:val="004E5B36"/>
    <w:rsid w:val="004F0092"/>
    <w:rsid w:val="004F0368"/>
    <w:rsid w:val="004F609A"/>
    <w:rsid w:val="004F6BB7"/>
    <w:rsid w:val="004F7A9B"/>
    <w:rsid w:val="00503898"/>
    <w:rsid w:val="0051307A"/>
    <w:rsid w:val="00516321"/>
    <w:rsid w:val="00517B23"/>
    <w:rsid w:val="00522BC9"/>
    <w:rsid w:val="0052503B"/>
    <w:rsid w:val="0053048E"/>
    <w:rsid w:val="005324C4"/>
    <w:rsid w:val="00532B6E"/>
    <w:rsid w:val="005330EF"/>
    <w:rsid w:val="00534A29"/>
    <w:rsid w:val="00535ECE"/>
    <w:rsid w:val="00537313"/>
    <w:rsid w:val="00540261"/>
    <w:rsid w:val="00543FB4"/>
    <w:rsid w:val="005529FE"/>
    <w:rsid w:val="005531A1"/>
    <w:rsid w:val="005541C4"/>
    <w:rsid w:val="005545F2"/>
    <w:rsid w:val="00555B18"/>
    <w:rsid w:val="0055770E"/>
    <w:rsid w:val="0056063F"/>
    <w:rsid w:val="00563596"/>
    <w:rsid w:val="005635C0"/>
    <w:rsid w:val="0056622D"/>
    <w:rsid w:val="00567A38"/>
    <w:rsid w:val="00571253"/>
    <w:rsid w:val="00571593"/>
    <w:rsid w:val="00573E32"/>
    <w:rsid w:val="00574C36"/>
    <w:rsid w:val="00575325"/>
    <w:rsid w:val="00575A7C"/>
    <w:rsid w:val="00576979"/>
    <w:rsid w:val="00576F9F"/>
    <w:rsid w:val="00580C07"/>
    <w:rsid w:val="0058148E"/>
    <w:rsid w:val="005814D3"/>
    <w:rsid w:val="005816F8"/>
    <w:rsid w:val="00590649"/>
    <w:rsid w:val="0059286F"/>
    <w:rsid w:val="00592DF3"/>
    <w:rsid w:val="00595525"/>
    <w:rsid w:val="005965D7"/>
    <w:rsid w:val="00596E7C"/>
    <w:rsid w:val="00597C9C"/>
    <w:rsid w:val="005A01F2"/>
    <w:rsid w:val="005A045D"/>
    <w:rsid w:val="005A5959"/>
    <w:rsid w:val="005B2590"/>
    <w:rsid w:val="005B65E5"/>
    <w:rsid w:val="005C339B"/>
    <w:rsid w:val="005C5642"/>
    <w:rsid w:val="005C7D9B"/>
    <w:rsid w:val="005D11F1"/>
    <w:rsid w:val="005D352E"/>
    <w:rsid w:val="005E059A"/>
    <w:rsid w:val="005E0BFD"/>
    <w:rsid w:val="005E1567"/>
    <w:rsid w:val="005E1BAF"/>
    <w:rsid w:val="005E32ED"/>
    <w:rsid w:val="005E6CD6"/>
    <w:rsid w:val="005E7D5F"/>
    <w:rsid w:val="005F23DE"/>
    <w:rsid w:val="005F427A"/>
    <w:rsid w:val="005F583A"/>
    <w:rsid w:val="006002CD"/>
    <w:rsid w:val="006008A4"/>
    <w:rsid w:val="00604505"/>
    <w:rsid w:val="00605BBE"/>
    <w:rsid w:val="00607ADA"/>
    <w:rsid w:val="006100C1"/>
    <w:rsid w:val="00611CE4"/>
    <w:rsid w:val="006121A3"/>
    <w:rsid w:val="00613CCC"/>
    <w:rsid w:val="006148BB"/>
    <w:rsid w:val="00616724"/>
    <w:rsid w:val="00617485"/>
    <w:rsid w:val="00617EEC"/>
    <w:rsid w:val="0062450A"/>
    <w:rsid w:val="00624634"/>
    <w:rsid w:val="00624C9B"/>
    <w:rsid w:val="00631219"/>
    <w:rsid w:val="00631DD9"/>
    <w:rsid w:val="00634811"/>
    <w:rsid w:val="00635067"/>
    <w:rsid w:val="006368EF"/>
    <w:rsid w:val="00637EDB"/>
    <w:rsid w:val="0064599E"/>
    <w:rsid w:val="00646287"/>
    <w:rsid w:val="00646B21"/>
    <w:rsid w:val="0065147F"/>
    <w:rsid w:val="00652B4F"/>
    <w:rsid w:val="00653575"/>
    <w:rsid w:val="00660E90"/>
    <w:rsid w:val="00664C82"/>
    <w:rsid w:val="00666AE7"/>
    <w:rsid w:val="00670471"/>
    <w:rsid w:val="006724C7"/>
    <w:rsid w:val="00673F36"/>
    <w:rsid w:val="00675397"/>
    <w:rsid w:val="00677648"/>
    <w:rsid w:val="00677CFE"/>
    <w:rsid w:val="00680676"/>
    <w:rsid w:val="00682DE4"/>
    <w:rsid w:val="006846C4"/>
    <w:rsid w:val="00684910"/>
    <w:rsid w:val="006853A9"/>
    <w:rsid w:val="00690364"/>
    <w:rsid w:val="00690691"/>
    <w:rsid w:val="006922B3"/>
    <w:rsid w:val="0069576E"/>
    <w:rsid w:val="006966B1"/>
    <w:rsid w:val="006A0971"/>
    <w:rsid w:val="006A104E"/>
    <w:rsid w:val="006A1E14"/>
    <w:rsid w:val="006A2CEF"/>
    <w:rsid w:val="006A46E2"/>
    <w:rsid w:val="006A46F9"/>
    <w:rsid w:val="006A7214"/>
    <w:rsid w:val="006B6795"/>
    <w:rsid w:val="006C07D9"/>
    <w:rsid w:val="006C5D30"/>
    <w:rsid w:val="006D1257"/>
    <w:rsid w:val="006D1C54"/>
    <w:rsid w:val="006D25EA"/>
    <w:rsid w:val="006D349B"/>
    <w:rsid w:val="006D4A1F"/>
    <w:rsid w:val="006D4E3C"/>
    <w:rsid w:val="006D4EF3"/>
    <w:rsid w:val="006D524E"/>
    <w:rsid w:val="006D5DE5"/>
    <w:rsid w:val="006D6BC5"/>
    <w:rsid w:val="006D7C6D"/>
    <w:rsid w:val="006E1539"/>
    <w:rsid w:val="006E3056"/>
    <w:rsid w:val="006E5A5A"/>
    <w:rsid w:val="006E67B3"/>
    <w:rsid w:val="006E684C"/>
    <w:rsid w:val="006E7020"/>
    <w:rsid w:val="006E7299"/>
    <w:rsid w:val="006F413E"/>
    <w:rsid w:val="006F6FC7"/>
    <w:rsid w:val="006F7815"/>
    <w:rsid w:val="00701B3A"/>
    <w:rsid w:val="00701F45"/>
    <w:rsid w:val="00704101"/>
    <w:rsid w:val="00705DFF"/>
    <w:rsid w:val="00706DF1"/>
    <w:rsid w:val="00711889"/>
    <w:rsid w:val="007118C9"/>
    <w:rsid w:val="007120B4"/>
    <w:rsid w:val="0071227D"/>
    <w:rsid w:val="00712CD8"/>
    <w:rsid w:val="0071384D"/>
    <w:rsid w:val="007153B4"/>
    <w:rsid w:val="007166DD"/>
    <w:rsid w:val="007205F8"/>
    <w:rsid w:val="00720E07"/>
    <w:rsid w:val="00721864"/>
    <w:rsid w:val="007251B0"/>
    <w:rsid w:val="007353DE"/>
    <w:rsid w:val="00740199"/>
    <w:rsid w:val="007529C9"/>
    <w:rsid w:val="00754E81"/>
    <w:rsid w:val="00756305"/>
    <w:rsid w:val="00757A71"/>
    <w:rsid w:val="00760429"/>
    <w:rsid w:val="00761C36"/>
    <w:rsid w:val="007626E6"/>
    <w:rsid w:val="00763D82"/>
    <w:rsid w:val="00764277"/>
    <w:rsid w:val="0076571A"/>
    <w:rsid w:val="0076693E"/>
    <w:rsid w:val="00767063"/>
    <w:rsid w:val="00771743"/>
    <w:rsid w:val="007811AA"/>
    <w:rsid w:val="00781A05"/>
    <w:rsid w:val="00784AAE"/>
    <w:rsid w:val="00787368"/>
    <w:rsid w:val="0079079E"/>
    <w:rsid w:val="0079567B"/>
    <w:rsid w:val="007A1243"/>
    <w:rsid w:val="007A5174"/>
    <w:rsid w:val="007A5824"/>
    <w:rsid w:val="007A58B2"/>
    <w:rsid w:val="007A7AED"/>
    <w:rsid w:val="007B187E"/>
    <w:rsid w:val="007B229F"/>
    <w:rsid w:val="007B42C9"/>
    <w:rsid w:val="007B44F1"/>
    <w:rsid w:val="007B54AE"/>
    <w:rsid w:val="007B5E67"/>
    <w:rsid w:val="007B6B43"/>
    <w:rsid w:val="007C3222"/>
    <w:rsid w:val="007C32A9"/>
    <w:rsid w:val="007C3653"/>
    <w:rsid w:val="007C5FB9"/>
    <w:rsid w:val="007C6714"/>
    <w:rsid w:val="007D0F8A"/>
    <w:rsid w:val="007D2C26"/>
    <w:rsid w:val="007D3086"/>
    <w:rsid w:val="007D3D63"/>
    <w:rsid w:val="007D459B"/>
    <w:rsid w:val="007D7C26"/>
    <w:rsid w:val="007D7F42"/>
    <w:rsid w:val="007E48BE"/>
    <w:rsid w:val="007E7C98"/>
    <w:rsid w:val="007F06DC"/>
    <w:rsid w:val="007F089E"/>
    <w:rsid w:val="007F209B"/>
    <w:rsid w:val="007F46BD"/>
    <w:rsid w:val="00803CB9"/>
    <w:rsid w:val="008040FE"/>
    <w:rsid w:val="0080511B"/>
    <w:rsid w:val="0080550B"/>
    <w:rsid w:val="00807823"/>
    <w:rsid w:val="00811AFE"/>
    <w:rsid w:val="008133DC"/>
    <w:rsid w:val="00814382"/>
    <w:rsid w:val="008158C1"/>
    <w:rsid w:val="00820972"/>
    <w:rsid w:val="00821F22"/>
    <w:rsid w:val="008269CD"/>
    <w:rsid w:val="00827C57"/>
    <w:rsid w:val="00827D88"/>
    <w:rsid w:val="00830471"/>
    <w:rsid w:val="0083090B"/>
    <w:rsid w:val="00831EBB"/>
    <w:rsid w:val="00831FDC"/>
    <w:rsid w:val="0083305C"/>
    <w:rsid w:val="00833072"/>
    <w:rsid w:val="00840646"/>
    <w:rsid w:val="00843716"/>
    <w:rsid w:val="00851170"/>
    <w:rsid w:val="0085289E"/>
    <w:rsid w:val="00852A5E"/>
    <w:rsid w:val="008547A3"/>
    <w:rsid w:val="00855489"/>
    <w:rsid w:val="00857DC8"/>
    <w:rsid w:val="00862B16"/>
    <w:rsid w:val="008647FE"/>
    <w:rsid w:val="00865605"/>
    <w:rsid w:val="008677F2"/>
    <w:rsid w:val="00867C58"/>
    <w:rsid w:val="0087025E"/>
    <w:rsid w:val="008727B7"/>
    <w:rsid w:val="00880064"/>
    <w:rsid w:val="008842E0"/>
    <w:rsid w:val="00884740"/>
    <w:rsid w:val="00885DEE"/>
    <w:rsid w:val="00885FB0"/>
    <w:rsid w:val="00886490"/>
    <w:rsid w:val="00887C07"/>
    <w:rsid w:val="00891E95"/>
    <w:rsid w:val="00893417"/>
    <w:rsid w:val="008936E1"/>
    <w:rsid w:val="00895A54"/>
    <w:rsid w:val="00895F3E"/>
    <w:rsid w:val="008A589D"/>
    <w:rsid w:val="008B1138"/>
    <w:rsid w:val="008B22F4"/>
    <w:rsid w:val="008B6310"/>
    <w:rsid w:val="008B6E87"/>
    <w:rsid w:val="008C3E52"/>
    <w:rsid w:val="008C6C0E"/>
    <w:rsid w:val="008D073F"/>
    <w:rsid w:val="008D0FE3"/>
    <w:rsid w:val="008D5B3D"/>
    <w:rsid w:val="008D643A"/>
    <w:rsid w:val="008D6667"/>
    <w:rsid w:val="008E089A"/>
    <w:rsid w:val="008E0C07"/>
    <w:rsid w:val="008E1A4B"/>
    <w:rsid w:val="008E2400"/>
    <w:rsid w:val="008E3069"/>
    <w:rsid w:val="008E311C"/>
    <w:rsid w:val="008F01A6"/>
    <w:rsid w:val="008F083C"/>
    <w:rsid w:val="008F355C"/>
    <w:rsid w:val="008F48D8"/>
    <w:rsid w:val="009003F4"/>
    <w:rsid w:val="00902962"/>
    <w:rsid w:val="00905CBE"/>
    <w:rsid w:val="00905E7A"/>
    <w:rsid w:val="009079CC"/>
    <w:rsid w:val="00907A51"/>
    <w:rsid w:val="00911A0C"/>
    <w:rsid w:val="00912758"/>
    <w:rsid w:val="00914F94"/>
    <w:rsid w:val="00916F7C"/>
    <w:rsid w:val="00917D6A"/>
    <w:rsid w:val="009201BF"/>
    <w:rsid w:val="00922504"/>
    <w:rsid w:val="00922ACA"/>
    <w:rsid w:val="00922C81"/>
    <w:rsid w:val="00922D80"/>
    <w:rsid w:val="00923C99"/>
    <w:rsid w:val="00926C10"/>
    <w:rsid w:val="00931C15"/>
    <w:rsid w:val="00932451"/>
    <w:rsid w:val="00933232"/>
    <w:rsid w:val="00935EFE"/>
    <w:rsid w:val="009419B2"/>
    <w:rsid w:val="00942E09"/>
    <w:rsid w:val="00944129"/>
    <w:rsid w:val="00947E20"/>
    <w:rsid w:val="00951571"/>
    <w:rsid w:val="009533A8"/>
    <w:rsid w:val="00954F62"/>
    <w:rsid w:val="00955527"/>
    <w:rsid w:val="0095556B"/>
    <w:rsid w:val="00955A94"/>
    <w:rsid w:val="00962F94"/>
    <w:rsid w:val="00965A01"/>
    <w:rsid w:val="00971576"/>
    <w:rsid w:val="00972F78"/>
    <w:rsid w:val="00973001"/>
    <w:rsid w:val="009924BC"/>
    <w:rsid w:val="009941DF"/>
    <w:rsid w:val="009943BB"/>
    <w:rsid w:val="0099472B"/>
    <w:rsid w:val="0099518F"/>
    <w:rsid w:val="00995E61"/>
    <w:rsid w:val="009A1C87"/>
    <w:rsid w:val="009A3507"/>
    <w:rsid w:val="009A41EC"/>
    <w:rsid w:val="009A4498"/>
    <w:rsid w:val="009A7646"/>
    <w:rsid w:val="009B0135"/>
    <w:rsid w:val="009B25FD"/>
    <w:rsid w:val="009B2AA1"/>
    <w:rsid w:val="009B49AF"/>
    <w:rsid w:val="009B5BA5"/>
    <w:rsid w:val="009C0C8C"/>
    <w:rsid w:val="009C322F"/>
    <w:rsid w:val="009C3368"/>
    <w:rsid w:val="009C4193"/>
    <w:rsid w:val="009C7AA3"/>
    <w:rsid w:val="009D0C13"/>
    <w:rsid w:val="009D1986"/>
    <w:rsid w:val="009D1A8E"/>
    <w:rsid w:val="009D1FA3"/>
    <w:rsid w:val="009D3AB2"/>
    <w:rsid w:val="009D44AD"/>
    <w:rsid w:val="009E354D"/>
    <w:rsid w:val="009E3B3C"/>
    <w:rsid w:val="009E5447"/>
    <w:rsid w:val="009E55C9"/>
    <w:rsid w:val="009E5BFF"/>
    <w:rsid w:val="009E646A"/>
    <w:rsid w:val="009E6DDB"/>
    <w:rsid w:val="009F0167"/>
    <w:rsid w:val="009F018F"/>
    <w:rsid w:val="009F0E38"/>
    <w:rsid w:val="009F2386"/>
    <w:rsid w:val="009F2ABF"/>
    <w:rsid w:val="009F39EE"/>
    <w:rsid w:val="009F3E4A"/>
    <w:rsid w:val="009F5027"/>
    <w:rsid w:val="009F7A8E"/>
    <w:rsid w:val="00A07310"/>
    <w:rsid w:val="00A07BFA"/>
    <w:rsid w:val="00A127C1"/>
    <w:rsid w:val="00A131B8"/>
    <w:rsid w:val="00A15581"/>
    <w:rsid w:val="00A15B51"/>
    <w:rsid w:val="00A17245"/>
    <w:rsid w:val="00A179BB"/>
    <w:rsid w:val="00A33017"/>
    <w:rsid w:val="00A34670"/>
    <w:rsid w:val="00A4012C"/>
    <w:rsid w:val="00A4066E"/>
    <w:rsid w:val="00A41277"/>
    <w:rsid w:val="00A4325F"/>
    <w:rsid w:val="00A441F5"/>
    <w:rsid w:val="00A45B68"/>
    <w:rsid w:val="00A52D2E"/>
    <w:rsid w:val="00A5648A"/>
    <w:rsid w:val="00A65216"/>
    <w:rsid w:val="00A657F7"/>
    <w:rsid w:val="00A65F49"/>
    <w:rsid w:val="00A67C43"/>
    <w:rsid w:val="00A77ABF"/>
    <w:rsid w:val="00A77F04"/>
    <w:rsid w:val="00A80D61"/>
    <w:rsid w:val="00A814B7"/>
    <w:rsid w:val="00A84523"/>
    <w:rsid w:val="00A84644"/>
    <w:rsid w:val="00A85E55"/>
    <w:rsid w:val="00A8659E"/>
    <w:rsid w:val="00A86750"/>
    <w:rsid w:val="00A9311F"/>
    <w:rsid w:val="00A94224"/>
    <w:rsid w:val="00A94C5B"/>
    <w:rsid w:val="00AA0C0D"/>
    <w:rsid w:val="00AA0C3E"/>
    <w:rsid w:val="00AA182F"/>
    <w:rsid w:val="00AA2A63"/>
    <w:rsid w:val="00AA362D"/>
    <w:rsid w:val="00AA4A16"/>
    <w:rsid w:val="00AA5F58"/>
    <w:rsid w:val="00AA65FF"/>
    <w:rsid w:val="00AA68AB"/>
    <w:rsid w:val="00AB0D1F"/>
    <w:rsid w:val="00AB1125"/>
    <w:rsid w:val="00AB21EF"/>
    <w:rsid w:val="00AB48A7"/>
    <w:rsid w:val="00AC2E5D"/>
    <w:rsid w:val="00AC4779"/>
    <w:rsid w:val="00AC4D07"/>
    <w:rsid w:val="00AC535E"/>
    <w:rsid w:val="00AC696E"/>
    <w:rsid w:val="00AC723C"/>
    <w:rsid w:val="00AD77F0"/>
    <w:rsid w:val="00AE3936"/>
    <w:rsid w:val="00AE3A4C"/>
    <w:rsid w:val="00AE5853"/>
    <w:rsid w:val="00AE6C9E"/>
    <w:rsid w:val="00AE7DC5"/>
    <w:rsid w:val="00AF3A48"/>
    <w:rsid w:val="00AF4083"/>
    <w:rsid w:val="00AF5ED3"/>
    <w:rsid w:val="00AF6DB6"/>
    <w:rsid w:val="00B00CF8"/>
    <w:rsid w:val="00B0101D"/>
    <w:rsid w:val="00B056A3"/>
    <w:rsid w:val="00B063C2"/>
    <w:rsid w:val="00B10E6B"/>
    <w:rsid w:val="00B12EAA"/>
    <w:rsid w:val="00B170B2"/>
    <w:rsid w:val="00B269F1"/>
    <w:rsid w:val="00B30DAD"/>
    <w:rsid w:val="00B354E1"/>
    <w:rsid w:val="00B356AE"/>
    <w:rsid w:val="00B35EB3"/>
    <w:rsid w:val="00B41764"/>
    <w:rsid w:val="00B45B20"/>
    <w:rsid w:val="00B479E9"/>
    <w:rsid w:val="00B512F1"/>
    <w:rsid w:val="00B53745"/>
    <w:rsid w:val="00B538C1"/>
    <w:rsid w:val="00B53D24"/>
    <w:rsid w:val="00B542B8"/>
    <w:rsid w:val="00B551B2"/>
    <w:rsid w:val="00B56B41"/>
    <w:rsid w:val="00B57BF2"/>
    <w:rsid w:val="00B6027F"/>
    <w:rsid w:val="00B61290"/>
    <w:rsid w:val="00B621F1"/>
    <w:rsid w:val="00B67AE3"/>
    <w:rsid w:val="00B74A23"/>
    <w:rsid w:val="00B75E21"/>
    <w:rsid w:val="00B81E03"/>
    <w:rsid w:val="00B846D5"/>
    <w:rsid w:val="00B87D91"/>
    <w:rsid w:val="00B87F40"/>
    <w:rsid w:val="00B9388C"/>
    <w:rsid w:val="00B93F53"/>
    <w:rsid w:val="00B94ECA"/>
    <w:rsid w:val="00B9723A"/>
    <w:rsid w:val="00BA1C0B"/>
    <w:rsid w:val="00BA1E13"/>
    <w:rsid w:val="00BA2322"/>
    <w:rsid w:val="00BA5160"/>
    <w:rsid w:val="00BA5D73"/>
    <w:rsid w:val="00BA6686"/>
    <w:rsid w:val="00BB23E2"/>
    <w:rsid w:val="00BB4BA6"/>
    <w:rsid w:val="00BB6120"/>
    <w:rsid w:val="00BC0021"/>
    <w:rsid w:val="00BC17F8"/>
    <w:rsid w:val="00BC2D2D"/>
    <w:rsid w:val="00BC3184"/>
    <w:rsid w:val="00BC31C4"/>
    <w:rsid w:val="00BC354C"/>
    <w:rsid w:val="00BC4CF3"/>
    <w:rsid w:val="00BC58B7"/>
    <w:rsid w:val="00BC5E65"/>
    <w:rsid w:val="00BC69CD"/>
    <w:rsid w:val="00BD0540"/>
    <w:rsid w:val="00BD3ED2"/>
    <w:rsid w:val="00BD4B3C"/>
    <w:rsid w:val="00BD4FE7"/>
    <w:rsid w:val="00BD7501"/>
    <w:rsid w:val="00BE2C8B"/>
    <w:rsid w:val="00BE5E75"/>
    <w:rsid w:val="00BE68DE"/>
    <w:rsid w:val="00BE7F5B"/>
    <w:rsid w:val="00BF3DAB"/>
    <w:rsid w:val="00BF591A"/>
    <w:rsid w:val="00BF62A5"/>
    <w:rsid w:val="00C03A52"/>
    <w:rsid w:val="00C04AD3"/>
    <w:rsid w:val="00C05C9E"/>
    <w:rsid w:val="00C05F86"/>
    <w:rsid w:val="00C064E7"/>
    <w:rsid w:val="00C117E9"/>
    <w:rsid w:val="00C12273"/>
    <w:rsid w:val="00C1510A"/>
    <w:rsid w:val="00C152AD"/>
    <w:rsid w:val="00C15D36"/>
    <w:rsid w:val="00C21605"/>
    <w:rsid w:val="00C22FBE"/>
    <w:rsid w:val="00C30A82"/>
    <w:rsid w:val="00C358D6"/>
    <w:rsid w:val="00C35B59"/>
    <w:rsid w:val="00C35EAB"/>
    <w:rsid w:val="00C36FC0"/>
    <w:rsid w:val="00C435A5"/>
    <w:rsid w:val="00C461BE"/>
    <w:rsid w:val="00C46905"/>
    <w:rsid w:val="00C4772D"/>
    <w:rsid w:val="00C500D0"/>
    <w:rsid w:val="00C52E03"/>
    <w:rsid w:val="00C558B4"/>
    <w:rsid w:val="00C56A36"/>
    <w:rsid w:val="00C6010D"/>
    <w:rsid w:val="00C612F3"/>
    <w:rsid w:val="00C61689"/>
    <w:rsid w:val="00C61C86"/>
    <w:rsid w:val="00C625BC"/>
    <w:rsid w:val="00C6462A"/>
    <w:rsid w:val="00C6748B"/>
    <w:rsid w:val="00C70496"/>
    <w:rsid w:val="00C7104B"/>
    <w:rsid w:val="00C71262"/>
    <w:rsid w:val="00C71E3A"/>
    <w:rsid w:val="00C7269B"/>
    <w:rsid w:val="00C72E07"/>
    <w:rsid w:val="00C72E66"/>
    <w:rsid w:val="00C73472"/>
    <w:rsid w:val="00C73ED2"/>
    <w:rsid w:val="00C813AC"/>
    <w:rsid w:val="00C835E0"/>
    <w:rsid w:val="00C84FAF"/>
    <w:rsid w:val="00C93AAA"/>
    <w:rsid w:val="00C963FF"/>
    <w:rsid w:val="00C96D19"/>
    <w:rsid w:val="00C973D1"/>
    <w:rsid w:val="00CA01EF"/>
    <w:rsid w:val="00CA0B75"/>
    <w:rsid w:val="00CA3354"/>
    <w:rsid w:val="00CA4924"/>
    <w:rsid w:val="00CB047A"/>
    <w:rsid w:val="00CB1B7E"/>
    <w:rsid w:val="00CB327A"/>
    <w:rsid w:val="00CB7076"/>
    <w:rsid w:val="00CC01D8"/>
    <w:rsid w:val="00CC07E1"/>
    <w:rsid w:val="00CC170F"/>
    <w:rsid w:val="00CC1C02"/>
    <w:rsid w:val="00CC4C52"/>
    <w:rsid w:val="00CD6E53"/>
    <w:rsid w:val="00CE03D6"/>
    <w:rsid w:val="00CE56BC"/>
    <w:rsid w:val="00CE5E9F"/>
    <w:rsid w:val="00CE6D2F"/>
    <w:rsid w:val="00CF16C6"/>
    <w:rsid w:val="00CF1FA6"/>
    <w:rsid w:val="00CF297B"/>
    <w:rsid w:val="00CF297E"/>
    <w:rsid w:val="00CF49D1"/>
    <w:rsid w:val="00CF730A"/>
    <w:rsid w:val="00CF776C"/>
    <w:rsid w:val="00D010FD"/>
    <w:rsid w:val="00D01370"/>
    <w:rsid w:val="00D01C07"/>
    <w:rsid w:val="00D03F97"/>
    <w:rsid w:val="00D0438A"/>
    <w:rsid w:val="00D07655"/>
    <w:rsid w:val="00D114F9"/>
    <w:rsid w:val="00D11E6D"/>
    <w:rsid w:val="00D12A73"/>
    <w:rsid w:val="00D14AF3"/>
    <w:rsid w:val="00D152A2"/>
    <w:rsid w:val="00D15407"/>
    <w:rsid w:val="00D20E54"/>
    <w:rsid w:val="00D2276D"/>
    <w:rsid w:val="00D22A12"/>
    <w:rsid w:val="00D23FF5"/>
    <w:rsid w:val="00D24F1B"/>
    <w:rsid w:val="00D25670"/>
    <w:rsid w:val="00D30EC2"/>
    <w:rsid w:val="00D36F60"/>
    <w:rsid w:val="00D3760B"/>
    <w:rsid w:val="00D378B5"/>
    <w:rsid w:val="00D41B8B"/>
    <w:rsid w:val="00D42A08"/>
    <w:rsid w:val="00D42BFE"/>
    <w:rsid w:val="00D43370"/>
    <w:rsid w:val="00D45216"/>
    <w:rsid w:val="00D55910"/>
    <w:rsid w:val="00D57358"/>
    <w:rsid w:val="00D65E67"/>
    <w:rsid w:val="00D66661"/>
    <w:rsid w:val="00D66701"/>
    <w:rsid w:val="00D67A49"/>
    <w:rsid w:val="00D77184"/>
    <w:rsid w:val="00D7781B"/>
    <w:rsid w:val="00D8003A"/>
    <w:rsid w:val="00D82659"/>
    <w:rsid w:val="00D83A8B"/>
    <w:rsid w:val="00D84858"/>
    <w:rsid w:val="00D859A2"/>
    <w:rsid w:val="00D960E8"/>
    <w:rsid w:val="00D97C12"/>
    <w:rsid w:val="00DA1114"/>
    <w:rsid w:val="00DA372C"/>
    <w:rsid w:val="00DB42A2"/>
    <w:rsid w:val="00DB45CE"/>
    <w:rsid w:val="00DB73B3"/>
    <w:rsid w:val="00DC19D3"/>
    <w:rsid w:val="00DC1E44"/>
    <w:rsid w:val="00DC1F53"/>
    <w:rsid w:val="00DC21C7"/>
    <w:rsid w:val="00DC262B"/>
    <w:rsid w:val="00DC2E98"/>
    <w:rsid w:val="00DC4CBF"/>
    <w:rsid w:val="00DD47AA"/>
    <w:rsid w:val="00DD640F"/>
    <w:rsid w:val="00DD7083"/>
    <w:rsid w:val="00DD7772"/>
    <w:rsid w:val="00DE04CC"/>
    <w:rsid w:val="00DE0FFB"/>
    <w:rsid w:val="00DE694D"/>
    <w:rsid w:val="00DE7CC5"/>
    <w:rsid w:val="00DF0969"/>
    <w:rsid w:val="00DF1D0C"/>
    <w:rsid w:val="00DF3D7D"/>
    <w:rsid w:val="00DF511A"/>
    <w:rsid w:val="00DF6CF5"/>
    <w:rsid w:val="00DF7884"/>
    <w:rsid w:val="00E003EB"/>
    <w:rsid w:val="00E00EDD"/>
    <w:rsid w:val="00E0505E"/>
    <w:rsid w:val="00E06061"/>
    <w:rsid w:val="00E10BBD"/>
    <w:rsid w:val="00E24A37"/>
    <w:rsid w:val="00E24E04"/>
    <w:rsid w:val="00E275E8"/>
    <w:rsid w:val="00E27767"/>
    <w:rsid w:val="00E27B06"/>
    <w:rsid w:val="00E31925"/>
    <w:rsid w:val="00E32963"/>
    <w:rsid w:val="00E36FD9"/>
    <w:rsid w:val="00E42F7C"/>
    <w:rsid w:val="00E44965"/>
    <w:rsid w:val="00E4552D"/>
    <w:rsid w:val="00E54A65"/>
    <w:rsid w:val="00E61284"/>
    <w:rsid w:val="00E61E0E"/>
    <w:rsid w:val="00E63B7F"/>
    <w:rsid w:val="00E64565"/>
    <w:rsid w:val="00E6583A"/>
    <w:rsid w:val="00E669A4"/>
    <w:rsid w:val="00E700E9"/>
    <w:rsid w:val="00E70576"/>
    <w:rsid w:val="00E70585"/>
    <w:rsid w:val="00E707E8"/>
    <w:rsid w:val="00E70B7F"/>
    <w:rsid w:val="00E71449"/>
    <w:rsid w:val="00E724DF"/>
    <w:rsid w:val="00E772DC"/>
    <w:rsid w:val="00E80FC9"/>
    <w:rsid w:val="00E95EC9"/>
    <w:rsid w:val="00E96E81"/>
    <w:rsid w:val="00E97BD6"/>
    <w:rsid w:val="00EA0BEA"/>
    <w:rsid w:val="00EA0E1E"/>
    <w:rsid w:val="00EA1496"/>
    <w:rsid w:val="00EA68E7"/>
    <w:rsid w:val="00EA7182"/>
    <w:rsid w:val="00EB1CE7"/>
    <w:rsid w:val="00EB4D50"/>
    <w:rsid w:val="00EB5337"/>
    <w:rsid w:val="00EB75DA"/>
    <w:rsid w:val="00EB7A7B"/>
    <w:rsid w:val="00EB7D85"/>
    <w:rsid w:val="00EC0C0A"/>
    <w:rsid w:val="00EC1353"/>
    <w:rsid w:val="00EC3C92"/>
    <w:rsid w:val="00EC55F3"/>
    <w:rsid w:val="00EC7796"/>
    <w:rsid w:val="00EC7E4C"/>
    <w:rsid w:val="00ED0811"/>
    <w:rsid w:val="00ED53A5"/>
    <w:rsid w:val="00ED5B9D"/>
    <w:rsid w:val="00ED7708"/>
    <w:rsid w:val="00EE07E0"/>
    <w:rsid w:val="00EE1ADC"/>
    <w:rsid w:val="00EF394B"/>
    <w:rsid w:val="00EF51EE"/>
    <w:rsid w:val="00F03A73"/>
    <w:rsid w:val="00F05433"/>
    <w:rsid w:val="00F05EDE"/>
    <w:rsid w:val="00F06E3C"/>
    <w:rsid w:val="00F12DD5"/>
    <w:rsid w:val="00F139BF"/>
    <w:rsid w:val="00F15C78"/>
    <w:rsid w:val="00F16371"/>
    <w:rsid w:val="00F26222"/>
    <w:rsid w:val="00F263C3"/>
    <w:rsid w:val="00F3026F"/>
    <w:rsid w:val="00F3064F"/>
    <w:rsid w:val="00F34F6D"/>
    <w:rsid w:val="00F35301"/>
    <w:rsid w:val="00F357A2"/>
    <w:rsid w:val="00F36064"/>
    <w:rsid w:val="00F37241"/>
    <w:rsid w:val="00F42B78"/>
    <w:rsid w:val="00F454EB"/>
    <w:rsid w:val="00F45D21"/>
    <w:rsid w:val="00F51109"/>
    <w:rsid w:val="00F515DC"/>
    <w:rsid w:val="00F57ED6"/>
    <w:rsid w:val="00F61E27"/>
    <w:rsid w:val="00F639DD"/>
    <w:rsid w:val="00F70F6C"/>
    <w:rsid w:val="00F72FFF"/>
    <w:rsid w:val="00F76784"/>
    <w:rsid w:val="00F76AC7"/>
    <w:rsid w:val="00F77B82"/>
    <w:rsid w:val="00F80C99"/>
    <w:rsid w:val="00F816E1"/>
    <w:rsid w:val="00F81B11"/>
    <w:rsid w:val="00F8355B"/>
    <w:rsid w:val="00F84FED"/>
    <w:rsid w:val="00F852F7"/>
    <w:rsid w:val="00F91871"/>
    <w:rsid w:val="00F93407"/>
    <w:rsid w:val="00F93BB3"/>
    <w:rsid w:val="00F95FC9"/>
    <w:rsid w:val="00FA02F8"/>
    <w:rsid w:val="00FA2000"/>
    <w:rsid w:val="00FA2AC4"/>
    <w:rsid w:val="00FA4FF0"/>
    <w:rsid w:val="00FA5444"/>
    <w:rsid w:val="00FA5E28"/>
    <w:rsid w:val="00FA63E4"/>
    <w:rsid w:val="00FA79F5"/>
    <w:rsid w:val="00FB4DFF"/>
    <w:rsid w:val="00FB71D7"/>
    <w:rsid w:val="00FC198C"/>
    <w:rsid w:val="00FC21FD"/>
    <w:rsid w:val="00FC386D"/>
    <w:rsid w:val="00FC7091"/>
    <w:rsid w:val="00FC7703"/>
    <w:rsid w:val="00FD07AE"/>
    <w:rsid w:val="00FD3698"/>
    <w:rsid w:val="00FD49D7"/>
    <w:rsid w:val="00FD4DDC"/>
    <w:rsid w:val="00FD60A2"/>
    <w:rsid w:val="00FD7FB3"/>
    <w:rsid w:val="00FE3B18"/>
    <w:rsid w:val="00FE57A3"/>
    <w:rsid w:val="00FE6DE8"/>
    <w:rsid w:val="00FE743C"/>
    <w:rsid w:val="00FF2C91"/>
    <w:rsid w:val="00FF58AA"/>
    <w:rsid w:val="00FF6D8F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20427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D010F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qFormat/>
    <w:rsid w:val="0020427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32"/>
      <w:szCs w:val="44"/>
      <w:lang w:val="fr-FR" w:eastAsia="ro-RO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04749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aliases w:val="Mediu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character" w:styleId="Hyperlink">
    <w:name w:val="Hyperlink"/>
    <w:rsid w:val="009B49AF"/>
    <w:rPr>
      <w:color w:val="0000FF"/>
      <w:u w:val="single"/>
    </w:rPr>
  </w:style>
  <w:style w:type="character" w:styleId="Numrdepagin">
    <w:name w:val="page number"/>
    <w:basedOn w:val="Fontdeparagrafimplicit"/>
    <w:rsid w:val="00CC07E1"/>
  </w:style>
  <w:style w:type="character" w:customStyle="1" w:styleId="CaracterCaracter3">
    <w:name w:val="Caracter Caracter3"/>
    <w:basedOn w:val="Fontdeparagrafimplicit"/>
    <w:rsid w:val="003644DD"/>
  </w:style>
  <w:style w:type="character" w:customStyle="1" w:styleId="tpa1">
    <w:name w:val="tpa1"/>
    <w:basedOn w:val="Fontdeparagrafimplicit"/>
    <w:rsid w:val="00AC535E"/>
  </w:style>
  <w:style w:type="character" w:styleId="Robust">
    <w:name w:val="Strong"/>
    <w:qFormat/>
    <w:rsid w:val="00AC535E"/>
    <w:rPr>
      <w:b/>
      <w:bCs/>
    </w:rPr>
  </w:style>
  <w:style w:type="character" w:customStyle="1" w:styleId="Titlu1Caracter">
    <w:name w:val="Titlu 1 Caracter"/>
    <w:link w:val="Titlu1"/>
    <w:rsid w:val="0020427C"/>
    <w:rPr>
      <w:rFonts w:ascii="Arial" w:eastAsia="Times New Roman" w:hAnsi="Arial" w:cs="Arial"/>
      <w:b/>
      <w:bCs/>
      <w:sz w:val="28"/>
      <w:szCs w:val="24"/>
    </w:rPr>
  </w:style>
  <w:style w:type="character" w:customStyle="1" w:styleId="Titlu3Caracter">
    <w:name w:val="Titlu 3 Caracter"/>
    <w:link w:val="Titlu3"/>
    <w:rsid w:val="0020427C"/>
    <w:rPr>
      <w:rFonts w:ascii="Arial" w:eastAsia="Times New Roman" w:hAnsi="Arial" w:cs="Arial"/>
      <w:b/>
      <w:bCs/>
      <w:sz w:val="32"/>
      <w:szCs w:val="44"/>
      <w:lang w:val="fr-FR" w:eastAsia="ro-RO"/>
    </w:rPr>
  </w:style>
  <w:style w:type="paragraph" w:styleId="Corptext2">
    <w:name w:val="Body Text 2"/>
    <w:basedOn w:val="Normal"/>
    <w:link w:val="Corptext2Caracter"/>
    <w:rsid w:val="002042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lang w:val="fr-FR"/>
    </w:rPr>
  </w:style>
  <w:style w:type="character" w:customStyle="1" w:styleId="Corptext2Caracter">
    <w:name w:val="Corp text 2 Caracter"/>
    <w:link w:val="Corptext2"/>
    <w:rsid w:val="0020427C"/>
    <w:rPr>
      <w:rFonts w:ascii="Arial" w:eastAsia="Times New Roman" w:hAnsi="Arial" w:cs="Arial"/>
      <w:b/>
      <w:bCs/>
      <w:sz w:val="24"/>
      <w:szCs w:val="22"/>
      <w:lang w:val="fr-FR"/>
    </w:rPr>
  </w:style>
  <w:style w:type="paragraph" w:styleId="Corptext">
    <w:name w:val="Body Text"/>
    <w:basedOn w:val="Normal"/>
    <w:link w:val="CorptextCaracter"/>
    <w:rsid w:val="002042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lang w:val="fr-FR"/>
    </w:rPr>
  </w:style>
  <w:style w:type="character" w:customStyle="1" w:styleId="CorptextCaracter">
    <w:name w:val="Corp text Caracter"/>
    <w:link w:val="Corptext"/>
    <w:rsid w:val="0020427C"/>
    <w:rPr>
      <w:rFonts w:ascii="Arial" w:eastAsia="Times New Roman" w:hAnsi="Arial" w:cs="Arial"/>
      <w:sz w:val="24"/>
      <w:szCs w:val="22"/>
      <w:lang w:val="fr-FR"/>
    </w:rPr>
  </w:style>
  <w:style w:type="paragraph" w:styleId="Indentcorptext3">
    <w:name w:val="Body Text Indent 3"/>
    <w:basedOn w:val="Normal"/>
    <w:link w:val="Indentcorptext3Caracter"/>
    <w:rsid w:val="0020427C"/>
    <w:pPr>
      <w:widowControl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Arial" w:eastAsia="Times New Roman" w:hAnsi="Arial" w:cs="Arial"/>
      <w:bCs/>
      <w:sz w:val="24"/>
      <w:lang w:val="en-GB"/>
    </w:rPr>
  </w:style>
  <w:style w:type="character" w:customStyle="1" w:styleId="Indentcorptext3Caracter">
    <w:name w:val="Indent corp text 3 Caracter"/>
    <w:link w:val="Indentcorptext3"/>
    <w:rsid w:val="0020427C"/>
    <w:rPr>
      <w:rFonts w:ascii="Arial" w:eastAsia="Times New Roman" w:hAnsi="Arial" w:cs="Arial"/>
      <w:bCs/>
      <w:sz w:val="24"/>
      <w:szCs w:val="22"/>
      <w:lang w:val="en-GB"/>
    </w:rPr>
  </w:style>
  <w:style w:type="character" w:customStyle="1" w:styleId="articol1">
    <w:name w:val="articol1"/>
    <w:rsid w:val="0020427C"/>
    <w:rPr>
      <w:b/>
      <w:bCs/>
      <w:color w:val="auto"/>
    </w:rPr>
  </w:style>
  <w:style w:type="character" w:customStyle="1" w:styleId="alineat1">
    <w:name w:val="alineat1"/>
    <w:rsid w:val="0020427C"/>
    <w:rPr>
      <w:b/>
      <w:bCs/>
      <w:color w:val="000000"/>
    </w:rPr>
  </w:style>
  <w:style w:type="paragraph" w:customStyle="1" w:styleId="CharChar3">
    <w:name w:val="Char Char3"/>
    <w:basedOn w:val="Normal"/>
    <w:rsid w:val="0020427C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unct1">
    <w:name w:val="punct1"/>
    <w:rsid w:val="0020427C"/>
    <w:rPr>
      <w:b/>
      <w:bCs/>
      <w:color w:val="000000"/>
    </w:rPr>
  </w:style>
  <w:style w:type="character" w:customStyle="1" w:styleId="ax1">
    <w:name w:val="ax1"/>
    <w:rsid w:val="00690691"/>
    <w:rPr>
      <w:b/>
      <w:bCs/>
      <w:sz w:val="26"/>
      <w:szCs w:val="26"/>
    </w:rPr>
  </w:style>
  <w:style w:type="character" w:customStyle="1" w:styleId="tal1">
    <w:name w:val="tal1"/>
    <w:basedOn w:val="Fontdeparagrafimplicit"/>
    <w:rsid w:val="00690691"/>
  </w:style>
  <w:style w:type="character" w:customStyle="1" w:styleId="tli1">
    <w:name w:val="tli1"/>
    <w:basedOn w:val="Fontdeparagrafimplicit"/>
    <w:rsid w:val="00690691"/>
  </w:style>
  <w:style w:type="character" w:customStyle="1" w:styleId="ln2articol">
    <w:name w:val="ln2articol"/>
    <w:basedOn w:val="Fontdeparagrafimplicit"/>
    <w:rsid w:val="00690691"/>
  </w:style>
  <w:style w:type="character" w:customStyle="1" w:styleId="Titlu4Caracter">
    <w:name w:val="Titlu 4 Caracter"/>
    <w:link w:val="Titlu4"/>
    <w:uiPriority w:val="9"/>
    <w:semiHidden/>
    <w:rsid w:val="0004749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aracterCaracter2Char">
    <w:name w:val="Caracter Caracter2 Char"/>
    <w:basedOn w:val="Normal"/>
    <w:rsid w:val="00412F3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3F5B25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val="en-US" w:eastAsia="en-US"/>
    </w:rPr>
  </w:style>
  <w:style w:type="table" w:styleId="GrilTabel">
    <w:name w:val="Table Grid"/>
    <w:basedOn w:val="TabelNormal"/>
    <w:uiPriority w:val="59"/>
    <w:rsid w:val="00357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">
    <w:name w:val="Emphasis"/>
    <w:qFormat/>
    <w:rsid w:val="00E80FC9"/>
    <w:rPr>
      <w:i/>
      <w:iCs/>
    </w:rPr>
  </w:style>
  <w:style w:type="table" w:customStyle="1" w:styleId="GrilTabel1">
    <w:name w:val="Grilă Tabel1"/>
    <w:basedOn w:val="TabelNormal"/>
    <w:next w:val="GrilTabel"/>
    <w:rsid w:val="005A5959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Caracter1">
    <w:name w:val="Caracter Caracter1"/>
    <w:locked/>
    <w:rsid w:val="0030120E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Titlu2Caracter">
    <w:name w:val="Titlu 2 Caracter"/>
    <w:link w:val="Titlu2"/>
    <w:uiPriority w:val="9"/>
    <w:semiHidden/>
    <w:rsid w:val="00D010F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Listparagraf">
    <w:name w:val="List Paragraph"/>
    <w:basedOn w:val="Normal"/>
    <w:uiPriority w:val="34"/>
    <w:qFormat/>
    <w:rsid w:val="00D010FD"/>
    <w:pPr>
      <w:ind w:left="720"/>
    </w:pPr>
  </w:style>
  <w:style w:type="character" w:styleId="Textsubstituent">
    <w:name w:val="Placeholder Text"/>
    <w:uiPriority w:val="99"/>
    <w:semiHidden/>
    <w:rsid w:val="00D010F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20427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D010F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qFormat/>
    <w:rsid w:val="0020427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32"/>
      <w:szCs w:val="44"/>
      <w:lang w:val="fr-FR" w:eastAsia="ro-RO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04749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aliases w:val="Mediu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character" w:styleId="Hyperlink">
    <w:name w:val="Hyperlink"/>
    <w:rsid w:val="009B49AF"/>
    <w:rPr>
      <w:color w:val="0000FF"/>
      <w:u w:val="single"/>
    </w:rPr>
  </w:style>
  <w:style w:type="character" w:styleId="Numrdepagin">
    <w:name w:val="page number"/>
    <w:basedOn w:val="Fontdeparagrafimplicit"/>
    <w:rsid w:val="00CC07E1"/>
  </w:style>
  <w:style w:type="character" w:customStyle="1" w:styleId="CaracterCaracter3">
    <w:name w:val="Caracter Caracter3"/>
    <w:basedOn w:val="Fontdeparagrafimplicit"/>
    <w:rsid w:val="003644DD"/>
  </w:style>
  <w:style w:type="character" w:customStyle="1" w:styleId="tpa1">
    <w:name w:val="tpa1"/>
    <w:basedOn w:val="Fontdeparagrafimplicit"/>
    <w:rsid w:val="00AC535E"/>
  </w:style>
  <w:style w:type="character" w:styleId="Robust">
    <w:name w:val="Strong"/>
    <w:qFormat/>
    <w:rsid w:val="00AC535E"/>
    <w:rPr>
      <w:b/>
      <w:bCs/>
    </w:rPr>
  </w:style>
  <w:style w:type="character" w:customStyle="1" w:styleId="Titlu1Caracter">
    <w:name w:val="Titlu 1 Caracter"/>
    <w:link w:val="Titlu1"/>
    <w:rsid w:val="0020427C"/>
    <w:rPr>
      <w:rFonts w:ascii="Arial" w:eastAsia="Times New Roman" w:hAnsi="Arial" w:cs="Arial"/>
      <w:b/>
      <w:bCs/>
      <w:sz w:val="28"/>
      <w:szCs w:val="24"/>
    </w:rPr>
  </w:style>
  <w:style w:type="character" w:customStyle="1" w:styleId="Titlu3Caracter">
    <w:name w:val="Titlu 3 Caracter"/>
    <w:link w:val="Titlu3"/>
    <w:rsid w:val="0020427C"/>
    <w:rPr>
      <w:rFonts w:ascii="Arial" w:eastAsia="Times New Roman" w:hAnsi="Arial" w:cs="Arial"/>
      <w:b/>
      <w:bCs/>
      <w:sz w:val="32"/>
      <w:szCs w:val="44"/>
      <w:lang w:val="fr-FR" w:eastAsia="ro-RO"/>
    </w:rPr>
  </w:style>
  <w:style w:type="paragraph" w:styleId="Corptext2">
    <w:name w:val="Body Text 2"/>
    <w:basedOn w:val="Normal"/>
    <w:link w:val="Corptext2Caracter"/>
    <w:rsid w:val="002042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lang w:val="fr-FR"/>
    </w:rPr>
  </w:style>
  <w:style w:type="character" w:customStyle="1" w:styleId="Corptext2Caracter">
    <w:name w:val="Corp text 2 Caracter"/>
    <w:link w:val="Corptext2"/>
    <w:rsid w:val="0020427C"/>
    <w:rPr>
      <w:rFonts w:ascii="Arial" w:eastAsia="Times New Roman" w:hAnsi="Arial" w:cs="Arial"/>
      <w:b/>
      <w:bCs/>
      <w:sz w:val="24"/>
      <w:szCs w:val="22"/>
      <w:lang w:val="fr-FR"/>
    </w:rPr>
  </w:style>
  <w:style w:type="paragraph" w:styleId="Corptext">
    <w:name w:val="Body Text"/>
    <w:basedOn w:val="Normal"/>
    <w:link w:val="CorptextCaracter"/>
    <w:rsid w:val="002042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lang w:val="fr-FR"/>
    </w:rPr>
  </w:style>
  <w:style w:type="character" w:customStyle="1" w:styleId="CorptextCaracter">
    <w:name w:val="Corp text Caracter"/>
    <w:link w:val="Corptext"/>
    <w:rsid w:val="0020427C"/>
    <w:rPr>
      <w:rFonts w:ascii="Arial" w:eastAsia="Times New Roman" w:hAnsi="Arial" w:cs="Arial"/>
      <w:sz w:val="24"/>
      <w:szCs w:val="22"/>
      <w:lang w:val="fr-FR"/>
    </w:rPr>
  </w:style>
  <w:style w:type="paragraph" w:styleId="Indentcorptext3">
    <w:name w:val="Body Text Indent 3"/>
    <w:basedOn w:val="Normal"/>
    <w:link w:val="Indentcorptext3Caracter"/>
    <w:rsid w:val="0020427C"/>
    <w:pPr>
      <w:widowControl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Arial" w:eastAsia="Times New Roman" w:hAnsi="Arial" w:cs="Arial"/>
      <w:bCs/>
      <w:sz w:val="24"/>
      <w:lang w:val="en-GB"/>
    </w:rPr>
  </w:style>
  <w:style w:type="character" w:customStyle="1" w:styleId="Indentcorptext3Caracter">
    <w:name w:val="Indent corp text 3 Caracter"/>
    <w:link w:val="Indentcorptext3"/>
    <w:rsid w:val="0020427C"/>
    <w:rPr>
      <w:rFonts w:ascii="Arial" w:eastAsia="Times New Roman" w:hAnsi="Arial" w:cs="Arial"/>
      <w:bCs/>
      <w:sz w:val="24"/>
      <w:szCs w:val="22"/>
      <w:lang w:val="en-GB"/>
    </w:rPr>
  </w:style>
  <w:style w:type="character" w:customStyle="1" w:styleId="articol1">
    <w:name w:val="articol1"/>
    <w:rsid w:val="0020427C"/>
    <w:rPr>
      <w:b/>
      <w:bCs/>
      <w:color w:val="auto"/>
    </w:rPr>
  </w:style>
  <w:style w:type="character" w:customStyle="1" w:styleId="alineat1">
    <w:name w:val="alineat1"/>
    <w:rsid w:val="0020427C"/>
    <w:rPr>
      <w:b/>
      <w:bCs/>
      <w:color w:val="000000"/>
    </w:rPr>
  </w:style>
  <w:style w:type="paragraph" w:customStyle="1" w:styleId="CharChar3">
    <w:name w:val="Char Char3"/>
    <w:basedOn w:val="Normal"/>
    <w:rsid w:val="0020427C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unct1">
    <w:name w:val="punct1"/>
    <w:rsid w:val="0020427C"/>
    <w:rPr>
      <w:b/>
      <w:bCs/>
      <w:color w:val="000000"/>
    </w:rPr>
  </w:style>
  <w:style w:type="character" w:customStyle="1" w:styleId="ax1">
    <w:name w:val="ax1"/>
    <w:rsid w:val="00690691"/>
    <w:rPr>
      <w:b/>
      <w:bCs/>
      <w:sz w:val="26"/>
      <w:szCs w:val="26"/>
    </w:rPr>
  </w:style>
  <w:style w:type="character" w:customStyle="1" w:styleId="tal1">
    <w:name w:val="tal1"/>
    <w:basedOn w:val="Fontdeparagrafimplicit"/>
    <w:rsid w:val="00690691"/>
  </w:style>
  <w:style w:type="character" w:customStyle="1" w:styleId="tli1">
    <w:name w:val="tli1"/>
    <w:basedOn w:val="Fontdeparagrafimplicit"/>
    <w:rsid w:val="00690691"/>
  </w:style>
  <w:style w:type="character" w:customStyle="1" w:styleId="ln2articol">
    <w:name w:val="ln2articol"/>
    <w:basedOn w:val="Fontdeparagrafimplicit"/>
    <w:rsid w:val="00690691"/>
  </w:style>
  <w:style w:type="character" w:customStyle="1" w:styleId="Titlu4Caracter">
    <w:name w:val="Titlu 4 Caracter"/>
    <w:link w:val="Titlu4"/>
    <w:uiPriority w:val="9"/>
    <w:semiHidden/>
    <w:rsid w:val="0004749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aracterCaracter2Char">
    <w:name w:val="Caracter Caracter2 Char"/>
    <w:basedOn w:val="Normal"/>
    <w:rsid w:val="00412F3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3F5B25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val="en-US" w:eastAsia="en-US"/>
    </w:rPr>
  </w:style>
  <w:style w:type="table" w:styleId="GrilTabel">
    <w:name w:val="Table Grid"/>
    <w:basedOn w:val="TabelNormal"/>
    <w:uiPriority w:val="59"/>
    <w:rsid w:val="00357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">
    <w:name w:val="Emphasis"/>
    <w:qFormat/>
    <w:rsid w:val="00E80FC9"/>
    <w:rPr>
      <w:i/>
      <w:iCs/>
    </w:rPr>
  </w:style>
  <w:style w:type="table" w:customStyle="1" w:styleId="GrilTabel1">
    <w:name w:val="Grilă Tabel1"/>
    <w:basedOn w:val="TabelNormal"/>
    <w:next w:val="GrilTabel"/>
    <w:rsid w:val="005A5959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Caracter1">
    <w:name w:val="Caracter Caracter1"/>
    <w:locked/>
    <w:rsid w:val="0030120E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Titlu2Caracter">
    <w:name w:val="Titlu 2 Caracter"/>
    <w:link w:val="Titlu2"/>
    <w:uiPriority w:val="9"/>
    <w:semiHidden/>
    <w:rsid w:val="00D010F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Listparagraf">
    <w:name w:val="List Paragraph"/>
    <w:basedOn w:val="Normal"/>
    <w:uiPriority w:val="34"/>
    <w:qFormat/>
    <w:rsid w:val="00D010FD"/>
    <w:pPr>
      <w:ind w:left="720"/>
    </w:pPr>
  </w:style>
  <w:style w:type="character" w:styleId="Textsubstituent">
    <w:name w:val="Placeholder Text"/>
    <w:uiPriority w:val="99"/>
    <w:semiHidden/>
    <w:rsid w:val="00D010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b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98B64-1EB7-461F-8607-42844640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1953</Words>
  <Characters>11334</Characters>
  <Application>Microsoft Office Word</Application>
  <DocSecurity>0</DocSecurity>
  <Lines>94</Lines>
  <Paragraphs>26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13261</CharactersWithSpaces>
  <SharedDoc>false</SharedDoc>
  <HLinks>
    <vt:vector size="24" baseType="variant"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http://apmsb.anpm.ro/</vt:lpwstr>
      </vt:variant>
      <vt:variant>
        <vt:lpwstr/>
      </vt:variant>
      <vt:variant>
        <vt:i4>1310833</vt:i4>
      </vt:variant>
      <vt:variant>
        <vt:i4>9</vt:i4>
      </vt:variant>
      <vt:variant>
        <vt:i4>0</vt:i4>
      </vt:variant>
      <vt:variant>
        <vt:i4>5</vt:i4>
      </vt:variant>
      <vt:variant>
        <vt:lpwstr>mailto:office@apmsb.anpm.ro</vt:lpwstr>
      </vt:variant>
      <vt:variant>
        <vt:lpwstr/>
      </vt:variant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http://apmsb.anpm.ro/</vt:lpwstr>
      </vt:variant>
      <vt:variant>
        <vt:lpwstr/>
      </vt:variant>
      <vt:variant>
        <vt:i4>1310833</vt:i4>
      </vt:variant>
      <vt:variant>
        <vt:i4>0</vt:i4>
      </vt:variant>
      <vt:variant>
        <vt:i4>0</vt:i4>
      </vt:variant>
      <vt:variant>
        <vt:i4>5</vt:i4>
      </vt:variant>
      <vt:variant>
        <vt:lpwstr>mailto:office@apmsb.anpm.ro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Mariana Suciu</cp:lastModifiedBy>
  <cp:revision>4</cp:revision>
  <cp:lastPrinted>2017-03-24T10:40:00Z</cp:lastPrinted>
  <dcterms:created xsi:type="dcterms:W3CDTF">2018-02-07T08:26:00Z</dcterms:created>
  <dcterms:modified xsi:type="dcterms:W3CDTF">2018-02-09T10:28:00Z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ace0a84c-201a-49d6-9b65-6bf835c0a2e5</vt:lpwstr>
  </property>
</Properties>
</file>