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EFF41" w14:textId="77777777" w:rsidR="0022540C" w:rsidRPr="00B86C97" w:rsidRDefault="0022540C" w:rsidP="0022540C">
      <w:pPr>
        <w:tabs>
          <w:tab w:val="left" w:pos="435"/>
        </w:tabs>
      </w:pPr>
      <w:bookmarkStart w:id="0" w:name="_Hlk115173200"/>
      <w:bookmarkEnd w:id="0"/>
      <w:r w:rsidRPr="00B86C97">
        <w:rPr>
          <w:b/>
          <w:sz w:val="52"/>
          <w:szCs w:val="52"/>
        </w:rPr>
        <w:tab/>
      </w:r>
      <w:r w:rsidRPr="00B86C97">
        <w:rPr>
          <w:b/>
          <w:sz w:val="52"/>
          <w:szCs w:val="52"/>
        </w:rPr>
        <w:tab/>
      </w:r>
    </w:p>
    <w:p w14:paraId="0FE32507" w14:textId="77777777" w:rsidR="0022540C" w:rsidRPr="00B86C97" w:rsidRDefault="0022540C" w:rsidP="0022540C">
      <w:pPr>
        <w:tabs>
          <w:tab w:val="left" w:pos="5670"/>
        </w:tabs>
        <w:spacing w:after="0"/>
        <w:jc w:val="center"/>
        <w:rPr>
          <w:b/>
          <w:sz w:val="32"/>
          <w:szCs w:val="32"/>
          <w:u w:val="single"/>
        </w:rPr>
      </w:pPr>
      <w:r w:rsidRPr="00B86C97">
        <w:rPr>
          <w:b/>
          <w:sz w:val="32"/>
          <w:szCs w:val="32"/>
          <w:u w:val="single"/>
        </w:rPr>
        <w:t>MEMORIU DE PREZENTARE</w:t>
      </w:r>
    </w:p>
    <w:p w14:paraId="18102ACD" w14:textId="77777777" w:rsidR="0022540C" w:rsidRPr="00B86C97" w:rsidRDefault="0022540C" w:rsidP="0022540C">
      <w:pPr>
        <w:tabs>
          <w:tab w:val="left" w:pos="5670"/>
        </w:tabs>
        <w:spacing w:after="0"/>
        <w:jc w:val="center"/>
        <w:rPr>
          <w:sz w:val="20"/>
          <w:szCs w:val="20"/>
        </w:rPr>
      </w:pPr>
      <w:r w:rsidRPr="00B86C97">
        <w:rPr>
          <w:sz w:val="24"/>
          <w:szCs w:val="24"/>
        </w:rPr>
        <w:t xml:space="preserve">IN VEDEREA EMITERII </w:t>
      </w:r>
      <w:r w:rsidRPr="00B86C97">
        <w:rPr>
          <w:b/>
          <w:sz w:val="24"/>
          <w:szCs w:val="24"/>
        </w:rPr>
        <w:t>ACORDULUI UNIC</w:t>
      </w:r>
      <w:r w:rsidRPr="00B86C97">
        <w:rPr>
          <w:sz w:val="24"/>
          <w:szCs w:val="24"/>
        </w:rPr>
        <w:t xml:space="preserve"> PENTRU OBTINEREA </w:t>
      </w:r>
      <w:r w:rsidRPr="00B86C97">
        <w:rPr>
          <w:b/>
          <w:sz w:val="24"/>
          <w:szCs w:val="24"/>
        </w:rPr>
        <w:t>ACORDULUI DE MEDIU</w:t>
      </w:r>
    </w:p>
    <w:p w14:paraId="3F46C939" w14:textId="77777777" w:rsidR="0022540C" w:rsidRPr="00B86C97" w:rsidRDefault="0022540C" w:rsidP="0022540C">
      <w:pPr>
        <w:tabs>
          <w:tab w:val="left" w:pos="5670"/>
        </w:tabs>
        <w:spacing w:after="0"/>
        <w:jc w:val="center"/>
        <w:rPr>
          <w:sz w:val="20"/>
          <w:szCs w:val="20"/>
        </w:rPr>
      </w:pPr>
      <w:r w:rsidRPr="00B86C97">
        <w:rPr>
          <w:sz w:val="20"/>
          <w:szCs w:val="20"/>
        </w:rPr>
        <w:t>(INTOCMIT IN CONFORMITATE CU CONTINUTUL CADRU DIN METODOLOGIA DE APLICARE A EVALUARII IMPACTULUI ASUPRA MEDIULUI PENTRU PROIECTE PUBLICE SI PRIVATE APROBATA CU LEGEA 292/2018, ANEXA 5)</w:t>
      </w:r>
    </w:p>
    <w:p w14:paraId="19A265E1" w14:textId="77777777" w:rsidR="0022540C" w:rsidRPr="00B86C97" w:rsidRDefault="0022540C" w:rsidP="0022540C">
      <w:pPr>
        <w:tabs>
          <w:tab w:val="left" w:pos="5670"/>
        </w:tabs>
        <w:spacing w:after="0"/>
        <w:jc w:val="center"/>
        <w:rPr>
          <w:sz w:val="20"/>
          <w:szCs w:val="20"/>
        </w:rPr>
      </w:pPr>
    </w:p>
    <w:sdt>
      <w:sdtPr>
        <w:rPr>
          <w:rFonts w:asciiTheme="minorHAnsi" w:eastAsiaTheme="minorEastAsia" w:hAnsiTheme="minorHAnsi" w:cstheme="minorBidi"/>
          <w:color w:val="auto"/>
          <w:sz w:val="22"/>
          <w:szCs w:val="22"/>
          <w:lang w:eastAsia="en-US"/>
        </w:rPr>
        <w:id w:val="1563448999"/>
        <w:docPartObj>
          <w:docPartGallery w:val="Table of Contents"/>
          <w:docPartUnique/>
        </w:docPartObj>
      </w:sdtPr>
      <w:sdtEndPr>
        <w:rPr>
          <w:b/>
          <w:bCs/>
          <w:noProof/>
        </w:rPr>
      </w:sdtEndPr>
      <w:sdtContent>
        <w:p w14:paraId="062B17DF" w14:textId="7F6CD711" w:rsidR="0022540C" w:rsidRPr="00B86C97" w:rsidRDefault="0022540C" w:rsidP="0022540C">
          <w:pPr>
            <w:pStyle w:val="TOCHeading"/>
          </w:pPr>
          <w:r w:rsidRPr="00B86C97">
            <w:t>C</w:t>
          </w:r>
          <w:r w:rsidR="001611D9" w:rsidRPr="00B86C97">
            <w:t>uprins</w:t>
          </w:r>
        </w:p>
        <w:p w14:paraId="3BBB8243" w14:textId="73D75D37" w:rsidR="00917119" w:rsidRPr="00B86C97" w:rsidRDefault="0022540C">
          <w:pPr>
            <w:pStyle w:val="TOC2"/>
            <w:tabs>
              <w:tab w:val="right" w:leader="dot" w:pos="9628"/>
            </w:tabs>
            <w:rPr>
              <w:rFonts w:eastAsiaTheme="minorEastAsia"/>
              <w:noProof/>
              <w:lang w:eastAsia="ro-RO"/>
            </w:rPr>
          </w:pPr>
          <w:r w:rsidRPr="00B86C97">
            <w:fldChar w:fldCharType="begin"/>
          </w:r>
          <w:r w:rsidRPr="00B86C97">
            <w:instrText xml:space="preserve"> TOC \o "1-3" \h \z \u </w:instrText>
          </w:r>
          <w:r w:rsidRPr="00B86C97">
            <w:fldChar w:fldCharType="separate"/>
          </w:r>
          <w:hyperlink w:anchor="_Toc113029917" w:history="1">
            <w:r w:rsidR="00917119" w:rsidRPr="00B86C97">
              <w:rPr>
                <w:rStyle w:val="Hyperlink"/>
                <w:rFonts w:eastAsia="Times New Roman"/>
                <w:noProof/>
              </w:rPr>
              <w:t>1.Denumirea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_Toc113029917 \h </w:instrText>
            </w:r>
            <w:r w:rsidR="00917119" w:rsidRPr="00B86C97">
              <w:rPr>
                <w:noProof/>
                <w:webHidden/>
              </w:rPr>
            </w:r>
            <w:r w:rsidR="00917119" w:rsidRPr="00B86C97">
              <w:rPr>
                <w:noProof/>
                <w:webHidden/>
              </w:rPr>
              <w:fldChar w:fldCharType="separate"/>
            </w:r>
            <w:r w:rsidR="00127539" w:rsidRPr="00B86C97">
              <w:rPr>
                <w:noProof/>
                <w:webHidden/>
              </w:rPr>
              <w:t>5</w:t>
            </w:r>
            <w:r w:rsidR="00917119" w:rsidRPr="00B86C97">
              <w:rPr>
                <w:noProof/>
                <w:webHidden/>
              </w:rPr>
              <w:fldChar w:fldCharType="end"/>
            </w:r>
          </w:hyperlink>
        </w:p>
        <w:p w14:paraId="23811796" w14:textId="729B0D83" w:rsidR="00917119" w:rsidRPr="00B86C97" w:rsidRDefault="00E65368">
          <w:pPr>
            <w:pStyle w:val="TOC2"/>
            <w:tabs>
              <w:tab w:val="right" w:leader="dot" w:pos="9628"/>
            </w:tabs>
            <w:rPr>
              <w:rFonts w:eastAsiaTheme="minorEastAsia"/>
              <w:noProof/>
              <w:lang w:eastAsia="ro-RO"/>
            </w:rPr>
          </w:pPr>
          <w:hyperlink w:anchor="_Toc113029918" w:history="1">
            <w:r w:rsidR="00917119" w:rsidRPr="00B86C97">
              <w:rPr>
                <w:rStyle w:val="Hyperlink"/>
                <w:rFonts w:eastAsia="Times New Roman"/>
                <w:noProof/>
              </w:rPr>
              <w:t>2. Titular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_Toc113029918 \h </w:instrText>
            </w:r>
            <w:r w:rsidR="00917119" w:rsidRPr="00B86C97">
              <w:rPr>
                <w:noProof/>
                <w:webHidden/>
              </w:rPr>
            </w:r>
            <w:r w:rsidR="00917119" w:rsidRPr="00B86C97">
              <w:rPr>
                <w:noProof/>
                <w:webHidden/>
              </w:rPr>
              <w:fldChar w:fldCharType="separate"/>
            </w:r>
            <w:r w:rsidR="00127539" w:rsidRPr="00B86C97">
              <w:rPr>
                <w:noProof/>
                <w:webHidden/>
              </w:rPr>
              <w:t>5</w:t>
            </w:r>
            <w:r w:rsidR="00917119" w:rsidRPr="00B86C97">
              <w:rPr>
                <w:noProof/>
                <w:webHidden/>
              </w:rPr>
              <w:fldChar w:fldCharType="end"/>
            </w:r>
          </w:hyperlink>
        </w:p>
        <w:p w14:paraId="2A72A7C4" w14:textId="75504EC5" w:rsidR="00917119" w:rsidRPr="00B86C97" w:rsidRDefault="00E65368">
          <w:pPr>
            <w:pStyle w:val="TOC2"/>
            <w:tabs>
              <w:tab w:val="right" w:leader="dot" w:pos="9628"/>
            </w:tabs>
            <w:rPr>
              <w:rFonts w:eastAsiaTheme="minorEastAsia"/>
              <w:noProof/>
              <w:lang w:eastAsia="ro-RO"/>
            </w:rPr>
          </w:pPr>
          <w:hyperlink w:anchor="_Toc113029919" w:history="1">
            <w:r w:rsidR="00917119" w:rsidRPr="00B86C97">
              <w:rPr>
                <w:rStyle w:val="Hyperlink"/>
                <w:noProof/>
              </w:rPr>
              <w:t>3.Descrierea caracteristicilor fizice ale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_Toc113029919 \h </w:instrText>
            </w:r>
            <w:r w:rsidR="00917119" w:rsidRPr="00B86C97">
              <w:rPr>
                <w:noProof/>
                <w:webHidden/>
              </w:rPr>
            </w:r>
            <w:r w:rsidR="00917119" w:rsidRPr="00B86C97">
              <w:rPr>
                <w:noProof/>
                <w:webHidden/>
              </w:rPr>
              <w:fldChar w:fldCharType="separate"/>
            </w:r>
            <w:r w:rsidR="00127539" w:rsidRPr="00B86C97">
              <w:rPr>
                <w:noProof/>
                <w:webHidden/>
              </w:rPr>
              <w:t>5</w:t>
            </w:r>
            <w:r w:rsidR="00917119" w:rsidRPr="00B86C97">
              <w:rPr>
                <w:noProof/>
                <w:webHidden/>
              </w:rPr>
              <w:fldChar w:fldCharType="end"/>
            </w:r>
          </w:hyperlink>
        </w:p>
        <w:p w14:paraId="0B9ACE9E" w14:textId="5DD62ABA" w:rsidR="00917119" w:rsidRPr="00B86C97" w:rsidRDefault="00E65368">
          <w:pPr>
            <w:pStyle w:val="TOC3"/>
            <w:tabs>
              <w:tab w:val="left" w:pos="1100"/>
              <w:tab w:val="right" w:leader="dot" w:pos="9628"/>
            </w:tabs>
            <w:rPr>
              <w:rFonts w:eastAsiaTheme="minorEastAsia"/>
              <w:noProof/>
              <w:lang w:eastAsia="ro-RO"/>
            </w:rPr>
          </w:pPr>
          <w:hyperlink w:anchor="_Toc113029920" w:history="1">
            <w:r w:rsidR="00917119" w:rsidRPr="00B86C97">
              <w:rPr>
                <w:rStyle w:val="Hyperlink"/>
                <w:noProof/>
              </w:rPr>
              <w:t xml:space="preserve">3.1 </w:t>
            </w:r>
            <w:r w:rsidR="00917119" w:rsidRPr="00B86C97">
              <w:rPr>
                <w:rFonts w:eastAsiaTheme="minorEastAsia"/>
                <w:noProof/>
                <w:lang w:eastAsia="ro-RO"/>
              </w:rPr>
              <w:tab/>
            </w:r>
            <w:r w:rsidR="00917119" w:rsidRPr="00B86C97">
              <w:rPr>
                <w:rStyle w:val="Hyperlink"/>
                <w:noProof/>
              </w:rPr>
              <w:t>Rezumat al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_Toc113029920 \h </w:instrText>
            </w:r>
            <w:r w:rsidR="00917119" w:rsidRPr="00B86C97">
              <w:rPr>
                <w:noProof/>
                <w:webHidden/>
              </w:rPr>
            </w:r>
            <w:r w:rsidR="00917119" w:rsidRPr="00B86C97">
              <w:rPr>
                <w:noProof/>
                <w:webHidden/>
              </w:rPr>
              <w:fldChar w:fldCharType="separate"/>
            </w:r>
            <w:r w:rsidR="00127539" w:rsidRPr="00B86C97">
              <w:rPr>
                <w:noProof/>
                <w:webHidden/>
              </w:rPr>
              <w:t>5</w:t>
            </w:r>
            <w:r w:rsidR="00917119" w:rsidRPr="00B86C97">
              <w:rPr>
                <w:noProof/>
                <w:webHidden/>
              </w:rPr>
              <w:fldChar w:fldCharType="end"/>
            </w:r>
          </w:hyperlink>
        </w:p>
        <w:p w14:paraId="4CF530A8" w14:textId="279D3941" w:rsidR="00917119" w:rsidRPr="00B86C97" w:rsidRDefault="00E65368">
          <w:pPr>
            <w:pStyle w:val="TOC3"/>
            <w:tabs>
              <w:tab w:val="left" w:pos="1100"/>
              <w:tab w:val="right" w:leader="dot" w:pos="9628"/>
            </w:tabs>
            <w:rPr>
              <w:rFonts w:eastAsiaTheme="minorEastAsia"/>
              <w:noProof/>
              <w:lang w:eastAsia="ro-RO"/>
            </w:rPr>
          </w:pPr>
          <w:hyperlink w:anchor="_Toc113029921" w:history="1">
            <w:r w:rsidR="00917119" w:rsidRPr="00B86C97">
              <w:rPr>
                <w:rStyle w:val="Hyperlink"/>
                <w:noProof/>
              </w:rPr>
              <w:t>3.2</w:t>
            </w:r>
            <w:r w:rsidR="00917119" w:rsidRPr="00B86C97">
              <w:rPr>
                <w:rFonts w:eastAsiaTheme="minorEastAsia"/>
                <w:noProof/>
                <w:lang w:eastAsia="ro-RO"/>
              </w:rPr>
              <w:tab/>
            </w:r>
            <w:r w:rsidR="00917119" w:rsidRPr="00B86C97">
              <w:rPr>
                <w:rStyle w:val="Hyperlink"/>
                <w:noProof/>
              </w:rPr>
              <w:t xml:space="preserve"> Justificare necesitatii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_Toc113029921 \h </w:instrText>
            </w:r>
            <w:r w:rsidR="00917119" w:rsidRPr="00B86C97">
              <w:rPr>
                <w:noProof/>
                <w:webHidden/>
              </w:rPr>
            </w:r>
            <w:r w:rsidR="00917119" w:rsidRPr="00B86C97">
              <w:rPr>
                <w:noProof/>
                <w:webHidden/>
              </w:rPr>
              <w:fldChar w:fldCharType="separate"/>
            </w:r>
            <w:r w:rsidR="00127539" w:rsidRPr="00B86C97">
              <w:rPr>
                <w:noProof/>
                <w:webHidden/>
              </w:rPr>
              <w:t>8</w:t>
            </w:r>
            <w:r w:rsidR="00917119" w:rsidRPr="00B86C97">
              <w:rPr>
                <w:noProof/>
                <w:webHidden/>
              </w:rPr>
              <w:fldChar w:fldCharType="end"/>
            </w:r>
          </w:hyperlink>
        </w:p>
        <w:p w14:paraId="75586BC7" w14:textId="7E193447" w:rsidR="00917119" w:rsidRPr="00B86C97" w:rsidRDefault="00E65368">
          <w:pPr>
            <w:pStyle w:val="TOC3"/>
            <w:tabs>
              <w:tab w:val="left" w:pos="1100"/>
              <w:tab w:val="right" w:leader="dot" w:pos="9628"/>
            </w:tabs>
            <w:rPr>
              <w:rFonts w:eastAsiaTheme="minorEastAsia"/>
              <w:noProof/>
              <w:lang w:eastAsia="ro-RO"/>
            </w:rPr>
          </w:pPr>
          <w:hyperlink w:anchor="_Toc113029922" w:history="1">
            <w:r w:rsidR="00917119" w:rsidRPr="00B86C97">
              <w:rPr>
                <w:rStyle w:val="Hyperlink"/>
                <w:noProof/>
              </w:rPr>
              <w:t xml:space="preserve">3.3 </w:t>
            </w:r>
            <w:r w:rsidR="00917119" w:rsidRPr="00B86C97">
              <w:rPr>
                <w:rFonts w:eastAsiaTheme="minorEastAsia"/>
                <w:noProof/>
                <w:lang w:eastAsia="ro-RO"/>
              </w:rPr>
              <w:tab/>
            </w:r>
            <w:r w:rsidR="00917119" w:rsidRPr="00B86C97">
              <w:rPr>
                <w:rStyle w:val="Hyperlink"/>
                <w:noProof/>
              </w:rPr>
              <w:t>Valoarea investitiei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_Toc113029922 \h </w:instrText>
            </w:r>
            <w:r w:rsidR="00917119" w:rsidRPr="00B86C97">
              <w:rPr>
                <w:noProof/>
                <w:webHidden/>
              </w:rPr>
            </w:r>
            <w:r w:rsidR="00917119" w:rsidRPr="00B86C97">
              <w:rPr>
                <w:noProof/>
                <w:webHidden/>
              </w:rPr>
              <w:fldChar w:fldCharType="separate"/>
            </w:r>
            <w:r w:rsidR="00127539" w:rsidRPr="00B86C97">
              <w:rPr>
                <w:noProof/>
                <w:webHidden/>
              </w:rPr>
              <w:t>8</w:t>
            </w:r>
            <w:r w:rsidR="00917119" w:rsidRPr="00B86C97">
              <w:rPr>
                <w:noProof/>
                <w:webHidden/>
              </w:rPr>
              <w:fldChar w:fldCharType="end"/>
            </w:r>
          </w:hyperlink>
        </w:p>
        <w:p w14:paraId="5C2BADD3" w14:textId="5FC700C2" w:rsidR="00917119" w:rsidRPr="00B86C97" w:rsidRDefault="00E65368">
          <w:pPr>
            <w:pStyle w:val="TOC3"/>
            <w:tabs>
              <w:tab w:val="left" w:pos="1100"/>
              <w:tab w:val="right" w:leader="dot" w:pos="9628"/>
            </w:tabs>
            <w:rPr>
              <w:rFonts w:eastAsiaTheme="minorEastAsia"/>
              <w:noProof/>
              <w:lang w:eastAsia="ro-RO"/>
            </w:rPr>
          </w:pPr>
          <w:hyperlink w:anchor="_Toc113029923" w:history="1">
            <w:r w:rsidR="00917119" w:rsidRPr="00B86C97">
              <w:rPr>
                <w:rStyle w:val="Hyperlink"/>
                <w:noProof/>
              </w:rPr>
              <w:t>3.4.</w:t>
            </w:r>
            <w:r w:rsidR="00917119" w:rsidRPr="00B86C97">
              <w:rPr>
                <w:rFonts w:eastAsiaTheme="minorEastAsia"/>
                <w:noProof/>
                <w:lang w:eastAsia="ro-RO"/>
              </w:rPr>
              <w:tab/>
            </w:r>
            <w:r w:rsidR="00917119" w:rsidRPr="00B86C97">
              <w:rPr>
                <w:rStyle w:val="Hyperlink"/>
                <w:noProof/>
              </w:rPr>
              <w:t>Perioada de implementare propusa</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_Toc113029923 \h </w:instrText>
            </w:r>
            <w:r w:rsidR="00917119" w:rsidRPr="00B86C97">
              <w:rPr>
                <w:noProof/>
                <w:webHidden/>
              </w:rPr>
            </w:r>
            <w:r w:rsidR="00917119" w:rsidRPr="00B86C97">
              <w:rPr>
                <w:noProof/>
                <w:webHidden/>
              </w:rPr>
              <w:fldChar w:fldCharType="separate"/>
            </w:r>
            <w:r w:rsidR="00127539" w:rsidRPr="00B86C97">
              <w:rPr>
                <w:noProof/>
                <w:webHidden/>
              </w:rPr>
              <w:t>8</w:t>
            </w:r>
            <w:r w:rsidR="00917119" w:rsidRPr="00B86C97">
              <w:rPr>
                <w:noProof/>
                <w:webHidden/>
              </w:rPr>
              <w:fldChar w:fldCharType="end"/>
            </w:r>
          </w:hyperlink>
        </w:p>
        <w:p w14:paraId="12B84D4C" w14:textId="54A2A2AB" w:rsidR="00917119" w:rsidRPr="00B86C97" w:rsidRDefault="00E65368">
          <w:pPr>
            <w:pStyle w:val="TOC3"/>
            <w:tabs>
              <w:tab w:val="left" w:pos="1100"/>
              <w:tab w:val="right" w:leader="dot" w:pos="9628"/>
            </w:tabs>
            <w:rPr>
              <w:rFonts w:eastAsiaTheme="minorEastAsia"/>
              <w:noProof/>
              <w:lang w:eastAsia="ro-RO"/>
            </w:rPr>
          </w:pPr>
          <w:hyperlink w:anchor="_Toc113029924" w:history="1">
            <w:r w:rsidR="00917119" w:rsidRPr="00B86C97">
              <w:rPr>
                <w:rStyle w:val="Hyperlink"/>
                <w:noProof/>
              </w:rPr>
              <w:t>3.5.</w:t>
            </w:r>
            <w:r w:rsidR="00917119" w:rsidRPr="00B86C97">
              <w:rPr>
                <w:rFonts w:eastAsiaTheme="minorEastAsia"/>
                <w:noProof/>
                <w:lang w:eastAsia="ro-RO"/>
              </w:rPr>
              <w:tab/>
            </w:r>
            <w:r w:rsidR="00917119" w:rsidRPr="00B86C97">
              <w:rPr>
                <w:rStyle w:val="Hyperlink"/>
                <w:noProof/>
              </w:rPr>
              <w:t>Planse reprezentand limitele amplasamentului proiectului, inclusiv suprafete de teren solicitate pentru a fi folosite temporar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_Toc113029924 \h </w:instrText>
            </w:r>
            <w:r w:rsidR="00917119" w:rsidRPr="00B86C97">
              <w:rPr>
                <w:noProof/>
                <w:webHidden/>
              </w:rPr>
            </w:r>
            <w:r w:rsidR="00917119" w:rsidRPr="00B86C97">
              <w:rPr>
                <w:noProof/>
                <w:webHidden/>
              </w:rPr>
              <w:fldChar w:fldCharType="separate"/>
            </w:r>
            <w:r w:rsidR="00127539" w:rsidRPr="00B86C97">
              <w:rPr>
                <w:noProof/>
                <w:webHidden/>
              </w:rPr>
              <w:t>8</w:t>
            </w:r>
            <w:r w:rsidR="00917119" w:rsidRPr="00B86C97">
              <w:rPr>
                <w:noProof/>
                <w:webHidden/>
              </w:rPr>
              <w:fldChar w:fldCharType="end"/>
            </w:r>
          </w:hyperlink>
        </w:p>
        <w:p w14:paraId="437A27B0" w14:textId="13DF79D9" w:rsidR="00917119" w:rsidRPr="00B86C97" w:rsidRDefault="00E65368">
          <w:pPr>
            <w:pStyle w:val="TOC3"/>
            <w:tabs>
              <w:tab w:val="right" w:leader="dot" w:pos="9628"/>
            </w:tabs>
            <w:rPr>
              <w:rFonts w:eastAsiaTheme="minorEastAsia"/>
              <w:noProof/>
              <w:lang w:eastAsia="ro-RO"/>
            </w:rPr>
          </w:pPr>
          <w:hyperlink w:anchor="_Toc113029925" w:history="1">
            <w:r w:rsidR="00917119" w:rsidRPr="00B86C97">
              <w:rPr>
                <w:rStyle w:val="Hyperlink"/>
                <w:noProof/>
              </w:rPr>
              <w:t>3.6. O descriere a caracteristicilor fizice ale intregului proiect, formele fizice ale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_Toc113029925 \h </w:instrText>
            </w:r>
            <w:r w:rsidR="00917119" w:rsidRPr="00B86C97">
              <w:rPr>
                <w:noProof/>
                <w:webHidden/>
              </w:rPr>
            </w:r>
            <w:r w:rsidR="00917119" w:rsidRPr="00B86C97">
              <w:rPr>
                <w:noProof/>
                <w:webHidden/>
              </w:rPr>
              <w:fldChar w:fldCharType="separate"/>
            </w:r>
            <w:r w:rsidR="00127539" w:rsidRPr="00B86C97">
              <w:rPr>
                <w:noProof/>
                <w:webHidden/>
              </w:rPr>
              <w:t>8</w:t>
            </w:r>
            <w:r w:rsidR="00917119" w:rsidRPr="00B86C97">
              <w:rPr>
                <w:noProof/>
                <w:webHidden/>
              </w:rPr>
              <w:fldChar w:fldCharType="end"/>
            </w:r>
          </w:hyperlink>
        </w:p>
        <w:p w14:paraId="405164ED" w14:textId="11E85B9C" w:rsidR="00917119" w:rsidRPr="00B86C97" w:rsidRDefault="00E65368">
          <w:pPr>
            <w:pStyle w:val="TOC3"/>
            <w:tabs>
              <w:tab w:val="left" w:pos="1320"/>
              <w:tab w:val="right" w:leader="dot" w:pos="9628"/>
            </w:tabs>
            <w:rPr>
              <w:rFonts w:eastAsiaTheme="minorEastAsia"/>
              <w:noProof/>
              <w:lang w:eastAsia="ro-RO"/>
            </w:rPr>
          </w:pPr>
          <w:hyperlink w:anchor="_Toc113029926" w:history="1">
            <w:r w:rsidR="00917119" w:rsidRPr="00B86C97">
              <w:rPr>
                <w:rStyle w:val="Hyperlink"/>
                <w:i/>
                <w:iCs/>
                <w:noProof/>
              </w:rPr>
              <w:t>3.6.1.</w:t>
            </w:r>
            <w:r w:rsidR="00917119" w:rsidRPr="00B86C97">
              <w:rPr>
                <w:rFonts w:eastAsiaTheme="minorEastAsia"/>
                <w:noProof/>
                <w:lang w:eastAsia="ro-RO"/>
              </w:rPr>
              <w:tab/>
            </w:r>
            <w:r w:rsidR="00917119" w:rsidRPr="00B86C97">
              <w:rPr>
                <w:rStyle w:val="Hyperlink"/>
                <w:i/>
                <w:iCs/>
                <w:noProof/>
              </w:rPr>
              <w:t>profilul și capacitățile de producție;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_Toc113029926 \h </w:instrText>
            </w:r>
            <w:r w:rsidR="00917119" w:rsidRPr="00B86C97">
              <w:rPr>
                <w:noProof/>
                <w:webHidden/>
              </w:rPr>
            </w:r>
            <w:r w:rsidR="00917119" w:rsidRPr="00B86C97">
              <w:rPr>
                <w:noProof/>
                <w:webHidden/>
              </w:rPr>
              <w:fldChar w:fldCharType="separate"/>
            </w:r>
            <w:r w:rsidR="00127539" w:rsidRPr="00B86C97">
              <w:rPr>
                <w:noProof/>
                <w:webHidden/>
              </w:rPr>
              <w:t>9</w:t>
            </w:r>
            <w:r w:rsidR="00917119" w:rsidRPr="00B86C97">
              <w:rPr>
                <w:noProof/>
                <w:webHidden/>
              </w:rPr>
              <w:fldChar w:fldCharType="end"/>
            </w:r>
          </w:hyperlink>
        </w:p>
        <w:p w14:paraId="0D99B7B6" w14:textId="555C1117" w:rsidR="00917119" w:rsidRPr="00B86C97" w:rsidRDefault="00E65368">
          <w:pPr>
            <w:pStyle w:val="TOC3"/>
            <w:tabs>
              <w:tab w:val="left" w:pos="1320"/>
              <w:tab w:val="right" w:leader="dot" w:pos="9628"/>
            </w:tabs>
            <w:rPr>
              <w:rFonts w:eastAsiaTheme="minorEastAsia"/>
              <w:noProof/>
              <w:lang w:eastAsia="ro-RO"/>
            </w:rPr>
          </w:pPr>
          <w:hyperlink w:anchor="_Toc113029927" w:history="1">
            <w:r w:rsidR="00917119" w:rsidRPr="00B86C97">
              <w:rPr>
                <w:rStyle w:val="Hyperlink"/>
                <w:i/>
                <w:iCs/>
                <w:noProof/>
              </w:rPr>
              <w:t>3.6.2.</w:t>
            </w:r>
            <w:r w:rsidR="00917119" w:rsidRPr="00B86C97">
              <w:rPr>
                <w:rFonts w:eastAsiaTheme="minorEastAsia"/>
                <w:noProof/>
                <w:lang w:eastAsia="ro-RO"/>
              </w:rPr>
              <w:tab/>
            </w:r>
            <w:r w:rsidR="00917119" w:rsidRPr="00B86C97">
              <w:rPr>
                <w:rStyle w:val="Hyperlink"/>
                <w:i/>
                <w:iCs/>
                <w:noProof/>
              </w:rPr>
              <w:t>descrierea instalației și a fluxurilor tehnologice existente pe amplasament (după caz);</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_Toc113029927 \h </w:instrText>
            </w:r>
            <w:r w:rsidR="00917119" w:rsidRPr="00B86C97">
              <w:rPr>
                <w:noProof/>
                <w:webHidden/>
              </w:rPr>
            </w:r>
            <w:r w:rsidR="00917119" w:rsidRPr="00B86C97">
              <w:rPr>
                <w:noProof/>
                <w:webHidden/>
              </w:rPr>
              <w:fldChar w:fldCharType="separate"/>
            </w:r>
            <w:r w:rsidR="00127539" w:rsidRPr="00B86C97">
              <w:rPr>
                <w:noProof/>
                <w:webHidden/>
              </w:rPr>
              <w:t>9</w:t>
            </w:r>
            <w:r w:rsidR="00917119" w:rsidRPr="00B86C97">
              <w:rPr>
                <w:noProof/>
                <w:webHidden/>
              </w:rPr>
              <w:fldChar w:fldCharType="end"/>
            </w:r>
          </w:hyperlink>
        </w:p>
        <w:p w14:paraId="5D296BE6" w14:textId="0BA4DC3B" w:rsidR="00917119" w:rsidRPr="00B86C97" w:rsidRDefault="00E65368">
          <w:pPr>
            <w:pStyle w:val="TOC3"/>
            <w:tabs>
              <w:tab w:val="left" w:pos="1320"/>
              <w:tab w:val="right" w:leader="dot" w:pos="9628"/>
            </w:tabs>
            <w:rPr>
              <w:rFonts w:eastAsiaTheme="minorEastAsia"/>
              <w:noProof/>
              <w:lang w:eastAsia="ro-RO"/>
            </w:rPr>
          </w:pPr>
          <w:hyperlink w:anchor="_Toc113029928" w:history="1">
            <w:r w:rsidR="00917119" w:rsidRPr="00B86C97">
              <w:rPr>
                <w:rStyle w:val="Hyperlink"/>
                <w:i/>
                <w:iCs/>
                <w:noProof/>
              </w:rPr>
              <w:t>3.6.3.</w:t>
            </w:r>
            <w:r w:rsidR="00917119" w:rsidRPr="00B86C97">
              <w:rPr>
                <w:rFonts w:eastAsiaTheme="minorEastAsia"/>
                <w:noProof/>
                <w:lang w:eastAsia="ro-RO"/>
              </w:rPr>
              <w:tab/>
            </w:r>
            <w:r w:rsidR="00917119" w:rsidRPr="00B86C97">
              <w:rPr>
                <w:rStyle w:val="Hyperlink"/>
                <w:i/>
                <w:iCs/>
                <w:noProof/>
              </w:rPr>
              <w:t>descrierea proceselor de producție ale proiectului propus, în funcție de specificul investiției, produse și subproduse obținute, mărimea, capacitatea;</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_Toc113029928 \h </w:instrText>
            </w:r>
            <w:r w:rsidR="00917119" w:rsidRPr="00B86C97">
              <w:rPr>
                <w:noProof/>
                <w:webHidden/>
              </w:rPr>
            </w:r>
            <w:r w:rsidR="00917119" w:rsidRPr="00B86C97">
              <w:rPr>
                <w:noProof/>
                <w:webHidden/>
              </w:rPr>
              <w:fldChar w:fldCharType="separate"/>
            </w:r>
            <w:r w:rsidR="00127539" w:rsidRPr="00B86C97">
              <w:rPr>
                <w:noProof/>
                <w:webHidden/>
              </w:rPr>
              <w:t>9</w:t>
            </w:r>
            <w:r w:rsidR="00917119" w:rsidRPr="00B86C97">
              <w:rPr>
                <w:noProof/>
                <w:webHidden/>
              </w:rPr>
              <w:fldChar w:fldCharType="end"/>
            </w:r>
          </w:hyperlink>
        </w:p>
        <w:p w14:paraId="191D4BE5" w14:textId="24D7093F" w:rsidR="00917119" w:rsidRPr="00B86C97" w:rsidRDefault="00E65368">
          <w:pPr>
            <w:pStyle w:val="TOC3"/>
            <w:tabs>
              <w:tab w:val="left" w:pos="1320"/>
              <w:tab w:val="right" w:leader="dot" w:pos="9628"/>
            </w:tabs>
            <w:rPr>
              <w:rFonts w:eastAsiaTheme="minorEastAsia"/>
              <w:noProof/>
              <w:lang w:eastAsia="ro-RO"/>
            </w:rPr>
          </w:pPr>
          <w:hyperlink w:anchor="_Toc113029929" w:history="1">
            <w:r w:rsidR="00917119" w:rsidRPr="00B86C97">
              <w:rPr>
                <w:rStyle w:val="Hyperlink"/>
                <w:i/>
                <w:iCs/>
                <w:noProof/>
              </w:rPr>
              <w:t>3.6.4.</w:t>
            </w:r>
            <w:r w:rsidR="00917119" w:rsidRPr="00B86C97">
              <w:rPr>
                <w:rFonts w:eastAsiaTheme="minorEastAsia"/>
                <w:noProof/>
                <w:lang w:eastAsia="ro-RO"/>
              </w:rPr>
              <w:tab/>
            </w:r>
            <w:r w:rsidR="00917119" w:rsidRPr="00B86C97">
              <w:rPr>
                <w:rStyle w:val="Hyperlink"/>
                <w:i/>
                <w:iCs/>
                <w:noProof/>
              </w:rPr>
              <w:t>materiile prime, energia și combustibilii utilizați, cu modul de asigurare a acestora;</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_Toc113029929 \h </w:instrText>
            </w:r>
            <w:r w:rsidR="00917119" w:rsidRPr="00B86C97">
              <w:rPr>
                <w:noProof/>
                <w:webHidden/>
              </w:rPr>
            </w:r>
            <w:r w:rsidR="00917119" w:rsidRPr="00B86C97">
              <w:rPr>
                <w:noProof/>
                <w:webHidden/>
              </w:rPr>
              <w:fldChar w:fldCharType="separate"/>
            </w:r>
            <w:r w:rsidR="00127539" w:rsidRPr="00B86C97">
              <w:rPr>
                <w:noProof/>
                <w:webHidden/>
              </w:rPr>
              <w:t>9</w:t>
            </w:r>
            <w:r w:rsidR="00917119" w:rsidRPr="00B86C97">
              <w:rPr>
                <w:noProof/>
                <w:webHidden/>
              </w:rPr>
              <w:fldChar w:fldCharType="end"/>
            </w:r>
          </w:hyperlink>
        </w:p>
        <w:p w14:paraId="13F554E7" w14:textId="259EF0EB" w:rsidR="00917119" w:rsidRPr="00B86C97" w:rsidRDefault="00E65368">
          <w:pPr>
            <w:pStyle w:val="TOC3"/>
            <w:tabs>
              <w:tab w:val="left" w:pos="1320"/>
              <w:tab w:val="right" w:leader="dot" w:pos="9628"/>
            </w:tabs>
            <w:rPr>
              <w:rFonts w:eastAsiaTheme="minorEastAsia"/>
              <w:noProof/>
              <w:lang w:eastAsia="ro-RO"/>
            </w:rPr>
          </w:pPr>
          <w:hyperlink w:anchor="_Toc113029930" w:history="1">
            <w:r w:rsidR="00917119" w:rsidRPr="00B86C97">
              <w:rPr>
                <w:rStyle w:val="Hyperlink"/>
                <w:i/>
                <w:iCs/>
                <w:noProof/>
              </w:rPr>
              <w:t>3.6.5.</w:t>
            </w:r>
            <w:r w:rsidR="00917119" w:rsidRPr="00B86C97">
              <w:rPr>
                <w:rFonts w:eastAsiaTheme="minorEastAsia"/>
                <w:noProof/>
                <w:lang w:eastAsia="ro-RO"/>
              </w:rPr>
              <w:tab/>
            </w:r>
            <w:r w:rsidR="00917119" w:rsidRPr="00B86C97">
              <w:rPr>
                <w:rStyle w:val="Hyperlink"/>
                <w:i/>
                <w:iCs/>
                <w:noProof/>
              </w:rPr>
              <w:t>racordarea la rețelele utilitare existente în zonă;</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_Toc113029930 \h </w:instrText>
            </w:r>
            <w:r w:rsidR="00917119" w:rsidRPr="00B86C97">
              <w:rPr>
                <w:noProof/>
                <w:webHidden/>
              </w:rPr>
            </w:r>
            <w:r w:rsidR="00917119" w:rsidRPr="00B86C97">
              <w:rPr>
                <w:noProof/>
                <w:webHidden/>
              </w:rPr>
              <w:fldChar w:fldCharType="separate"/>
            </w:r>
            <w:r w:rsidR="00127539" w:rsidRPr="00B86C97">
              <w:rPr>
                <w:noProof/>
                <w:webHidden/>
              </w:rPr>
              <w:t>9</w:t>
            </w:r>
            <w:r w:rsidR="00917119" w:rsidRPr="00B86C97">
              <w:rPr>
                <w:noProof/>
                <w:webHidden/>
              </w:rPr>
              <w:fldChar w:fldCharType="end"/>
            </w:r>
          </w:hyperlink>
        </w:p>
        <w:p w14:paraId="45C6EB0C" w14:textId="0C42A65E" w:rsidR="00917119" w:rsidRPr="00B86C97" w:rsidRDefault="00E65368">
          <w:pPr>
            <w:pStyle w:val="TOC3"/>
            <w:tabs>
              <w:tab w:val="left" w:pos="1320"/>
              <w:tab w:val="right" w:leader="dot" w:pos="9628"/>
            </w:tabs>
            <w:rPr>
              <w:rFonts w:eastAsiaTheme="minorEastAsia"/>
              <w:noProof/>
              <w:lang w:eastAsia="ro-RO"/>
            </w:rPr>
          </w:pPr>
          <w:hyperlink w:anchor="_Toc113029931" w:history="1">
            <w:r w:rsidR="00917119" w:rsidRPr="00B86C97">
              <w:rPr>
                <w:rStyle w:val="Hyperlink"/>
                <w:i/>
                <w:iCs/>
                <w:noProof/>
              </w:rPr>
              <w:t>3.6.6.</w:t>
            </w:r>
            <w:r w:rsidR="00917119" w:rsidRPr="00B86C97">
              <w:rPr>
                <w:rFonts w:eastAsiaTheme="minorEastAsia"/>
                <w:noProof/>
                <w:lang w:eastAsia="ro-RO"/>
              </w:rPr>
              <w:tab/>
            </w:r>
            <w:r w:rsidR="00917119" w:rsidRPr="00B86C97">
              <w:rPr>
                <w:rStyle w:val="Hyperlink"/>
                <w:i/>
                <w:iCs/>
                <w:noProof/>
              </w:rPr>
              <w:t>descrierea lucrărilor de refacere a amplasamentului în zona afectată de execuția investiției;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_Toc113029931 \h </w:instrText>
            </w:r>
            <w:r w:rsidR="00917119" w:rsidRPr="00B86C97">
              <w:rPr>
                <w:noProof/>
                <w:webHidden/>
              </w:rPr>
            </w:r>
            <w:r w:rsidR="00917119" w:rsidRPr="00B86C97">
              <w:rPr>
                <w:noProof/>
                <w:webHidden/>
              </w:rPr>
              <w:fldChar w:fldCharType="separate"/>
            </w:r>
            <w:r w:rsidR="00127539" w:rsidRPr="00B86C97">
              <w:rPr>
                <w:noProof/>
                <w:webHidden/>
              </w:rPr>
              <w:t>9</w:t>
            </w:r>
            <w:r w:rsidR="00917119" w:rsidRPr="00B86C97">
              <w:rPr>
                <w:noProof/>
                <w:webHidden/>
              </w:rPr>
              <w:fldChar w:fldCharType="end"/>
            </w:r>
          </w:hyperlink>
        </w:p>
        <w:p w14:paraId="7B340FFC" w14:textId="1A75FF5F" w:rsidR="00917119" w:rsidRPr="00B86C97" w:rsidRDefault="00E65368">
          <w:pPr>
            <w:pStyle w:val="TOC3"/>
            <w:tabs>
              <w:tab w:val="left" w:pos="1320"/>
              <w:tab w:val="right" w:leader="dot" w:pos="9628"/>
            </w:tabs>
            <w:rPr>
              <w:rFonts w:eastAsiaTheme="minorEastAsia"/>
              <w:noProof/>
              <w:lang w:eastAsia="ro-RO"/>
            </w:rPr>
          </w:pPr>
          <w:hyperlink w:anchor="_Toc113029932" w:history="1">
            <w:r w:rsidR="00917119" w:rsidRPr="00B86C97">
              <w:rPr>
                <w:rStyle w:val="Hyperlink"/>
                <w:i/>
                <w:iCs/>
                <w:noProof/>
              </w:rPr>
              <w:t>3.6.7.</w:t>
            </w:r>
            <w:r w:rsidR="00917119" w:rsidRPr="00B86C97">
              <w:rPr>
                <w:rFonts w:eastAsiaTheme="minorEastAsia"/>
                <w:noProof/>
                <w:lang w:eastAsia="ro-RO"/>
              </w:rPr>
              <w:tab/>
            </w:r>
            <w:r w:rsidR="00917119" w:rsidRPr="00B86C97">
              <w:rPr>
                <w:rStyle w:val="Hyperlink"/>
                <w:i/>
                <w:iCs/>
                <w:noProof/>
              </w:rPr>
              <w:t>căi noi de acces sau schimbări ale celor existente;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_Toc113029932 \h </w:instrText>
            </w:r>
            <w:r w:rsidR="00917119" w:rsidRPr="00B86C97">
              <w:rPr>
                <w:noProof/>
                <w:webHidden/>
              </w:rPr>
            </w:r>
            <w:r w:rsidR="00917119" w:rsidRPr="00B86C97">
              <w:rPr>
                <w:noProof/>
                <w:webHidden/>
              </w:rPr>
              <w:fldChar w:fldCharType="separate"/>
            </w:r>
            <w:r w:rsidR="00127539" w:rsidRPr="00B86C97">
              <w:rPr>
                <w:noProof/>
                <w:webHidden/>
              </w:rPr>
              <w:t>10</w:t>
            </w:r>
            <w:r w:rsidR="00917119" w:rsidRPr="00B86C97">
              <w:rPr>
                <w:noProof/>
                <w:webHidden/>
              </w:rPr>
              <w:fldChar w:fldCharType="end"/>
            </w:r>
          </w:hyperlink>
        </w:p>
        <w:p w14:paraId="17563494" w14:textId="1AA82B34" w:rsidR="00917119" w:rsidRPr="00B86C97" w:rsidRDefault="00E65368">
          <w:pPr>
            <w:pStyle w:val="TOC3"/>
            <w:tabs>
              <w:tab w:val="left" w:pos="1320"/>
              <w:tab w:val="right" w:leader="dot" w:pos="9628"/>
            </w:tabs>
            <w:rPr>
              <w:rFonts w:eastAsiaTheme="minorEastAsia"/>
              <w:noProof/>
              <w:lang w:eastAsia="ro-RO"/>
            </w:rPr>
          </w:pPr>
          <w:hyperlink w:anchor="_Toc113029933" w:history="1">
            <w:r w:rsidR="00917119" w:rsidRPr="00B86C97">
              <w:rPr>
                <w:rStyle w:val="Hyperlink"/>
                <w:i/>
                <w:iCs/>
                <w:noProof/>
              </w:rPr>
              <w:t>3.6.8.</w:t>
            </w:r>
            <w:r w:rsidR="00917119" w:rsidRPr="00B86C97">
              <w:rPr>
                <w:rFonts w:eastAsiaTheme="minorEastAsia"/>
                <w:noProof/>
                <w:lang w:eastAsia="ro-RO"/>
              </w:rPr>
              <w:tab/>
            </w:r>
            <w:r w:rsidR="00917119" w:rsidRPr="00B86C97">
              <w:rPr>
                <w:rStyle w:val="Hyperlink"/>
                <w:i/>
                <w:iCs/>
                <w:noProof/>
              </w:rPr>
              <w:t>resursele naturale folosite în construcție și funcționare;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_Toc113029933 \h </w:instrText>
            </w:r>
            <w:r w:rsidR="00917119" w:rsidRPr="00B86C97">
              <w:rPr>
                <w:noProof/>
                <w:webHidden/>
              </w:rPr>
            </w:r>
            <w:r w:rsidR="00917119" w:rsidRPr="00B86C97">
              <w:rPr>
                <w:noProof/>
                <w:webHidden/>
              </w:rPr>
              <w:fldChar w:fldCharType="separate"/>
            </w:r>
            <w:r w:rsidR="00127539" w:rsidRPr="00B86C97">
              <w:rPr>
                <w:noProof/>
                <w:webHidden/>
              </w:rPr>
              <w:t>10</w:t>
            </w:r>
            <w:r w:rsidR="00917119" w:rsidRPr="00B86C97">
              <w:rPr>
                <w:noProof/>
                <w:webHidden/>
              </w:rPr>
              <w:fldChar w:fldCharType="end"/>
            </w:r>
          </w:hyperlink>
        </w:p>
        <w:p w14:paraId="612BD952" w14:textId="2776ABE8" w:rsidR="00917119" w:rsidRPr="00B86C97" w:rsidRDefault="00E65368">
          <w:pPr>
            <w:pStyle w:val="TOC3"/>
            <w:tabs>
              <w:tab w:val="left" w:pos="1320"/>
              <w:tab w:val="right" w:leader="dot" w:pos="9628"/>
            </w:tabs>
            <w:rPr>
              <w:rFonts w:eastAsiaTheme="minorEastAsia"/>
              <w:noProof/>
              <w:lang w:eastAsia="ro-RO"/>
            </w:rPr>
          </w:pPr>
          <w:hyperlink w:anchor="_Toc113029934" w:history="1">
            <w:r w:rsidR="00917119" w:rsidRPr="00B86C97">
              <w:rPr>
                <w:rStyle w:val="Hyperlink"/>
                <w:i/>
                <w:iCs/>
                <w:noProof/>
              </w:rPr>
              <w:t>3.6.9.</w:t>
            </w:r>
            <w:r w:rsidR="00917119" w:rsidRPr="00B86C97">
              <w:rPr>
                <w:rFonts w:eastAsiaTheme="minorEastAsia"/>
                <w:noProof/>
                <w:lang w:eastAsia="ro-RO"/>
              </w:rPr>
              <w:tab/>
            </w:r>
            <w:r w:rsidR="00917119" w:rsidRPr="00B86C97">
              <w:rPr>
                <w:rStyle w:val="Hyperlink"/>
                <w:i/>
                <w:iCs/>
                <w:noProof/>
              </w:rPr>
              <w:t>metode folosite în construcție/demolare;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_Toc113029934 \h </w:instrText>
            </w:r>
            <w:r w:rsidR="00917119" w:rsidRPr="00B86C97">
              <w:rPr>
                <w:noProof/>
                <w:webHidden/>
              </w:rPr>
            </w:r>
            <w:r w:rsidR="00917119" w:rsidRPr="00B86C97">
              <w:rPr>
                <w:noProof/>
                <w:webHidden/>
              </w:rPr>
              <w:fldChar w:fldCharType="separate"/>
            </w:r>
            <w:r w:rsidR="00127539" w:rsidRPr="00B86C97">
              <w:rPr>
                <w:noProof/>
                <w:webHidden/>
              </w:rPr>
              <w:t>10</w:t>
            </w:r>
            <w:r w:rsidR="00917119" w:rsidRPr="00B86C97">
              <w:rPr>
                <w:noProof/>
                <w:webHidden/>
              </w:rPr>
              <w:fldChar w:fldCharType="end"/>
            </w:r>
          </w:hyperlink>
        </w:p>
        <w:p w14:paraId="6A3D0A89" w14:textId="39B32624" w:rsidR="00917119" w:rsidRPr="00B86C97" w:rsidRDefault="00E65368">
          <w:pPr>
            <w:pStyle w:val="TOC3"/>
            <w:tabs>
              <w:tab w:val="left" w:pos="1320"/>
              <w:tab w:val="right" w:leader="dot" w:pos="9628"/>
            </w:tabs>
            <w:rPr>
              <w:rFonts w:eastAsiaTheme="minorEastAsia"/>
              <w:noProof/>
              <w:lang w:eastAsia="ro-RO"/>
            </w:rPr>
          </w:pPr>
          <w:hyperlink w:anchor="_Toc113029935" w:history="1">
            <w:r w:rsidR="00917119" w:rsidRPr="00B86C97">
              <w:rPr>
                <w:rStyle w:val="Hyperlink"/>
                <w:i/>
                <w:iCs/>
                <w:noProof/>
              </w:rPr>
              <w:t>3.6.10.</w:t>
            </w:r>
            <w:r w:rsidR="00917119" w:rsidRPr="00B86C97">
              <w:rPr>
                <w:rFonts w:eastAsiaTheme="minorEastAsia"/>
                <w:noProof/>
                <w:lang w:eastAsia="ro-RO"/>
              </w:rPr>
              <w:tab/>
            </w:r>
            <w:r w:rsidR="00917119" w:rsidRPr="00B86C97">
              <w:rPr>
                <w:rStyle w:val="Hyperlink"/>
                <w:i/>
                <w:iCs/>
                <w:noProof/>
              </w:rPr>
              <w:t>planul de execuție, cuprinzând faza de construcție, punerea în funcțiune, exploatare, refacere și folosire ulterioară;</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_Toc113029935 \h </w:instrText>
            </w:r>
            <w:r w:rsidR="00917119" w:rsidRPr="00B86C97">
              <w:rPr>
                <w:noProof/>
                <w:webHidden/>
              </w:rPr>
            </w:r>
            <w:r w:rsidR="00917119" w:rsidRPr="00B86C97">
              <w:rPr>
                <w:noProof/>
                <w:webHidden/>
              </w:rPr>
              <w:fldChar w:fldCharType="separate"/>
            </w:r>
            <w:r w:rsidR="00127539" w:rsidRPr="00B86C97">
              <w:rPr>
                <w:noProof/>
                <w:webHidden/>
              </w:rPr>
              <w:t>11</w:t>
            </w:r>
            <w:r w:rsidR="00917119" w:rsidRPr="00B86C97">
              <w:rPr>
                <w:noProof/>
                <w:webHidden/>
              </w:rPr>
              <w:fldChar w:fldCharType="end"/>
            </w:r>
          </w:hyperlink>
        </w:p>
        <w:p w14:paraId="42CA0B40" w14:textId="11901B7A" w:rsidR="00917119" w:rsidRPr="00B86C97" w:rsidRDefault="00E65368">
          <w:pPr>
            <w:pStyle w:val="TOC3"/>
            <w:tabs>
              <w:tab w:val="left" w:pos="1320"/>
              <w:tab w:val="right" w:leader="dot" w:pos="9628"/>
            </w:tabs>
            <w:rPr>
              <w:rFonts w:eastAsiaTheme="minorEastAsia"/>
              <w:noProof/>
              <w:lang w:eastAsia="ro-RO"/>
            </w:rPr>
          </w:pPr>
          <w:hyperlink w:anchor="_Toc113029936" w:history="1">
            <w:r w:rsidR="00917119" w:rsidRPr="00B86C97">
              <w:rPr>
                <w:rStyle w:val="Hyperlink"/>
                <w:i/>
                <w:iCs/>
                <w:noProof/>
              </w:rPr>
              <w:t>3.6.11.</w:t>
            </w:r>
            <w:r w:rsidR="00917119" w:rsidRPr="00B86C97">
              <w:rPr>
                <w:rFonts w:eastAsiaTheme="minorEastAsia"/>
                <w:noProof/>
                <w:lang w:eastAsia="ro-RO"/>
              </w:rPr>
              <w:tab/>
            </w:r>
            <w:r w:rsidR="00917119" w:rsidRPr="00B86C97">
              <w:rPr>
                <w:rStyle w:val="Hyperlink"/>
                <w:i/>
                <w:iCs/>
                <w:noProof/>
              </w:rPr>
              <w:t>relația cu alte proiecte existente sau planificate;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_Toc113029936 \h </w:instrText>
            </w:r>
            <w:r w:rsidR="00917119" w:rsidRPr="00B86C97">
              <w:rPr>
                <w:noProof/>
                <w:webHidden/>
              </w:rPr>
            </w:r>
            <w:r w:rsidR="00917119" w:rsidRPr="00B86C97">
              <w:rPr>
                <w:noProof/>
                <w:webHidden/>
              </w:rPr>
              <w:fldChar w:fldCharType="separate"/>
            </w:r>
            <w:r w:rsidR="00127539" w:rsidRPr="00B86C97">
              <w:rPr>
                <w:noProof/>
                <w:webHidden/>
              </w:rPr>
              <w:t>11</w:t>
            </w:r>
            <w:r w:rsidR="00917119" w:rsidRPr="00B86C97">
              <w:rPr>
                <w:noProof/>
                <w:webHidden/>
              </w:rPr>
              <w:fldChar w:fldCharType="end"/>
            </w:r>
          </w:hyperlink>
        </w:p>
        <w:p w14:paraId="5C1E7C27" w14:textId="61FC4331" w:rsidR="00917119" w:rsidRPr="00B86C97" w:rsidRDefault="00E65368">
          <w:pPr>
            <w:pStyle w:val="TOC3"/>
            <w:tabs>
              <w:tab w:val="left" w:pos="1320"/>
              <w:tab w:val="right" w:leader="dot" w:pos="9628"/>
            </w:tabs>
            <w:rPr>
              <w:rFonts w:eastAsiaTheme="minorEastAsia"/>
              <w:noProof/>
              <w:lang w:eastAsia="ro-RO"/>
            </w:rPr>
          </w:pPr>
          <w:hyperlink w:anchor="_Toc113029937" w:history="1">
            <w:r w:rsidR="00917119" w:rsidRPr="00B86C97">
              <w:rPr>
                <w:rStyle w:val="Hyperlink"/>
                <w:i/>
                <w:iCs/>
                <w:noProof/>
              </w:rPr>
              <w:t>3.6.12.</w:t>
            </w:r>
            <w:r w:rsidR="00917119" w:rsidRPr="00B86C97">
              <w:rPr>
                <w:rFonts w:eastAsiaTheme="minorEastAsia"/>
                <w:noProof/>
                <w:lang w:eastAsia="ro-RO"/>
              </w:rPr>
              <w:tab/>
            </w:r>
            <w:r w:rsidR="00917119" w:rsidRPr="00B86C97">
              <w:rPr>
                <w:rStyle w:val="Hyperlink"/>
                <w:i/>
                <w:iCs/>
                <w:noProof/>
              </w:rPr>
              <w:t>detalii privind alternativele care au fost luate în considerare;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_Toc113029937 \h </w:instrText>
            </w:r>
            <w:r w:rsidR="00917119" w:rsidRPr="00B86C97">
              <w:rPr>
                <w:noProof/>
                <w:webHidden/>
              </w:rPr>
            </w:r>
            <w:r w:rsidR="00917119" w:rsidRPr="00B86C97">
              <w:rPr>
                <w:noProof/>
                <w:webHidden/>
              </w:rPr>
              <w:fldChar w:fldCharType="separate"/>
            </w:r>
            <w:r w:rsidR="00127539" w:rsidRPr="00B86C97">
              <w:rPr>
                <w:noProof/>
                <w:webHidden/>
              </w:rPr>
              <w:t>11</w:t>
            </w:r>
            <w:r w:rsidR="00917119" w:rsidRPr="00B86C97">
              <w:rPr>
                <w:noProof/>
                <w:webHidden/>
              </w:rPr>
              <w:fldChar w:fldCharType="end"/>
            </w:r>
          </w:hyperlink>
        </w:p>
        <w:p w14:paraId="188DBF35" w14:textId="1F1CD5A4" w:rsidR="00917119" w:rsidRPr="00B86C97" w:rsidRDefault="00E65368">
          <w:pPr>
            <w:pStyle w:val="TOC3"/>
            <w:tabs>
              <w:tab w:val="left" w:pos="1320"/>
              <w:tab w:val="right" w:leader="dot" w:pos="9628"/>
            </w:tabs>
            <w:rPr>
              <w:rFonts w:eastAsiaTheme="minorEastAsia"/>
              <w:noProof/>
              <w:lang w:eastAsia="ro-RO"/>
            </w:rPr>
          </w:pPr>
          <w:hyperlink w:anchor="_Toc113029938" w:history="1">
            <w:r w:rsidR="00917119" w:rsidRPr="00B86C97">
              <w:rPr>
                <w:rStyle w:val="Hyperlink"/>
                <w:i/>
                <w:iCs/>
                <w:noProof/>
              </w:rPr>
              <w:t>3.6.13.</w:t>
            </w:r>
            <w:r w:rsidR="00917119" w:rsidRPr="00B86C97">
              <w:rPr>
                <w:rFonts w:eastAsiaTheme="minorEastAsia"/>
                <w:noProof/>
                <w:lang w:eastAsia="ro-RO"/>
              </w:rPr>
              <w:tab/>
            </w:r>
            <w:r w:rsidR="00917119" w:rsidRPr="00B86C97">
              <w:rPr>
                <w:rStyle w:val="Hyperlink"/>
                <w:i/>
                <w:iCs/>
                <w:noProof/>
              </w:rPr>
              <w:t>alte activități care pot apărea ca urmare a proiectului (de exemplu, extragerea de agregate, asigurarea unor noi surse de apă, surse sau linii de transport al energiei, creșterea numărului de locuințe, eliminarea apelor uzate și a deșeurilor);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_Toc113029938 \h </w:instrText>
            </w:r>
            <w:r w:rsidR="00917119" w:rsidRPr="00B86C97">
              <w:rPr>
                <w:noProof/>
                <w:webHidden/>
              </w:rPr>
            </w:r>
            <w:r w:rsidR="00917119" w:rsidRPr="00B86C97">
              <w:rPr>
                <w:noProof/>
                <w:webHidden/>
              </w:rPr>
              <w:fldChar w:fldCharType="separate"/>
            </w:r>
            <w:r w:rsidR="00127539" w:rsidRPr="00B86C97">
              <w:rPr>
                <w:noProof/>
                <w:webHidden/>
              </w:rPr>
              <w:t>12</w:t>
            </w:r>
            <w:r w:rsidR="00917119" w:rsidRPr="00B86C97">
              <w:rPr>
                <w:noProof/>
                <w:webHidden/>
              </w:rPr>
              <w:fldChar w:fldCharType="end"/>
            </w:r>
          </w:hyperlink>
        </w:p>
        <w:p w14:paraId="10ED2255" w14:textId="269CBDFF" w:rsidR="00917119" w:rsidRPr="00B86C97" w:rsidRDefault="00E65368">
          <w:pPr>
            <w:pStyle w:val="TOC3"/>
            <w:tabs>
              <w:tab w:val="left" w:pos="1320"/>
              <w:tab w:val="right" w:leader="dot" w:pos="9628"/>
            </w:tabs>
            <w:rPr>
              <w:rFonts w:eastAsiaTheme="minorEastAsia"/>
              <w:noProof/>
              <w:lang w:eastAsia="ro-RO"/>
            </w:rPr>
          </w:pPr>
          <w:hyperlink w:anchor="_Toc113029939" w:history="1">
            <w:r w:rsidR="00917119" w:rsidRPr="00B86C97">
              <w:rPr>
                <w:rStyle w:val="Hyperlink"/>
                <w:i/>
                <w:iCs/>
                <w:noProof/>
              </w:rPr>
              <w:t>3.6.14.</w:t>
            </w:r>
            <w:r w:rsidR="00917119" w:rsidRPr="00B86C97">
              <w:rPr>
                <w:rFonts w:eastAsiaTheme="minorEastAsia"/>
                <w:noProof/>
                <w:lang w:eastAsia="ro-RO"/>
              </w:rPr>
              <w:tab/>
            </w:r>
            <w:r w:rsidR="00917119" w:rsidRPr="00B86C97">
              <w:rPr>
                <w:rStyle w:val="Hyperlink"/>
                <w:i/>
                <w:iCs/>
                <w:noProof/>
              </w:rPr>
              <w:t>alte autorizații cerute pentru proiect.</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_Toc113029939 \h </w:instrText>
            </w:r>
            <w:r w:rsidR="00917119" w:rsidRPr="00B86C97">
              <w:rPr>
                <w:noProof/>
                <w:webHidden/>
              </w:rPr>
            </w:r>
            <w:r w:rsidR="00917119" w:rsidRPr="00B86C97">
              <w:rPr>
                <w:noProof/>
                <w:webHidden/>
              </w:rPr>
              <w:fldChar w:fldCharType="separate"/>
            </w:r>
            <w:r w:rsidR="00127539" w:rsidRPr="00B86C97">
              <w:rPr>
                <w:noProof/>
                <w:webHidden/>
              </w:rPr>
              <w:t>12</w:t>
            </w:r>
            <w:r w:rsidR="00917119" w:rsidRPr="00B86C97">
              <w:rPr>
                <w:noProof/>
                <w:webHidden/>
              </w:rPr>
              <w:fldChar w:fldCharType="end"/>
            </w:r>
          </w:hyperlink>
        </w:p>
        <w:p w14:paraId="744AD4B1" w14:textId="17D1469B" w:rsidR="00917119" w:rsidRPr="00B86C97" w:rsidRDefault="00E65368">
          <w:pPr>
            <w:pStyle w:val="TOC2"/>
            <w:tabs>
              <w:tab w:val="right" w:leader="dot" w:pos="9628"/>
            </w:tabs>
            <w:rPr>
              <w:rFonts w:eastAsiaTheme="minorEastAsia"/>
              <w:noProof/>
              <w:lang w:eastAsia="ro-RO"/>
            </w:rPr>
          </w:pPr>
          <w:hyperlink w:anchor="_Toc113029940" w:history="1">
            <w:r w:rsidR="00917119" w:rsidRPr="00B86C97">
              <w:rPr>
                <w:rStyle w:val="Hyperlink"/>
                <w:noProof/>
              </w:rPr>
              <w:t>4. Descrierea lucrărilor de demolare necesare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_Toc113029940 \h </w:instrText>
            </w:r>
            <w:r w:rsidR="00917119" w:rsidRPr="00B86C97">
              <w:rPr>
                <w:noProof/>
                <w:webHidden/>
              </w:rPr>
            </w:r>
            <w:r w:rsidR="00917119" w:rsidRPr="00B86C97">
              <w:rPr>
                <w:noProof/>
                <w:webHidden/>
              </w:rPr>
              <w:fldChar w:fldCharType="separate"/>
            </w:r>
            <w:r w:rsidR="00127539" w:rsidRPr="00B86C97">
              <w:rPr>
                <w:noProof/>
                <w:webHidden/>
              </w:rPr>
              <w:t>12</w:t>
            </w:r>
            <w:r w:rsidR="00917119" w:rsidRPr="00B86C97">
              <w:rPr>
                <w:noProof/>
                <w:webHidden/>
              </w:rPr>
              <w:fldChar w:fldCharType="end"/>
            </w:r>
          </w:hyperlink>
        </w:p>
        <w:p w14:paraId="75CE84E1" w14:textId="3B6C73CB" w:rsidR="00917119" w:rsidRPr="00B86C97" w:rsidRDefault="00E65368">
          <w:pPr>
            <w:pStyle w:val="TOC2"/>
            <w:tabs>
              <w:tab w:val="right" w:leader="dot" w:pos="9628"/>
            </w:tabs>
            <w:rPr>
              <w:rFonts w:eastAsiaTheme="minorEastAsia"/>
              <w:noProof/>
              <w:lang w:eastAsia="ro-RO"/>
            </w:rPr>
          </w:pPr>
          <w:hyperlink w:anchor="_Toc113029941" w:history="1">
            <w:r w:rsidR="00917119" w:rsidRPr="00B86C97">
              <w:rPr>
                <w:rStyle w:val="Hyperlink"/>
                <w:noProof/>
                <w:shd w:val="clear" w:color="auto" w:fill="FFFFFF"/>
              </w:rPr>
              <w:t>5.Descrierea amplasării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_Toc113029941 \h </w:instrText>
            </w:r>
            <w:r w:rsidR="00917119" w:rsidRPr="00B86C97">
              <w:rPr>
                <w:noProof/>
                <w:webHidden/>
              </w:rPr>
            </w:r>
            <w:r w:rsidR="00917119" w:rsidRPr="00B86C97">
              <w:rPr>
                <w:noProof/>
                <w:webHidden/>
              </w:rPr>
              <w:fldChar w:fldCharType="separate"/>
            </w:r>
            <w:r w:rsidR="00127539" w:rsidRPr="00B86C97">
              <w:rPr>
                <w:noProof/>
                <w:webHidden/>
              </w:rPr>
              <w:t>12</w:t>
            </w:r>
            <w:r w:rsidR="00917119" w:rsidRPr="00B86C97">
              <w:rPr>
                <w:noProof/>
                <w:webHidden/>
              </w:rPr>
              <w:fldChar w:fldCharType="end"/>
            </w:r>
          </w:hyperlink>
        </w:p>
        <w:p w14:paraId="0ECCB23D" w14:textId="6CC1E12E" w:rsidR="00917119" w:rsidRPr="00B86C97" w:rsidRDefault="00E65368">
          <w:pPr>
            <w:pStyle w:val="TOC3"/>
            <w:tabs>
              <w:tab w:val="left" w:pos="1100"/>
              <w:tab w:val="right" w:leader="dot" w:pos="9628"/>
            </w:tabs>
            <w:rPr>
              <w:rFonts w:eastAsiaTheme="minorEastAsia"/>
              <w:noProof/>
              <w:lang w:eastAsia="ro-RO"/>
            </w:rPr>
          </w:pPr>
          <w:hyperlink w:anchor="_Toc113029942" w:history="1">
            <w:r w:rsidR="00917119" w:rsidRPr="00B86C97">
              <w:rPr>
                <w:rStyle w:val="Hyperlink"/>
                <w:noProof/>
              </w:rPr>
              <w:t>5.1.</w:t>
            </w:r>
            <w:r w:rsidR="00917119" w:rsidRPr="00B86C97">
              <w:rPr>
                <w:rFonts w:eastAsiaTheme="minorEastAsia"/>
                <w:noProof/>
                <w:lang w:eastAsia="ro-RO"/>
              </w:rPr>
              <w:tab/>
            </w:r>
            <w:r w:rsidR="00917119" w:rsidRPr="00B86C97">
              <w:rPr>
                <w:rStyle w:val="Hyperlink"/>
                <w:noProof/>
              </w:rPr>
              <w:t>Distanța față de granițe pentru proiectele care cad sub incidența Convenției privind evaluarea impactului asupra mediului în context transfrontieră, adoptată la Espoo la 25 februarie 1991, ratificată prin Legea nr. 22/2001, cu completările ulterioare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_Toc113029942 \h </w:instrText>
            </w:r>
            <w:r w:rsidR="00917119" w:rsidRPr="00B86C97">
              <w:rPr>
                <w:noProof/>
                <w:webHidden/>
              </w:rPr>
            </w:r>
            <w:r w:rsidR="00917119" w:rsidRPr="00B86C97">
              <w:rPr>
                <w:noProof/>
                <w:webHidden/>
              </w:rPr>
              <w:fldChar w:fldCharType="separate"/>
            </w:r>
            <w:r w:rsidR="00127539" w:rsidRPr="00B86C97">
              <w:rPr>
                <w:noProof/>
                <w:webHidden/>
              </w:rPr>
              <w:t>12</w:t>
            </w:r>
            <w:r w:rsidR="00917119" w:rsidRPr="00B86C97">
              <w:rPr>
                <w:noProof/>
                <w:webHidden/>
              </w:rPr>
              <w:fldChar w:fldCharType="end"/>
            </w:r>
          </w:hyperlink>
        </w:p>
        <w:p w14:paraId="5DDE836F" w14:textId="46EC958E" w:rsidR="00917119" w:rsidRPr="00B86C97" w:rsidRDefault="00E65368">
          <w:pPr>
            <w:pStyle w:val="TOC3"/>
            <w:tabs>
              <w:tab w:val="left" w:pos="1100"/>
              <w:tab w:val="right" w:leader="dot" w:pos="9628"/>
            </w:tabs>
            <w:rPr>
              <w:rFonts w:eastAsiaTheme="minorEastAsia"/>
              <w:noProof/>
              <w:lang w:eastAsia="ro-RO"/>
            </w:rPr>
          </w:pPr>
          <w:hyperlink w:anchor="_Toc113029943" w:history="1">
            <w:r w:rsidR="00917119" w:rsidRPr="00B86C97">
              <w:rPr>
                <w:rStyle w:val="Hyperlink"/>
                <w:noProof/>
                <w:shd w:val="clear" w:color="auto" w:fill="FFFFFF"/>
              </w:rPr>
              <w:t>5.2.</w:t>
            </w:r>
            <w:r w:rsidR="00917119" w:rsidRPr="00B86C97">
              <w:rPr>
                <w:rFonts w:eastAsiaTheme="minorEastAsia"/>
                <w:noProof/>
                <w:lang w:eastAsia="ro-RO"/>
              </w:rPr>
              <w:tab/>
            </w:r>
            <w:r w:rsidR="00917119" w:rsidRPr="00B86C97">
              <w:rPr>
                <w:rStyle w:val="Hyperlink"/>
                <w:noProof/>
                <w:shd w:val="clear" w:color="auto" w:fill="FFFFFF"/>
              </w:rPr>
              <w:t>Localizarea amplasamentului în raport cu patrimoniul cultural potrivit Listei monumentelor istorice, actualizată, aprobată prin Ordinul ministrului culturii și cultelor </w:t>
            </w:r>
            <w:r w:rsidR="00917119" w:rsidRPr="00B86C97">
              <w:rPr>
                <w:rStyle w:val="Hyperlink"/>
                <w:rFonts w:ascii="Calibri" w:hAnsi="Calibri" w:cs="Calibri"/>
                <w:noProof/>
              </w:rPr>
              <w:t>nr. 2.314/2004</w:t>
            </w:r>
            <w:r w:rsidR="00917119" w:rsidRPr="00B86C97">
              <w:rPr>
                <w:rStyle w:val="Hyperlink"/>
                <w:noProof/>
                <w:shd w:val="clear" w:color="auto" w:fill="FFFFFF"/>
              </w:rPr>
              <w:t>, cu modificările ulterioare, și Repertoriului arheologic național prevăzut de Ordonanța Guvernului </w:t>
            </w:r>
            <w:r w:rsidR="00917119" w:rsidRPr="00B86C97">
              <w:rPr>
                <w:rStyle w:val="Hyperlink"/>
                <w:rFonts w:ascii="Calibri" w:hAnsi="Calibri" w:cs="Calibri"/>
                <w:noProof/>
              </w:rPr>
              <w:t>nr. 43/2000</w:t>
            </w:r>
            <w:r w:rsidR="00917119" w:rsidRPr="00B86C97">
              <w:rPr>
                <w:rStyle w:val="Hyperlink"/>
                <w:noProof/>
                <w:shd w:val="clear" w:color="auto" w:fill="FFFFFF"/>
              </w:rPr>
              <w:t> privind protecția patrimoniului arheologic și declararea unor situri arheologice ca zone de interes național, republicată, cu modificările și completările ulterioare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_Toc113029943 \h </w:instrText>
            </w:r>
            <w:r w:rsidR="00917119" w:rsidRPr="00B86C97">
              <w:rPr>
                <w:noProof/>
                <w:webHidden/>
              </w:rPr>
            </w:r>
            <w:r w:rsidR="00917119" w:rsidRPr="00B86C97">
              <w:rPr>
                <w:noProof/>
                <w:webHidden/>
              </w:rPr>
              <w:fldChar w:fldCharType="separate"/>
            </w:r>
            <w:r w:rsidR="00127539" w:rsidRPr="00B86C97">
              <w:rPr>
                <w:noProof/>
                <w:webHidden/>
              </w:rPr>
              <w:t>12</w:t>
            </w:r>
            <w:r w:rsidR="00917119" w:rsidRPr="00B86C97">
              <w:rPr>
                <w:noProof/>
                <w:webHidden/>
              </w:rPr>
              <w:fldChar w:fldCharType="end"/>
            </w:r>
          </w:hyperlink>
        </w:p>
        <w:p w14:paraId="3C6518C9" w14:textId="0B594AB7" w:rsidR="00917119" w:rsidRPr="00B86C97" w:rsidRDefault="00E65368">
          <w:pPr>
            <w:pStyle w:val="TOC3"/>
            <w:tabs>
              <w:tab w:val="left" w:pos="1100"/>
              <w:tab w:val="right" w:leader="dot" w:pos="9628"/>
            </w:tabs>
            <w:rPr>
              <w:rFonts w:eastAsiaTheme="minorEastAsia"/>
              <w:noProof/>
              <w:lang w:eastAsia="ro-RO"/>
            </w:rPr>
          </w:pPr>
          <w:hyperlink w:anchor="_Toc113029944" w:history="1">
            <w:r w:rsidR="00917119" w:rsidRPr="00B86C97">
              <w:rPr>
                <w:rStyle w:val="Hyperlink"/>
                <w:noProof/>
                <w:shd w:val="clear" w:color="auto" w:fill="FFFFFF"/>
              </w:rPr>
              <w:t>5.3.</w:t>
            </w:r>
            <w:r w:rsidR="00917119" w:rsidRPr="00B86C97">
              <w:rPr>
                <w:rFonts w:eastAsiaTheme="minorEastAsia"/>
                <w:noProof/>
                <w:lang w:eastAsia="ro-RO"/>
              </w:rPr>
              <w:tab/>
            </w:r>
            <w:r w:rsidR="00917119" w:rsidRPr="00B86C97">
              <w:rPr>
                <w:rStyle w:val="Hyperlink"/>
                <w:noProof/>
                <w:shd w:val="clear" w:color="auto" w:fill="FFFFFF"/>
              </w:rPr>
              <w:t>Hărți, fotografii ale amplasamentului care pot oferi informații privind caracteristicile fizice ale mediului, atât naturale, cât și artificiale, și alte informații privind:</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_Toc113029944 \h </w:instrText>
            </w:r>
            <w:r w:rsidR="00917119" w:rsidRPr="00B86C97">
              <w:rPr>
                <w:noProof/>
                <w:webHidden/>
              </w:rPr>
            </w:r>
            <w:r w:rsidR="00917119" w:rsidRPr="00B86C97">
              <w:rPr>
                <w:noProof/>
                <w:webHidden/>
              </w:rPr>
              <w:fldChar w:fldCharType="separate"/>
            </w:r>
            <w:r w:rsidR="00127539" w:rsidRPr="00B86C97">
              <w:rPr>
                <w:noProof/>
                <w:webHidden/>
              </w:rPr>
              <w:t>13</w:t>
            </w:r>
            <w:r w:rsidR="00917119" w:rsidRPr="00B86C97">
              <w:rPr>
                <w:noProof/>
                <w:webHidden/>
              </w:rPr>
              <w:fldChar w:fldCharType="end"/>
            </w:r>
          </w:hyperlink>
        </w:p>
        <w:p w14:paraId="0D749A3C" w14:textId="7724B0CB" w:rsidR="00917119" w:rsidRPr="00B86C97" w:rsidRDefault="00E65368">
          <w:pPr>
            <w:pStyle w:val="TOC3"/>
            <w:tabs>
              <w:tab w:val="left" w:pos="1100"/>
              <w:tab w:val="right" w:leader="dot" w:pos="9628"/>
            </w:tabs>
            <w:rPr>
              <w:rFonts w:eastAsiaTheme="minorEastAsia"/>
              <w:noProof/>
              <w:lang w:eastAsia="ro-RO"/>
            </w:rPr>
          </w:pPr>
          <w:hyperlink w:anchor="_Toc113029945" w:history="1">
            <w:r w:rsidR="00917119" w:rsidRPr="00B86C97">
              <w:rPr>
                <w:rStyle w:val="Hyperlink"/>
                <w:noProof/>
                <w:shd w:val="clear" w:color="auto" w:fill="FFFFFF"/>
              </w:rPr>
              <w:t>5.4.</w:t>
            </w:r>
            <w:r w:rsidR="00917119" w:rsidRPr="00B86C97">
              <w:rPr>
                <w:rFonts w:eastAsiaTheme="minorEastAsia"/>
                <w:noProof/>
                <w:lang w:eastAsia="ro-RO"/>
              </w:rPr>
              <w:tab/>
            </w:r>
            <w:r w:rsidR="00917119" w:rsidRPr="00B86C97">
              <w:rPr>
                <w:rStyle w:val="Hyperlink"/>
                <w:noProof/>
                <w:shd w:val="clear" w:color="auto" w:fill="FFFFFF"/>
              </w:rPr>
              <w:t>Coordonate geografice ale amplasamentului proiectului, care vor fi prezentate sub forma de vector in format digital cu referinta geografica, in sistem de proiectie nationala Stereo 1970.</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_Toc113029945 \h </w:instrText>
            </w:r>
            <w:r w:rsidR="00917119" w:rsidRPr="00B86C97">
              <w:rPr>
                <w:noProof/>
                <w:webHidden/>
              </w:rPr>
            </w:r>
            <w:r w:rsidR="00917119" w:rsidRPr="00B86C97">
              <w:rPr>
                <w:noProof/>
                <w:webHidden/>
              </w:rPr>
              <w:fldChar w:fldCharType="separate"/>
            </w:r>
            <w:r w:rsidR="00127539" w:rsidRPr="00B86C97">
              <w:rPr>
                <w:noProof/>
                <w:webHidden/>
              </w:rPr>
              <w:t>14</w:t>
            </w:r>
            <w:r w:rsidR="00917119" w:rsidRPr="00B86C97">
              <w:rPr>
                <w:noProof/>
                <w:webHidden/>
              </w:rPr>
              <w:fldChar w:fldCharType="end"/>
            </w:r>
          </w:hyperlink>
        </w:p>
        <w:p w14:paraId="4D4DA0A6" w14:textId="5EE4BC05" w:rsidR="00917119" w:rsidRPr="00B86C97" w:rsidRDefault="00E65368">
          <w:pPr>
            <w:pStyle w:val="TOC3"/>
            <w:tabs>
              <w:tab w:val="left" w:pos="1100"/>
              <w:tab w:val="right" w:leader="dot" w:pos="9628"/>
            </w:tabs>
            <w:rPr>
              <w:rFonts w:eastAsiaTheme="minorEastAsia"/>
              <w:noProof/>
              <w:lang w:eastAsia="ro-RO"/>
            </w:rPr>
          </w:pPr>
          <w:hyperlink w:anchor="_Toc113029946" w:history="1">
            <w:r w:rsidR="00917119" w:rsidRPr="00B86C97">
              <w:rPr>
                <w:rStyle w:val="Hyperlink"/>
                <w:noProof/>
                <w:shd w:val="clear" w:color="auto" w:fill="FFFFFF"/>
              </w:rPr>
              <w:t>5.5.</w:t>
            </w:r>
            <w:r w:rsidR="00917119" w:rsidRPr="00B86C97">
              <w:rPr>
                <w:rFonts w:eastAsiaTheme="minorEastAsia"/>
                <w:noProof/>
                <w:lang w:eastAsia="ro-RO"/>
              </w:rPr>
              <w:tab/>
            </w:r>
            <w:r w:rsidR="00917119" w:rsidRPr="00B86C97">
              <w:rPr>
                <w:rStyle w:val="Hyperlink"/>
                <w:noProof/>
                <w:shd w:val="clear" w:color="auto" w:fill="FFFFFF"/>
              </w:rPr>
              <w:t>Detalii privind orice variantă de amplasament care a fost luată în considerare.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_Toc113029946 \h </w:instrText>
            </w:r>
            <w:r w:rsidR="00917119" w:rsidRPr="00B86C97">
              <w:rPr>
                <w:noProof/>
                <w:webHidden/>
              </w:rPr>
            </w:r>
            <w:r w:rsidR="00917119" w:rsidRPr="00B86C97">
              <w:rPr>
                <w:noProof/>
                <w:webHidden/>
              </w:rPr>
              <w:fldChar w:fldCharType="separate"/>
            </w:r>
            <w:r w:rsidR="00127539" w:rsidRPr="00B86C97">
              <w:rPr>
                <w:noProof/>
                <w:webHidden/>
              </w:rPr>
              <w:t>14</w:t>
            </w:r>
            <w:r w:rsidR="00917119" w:rsidRPr="00B86C97">
              <w:rPr>
                <w:noProof/>
                <w:webHidden/>
              </w:rPr>
              <w:fldChar w:fldCharType="end"/>
            </w:r>
          </w:hyperlink>
        </w:p>
        <w:p w14:paraId="3618EAA1" w14:textId="1C43A0C3" w:rsidR="00917119" w:rsidRPr="00B86C97" w:rsidRDefault="00E65368">
          <w:pPr>
            <w:pStyle w:val="TOC2"/>
            <w:tabs>
              <w:tab w:val="left" w:pos="660"/>
              <w:tab w:val="right" w:leader="dot" w:pos="9628"/>
            </w:tabs>
            <w:rPr>
              <w:rFonts w:eastAsiaTheme="minorEastAsia"/>
              <w:noProof/>
              <w:lang w:eastAsia="ro-RO"/>
            </w:rPr>
          </w:pPr>
          <w:hyperlink w:anchor="_Toc113029947" w:history="1">
            <w:r w:rsidR="00917119" w:rsidRPr="00B86C97">
              <w:rPr>
                <w:rStyle w:val="Hyperlink"/>
                <w:noProof/>
                <w:shd w:val="clear" w:color="auto" w:fill="FFFFFF"/>
              </w:rPr>
              <w:t>6.</w:t>
            </w:r>
            <w:r w:rsidR="00917119" w:rsidRPr="00B86C97">
              <w:rPr>
                <w:rFonts w:eastAsiaTheme="minorEastAsia"/>
                <w:noProof/>
                <w:lang w:eastAsia="ro-RO"/>
              </w:rPr>
              <w:tab/>
            </w:r>
            <w:r w:rsidR="00917119" w:rsidRPr="00B86C97">
              <w:rPr>
                <w:rStyle w:val="Hyperlink"/>
                <w:noProof/>
                <w:shd w:val="clear" w:color="auto" w:fill="FFFFFF"/>
              </w:rPr>
              <w:t>Descrierea tuturor efectelor semnificative posibile asupra mediului ale proiectului, în limita informațiilor disponibile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_Toc113029947 \h </w:instrText>
            </w:r>
            <w:r w:rsidR="00917119" w:rsidRPr="00B86C97">
              <w:rPr>
                <w:noProof/>
                <w:webHidden/>
              </w:rPr>
            </w:r>
            <w:r w:rsidR="00917119" w:rsidRPr="00B86C97">
              <w:rPr>
                <w:noProof/>
                <w:webHidden/>
              </w:rPr>
              <w:fldChar w:fldCharType="separate"/>
            </w:r>
            <w:r w:rsidR="00127539" w:rsidRPr="00B86C97">
              <w:rPr>
                <w:noProof/>
                <w:webHidden/>
              </w:rPr>
              <w:t>14</w:t>
            </w:r>
            <w:r w:rsidR="00917119" w:rsidRPr="00B86C97">
              <w:rPr>
                <w:noProof/>
                <w:webHidden/>
              </w:rPr>
              <w:fldChar w:fldCharType="end"/>
            </w:r>
          </w:hyperlink>
        </w:p>
        <w:p w14:paraId="74EDF2A9" w14:textId="308BB17D" w:rsidR="00917119" w:rsidRPr="00B86C97" w:rsidRDefault="00E65368">
          <w:pPr>
            <w:pStyle w:val="TOC3"/>
            <w:tabs>
              <w:tab w:val="left" w:pos="1100"/>
              <w:tab w:val="right" w:leader="dot" w:pos="9628"/>
            </w:tabs>
            <w:rPr>
              <w:rFonts w:eastAsiaTheme="minorEastAsia"/>
              <w:noProof/>
              <w:lang w:eastAsia="ro-RO"/>
            </w:rPr>
          </w:pPr>
          <w:hyperlink w:anchor="_Toc113029948" w:history="1">
            <w:r w:rsidR="00917119" w:rsidRPr="00B86C97">
              <w:rPr>
                <w:rStyle w:val="Hyperlink"/>
                <w:noProof/>
              </w:rPr>
              <w:t>6.1.</w:t>
            </w:r>
            <w:r w:rsidR="00917119" w:rsidRPr="00B86C97">
              <w:rPr>
                <w:rFonts w:eastAsiaTheme="minorEastAsia"/>
                <w:noProof/>
                <w:lang w:eastAsia="ro-RO"/>
              </w:rPr>
              <w:tab/>
            </w:r>
            <w:r w:rsidR="00917119" w:rsidRPr="00B86C97">
              <w:rPr>
                <w:rStyle w:val="Hyperlink"/>
                <w:noProof/>
              </w:rPr>
              <w:t xml:space="preserve"> Surse de poluanti si instalatii pentru retinerea, evacuarea si dispersia poluantilor in mediu</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_Toc113029948 \h </w:instrText>
            </w:r>
            <w:r w:rsidR="00917119" w:rsidRPr="00B86C97">
              <w:rPr>
                <w:noProof/>
                <w:webHidden/>
              </w:rPr>
            </w:r>
            <w:r w:rsidR="00917119" w:rsidRPr="00B86C97">
              <w:rPr>
                <w:noProof/>
                <w:webHidden/>
              </w:rPr>
              <w:fldChar w:fldCharType="separate"/>
            </w:r>
            <w:r w:rsidR="00127539" w:rsidRPr="00B86C97">
              <w:rPr>
                <w:noProof/>
                <w:webHidden/>
              </w:rPr>
              <w:t>14</w:t>
            </w:r>
            <w:r w:rsidR="00917119" w:rsidRPr="00B86C97">
              <w:rPr>
                <w:noProof/>
                <w:webHidden/>
              </w:rPr>
              <w:fldChar w:fldCharType="end"/>
            </w:r>
          </w:hyperlink>
        </w:p>
        <w:p w14:paraId="678324DE" w14:textId="7011D092" w:rsidR="00917119" w:rsidRPr="00B86C97" w:rsidRDefault="00E65368">
          <w:pPr>
            <w:pStyle w:val="TOC3"/>
            <w:tabs>
              <w:tab w:val="left" w:pos="1100"/>
              <w:tab w:val="right" w:leader="dot" w:pos="9628"/>
            </w:tabs>
            <w:rPr>
              <w:rFonts w:eastAsiaTheme="minorEastAsia"/>
              <w:noProof/>
              <w:lang w:eastAsia="ro-RO"/>
            </w:rPr>
          </w:pPr>
          <w:hyperlink w:anchor="_Toc113029949" w:history="1">
            <w:r w:rsidR="00917119" w:rsidRPr="00B86C97">
              <w:rPr>
                <w:rStyle w:val="Hyperlink"/>
                <w:noProof/>
                <w:shd w:val="clear" w:color="auto" w:fill="FFFFFF"/>
              </w:rPr>
              <w:t>6.2.</w:t>
            </w:r>
            <w:r w:rsidR="00917119" w:rsidRPr="00B86C97">
              <w:rPr>
                <w:rFonts w:eastAsiaTheme="minorEastAsia"/>
                <w:noProof/>
                <w:lang w:eastAsia="ro-RO"/>
              </w:rPr>
              <w:tab/>
            </w:r>
            <w:r w:rsidR="00917119" w:rsidRPr="00B86C97">
              <w:rPr>
                <w:rStyle w:val="Hyperlink"/>
                <w:noProof/>
                <w:shd w:val="clear" w:color="auto" w:fill="FFFFFF"/>
              </w:rPr>
              <w:t>Utilizarea resurselor naturale, în special a solului, a terenurilor, a apei și a biodiversității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_Toc113029949 \h </w:instrText>
            </w:r>
            <w:r w:rsidR="00917119" w:rsidRPr="00B86C97">
              <w:rPr>
                <w:noProof/>
                <w:webHidden/>
              </w:rPr>
            </w:r>
            <w:r w:rsidR="00917119" w:rsidRPr="00B86C97">
              <w:rPr>
                <w:noProof/>
                <w:webHidden/>
              </w:rPr>
              <w:fldChar w:fldCharType="separate"/>
            </w:r>
            <w:r w:rsidR="00127539" w:rsidRPr="00B86C97">
              <w:rPr>
                <w:noProof/>
                <w:webHidden/>
              </w:rPr>
              <w:t>18</w:t>
            </w:r>
            <w:r w:rsidR="00917119" w:rsidRPr="00B86C97">
              <w:rPr>
                <w:noProof/>
                <w:webHidden/>
              </w:rPr>
              <w:fldChar w:fldCharType="end"/>
            </w:r>
          </w:hyperlink>
        </w:p>
        <w:p w14:paraId="2D2A5302" w14:textId="782FEF37" w:rsidR="00917119" w:rsidRPr="00B86C97" w:rsidRDefault="00E65368">
          <w:pPr>
            <w:pStyle w:val="TOC2"/>
            <w:tabs>
              <w:tab w:val="left" w:pos="660"/>
              <w:tab w:val="right" w:leader="dot" w:pos="9628"/>
            </w:tabs>
            <w:rPr>
              <w:rFonts w:eastAsiaTheme="minorEastAsia"/>
              <w:noProof/>
              <w:lang w:eastAsia="ro-RO"/>
            </w:rPr>
          </w:pPr>
          <w:hyperlink w:anchor="_Toc113029950" w:history="1">
            <w:r w:rsidR="00917119" w:rsidRPr="00B86C97">
              <w:rPr>
                <w:rStyle w:val="Hyperlink"/>
                <w:noProof/>
                <w:shd w:val="clear" w:color="auto" w:fill="FFFFFF"/>
              </w:rPr>
              <w:t>7.</w:t>
            </w:r>
            <w:r w:rsidR="00917119" w:rsidRPr="00B86C97">
              <w:rPr>
                <w:rFonts w:eastAsiaTheme="minorEastAsia"/>
                <w:noProof/>
                <w:lang w:eastAsia="ro-RO"/>
              </w:rPr>
              <w:tab/>
            </w:r>
            <w:r w:rsidR="00917119" w:rsidRPr="00B86C97">
              <w:rPr>
                <w:rStyle w:val="Hyperlink"/>
                <w:noProof/>
                <w:shd w:val="clear" w:color="auto" w:fill="FFFFFF"/>
              </w:rPr>
              <w:t>Descrierea aspectelor de mediu susceptibile a fi afectate în mod semnificativ de proiect</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_Toc113029950 \h </w:instrText>
            </w:r>
            <w:r w:rsidR="00917119" w:rsidRPr="00B86C97">
              <w:rPr>
                <w:noProof/>
                <w:webHidden/>
              </w:rPr>
            </w:r>
            <w:r w:rsidR="00917119" w:rsidRPr="00B86C97">
              <w:rPr>
                <w:noProof/>
                <w:webHidden/>
              </w:rPr>
              <w:fldChar w:fldCharType="separate"/>
            </w:r>
            <w:r w:rsidR="00127539" w:rsidRPr="00B86C97">
              <w:rPr>
                <w:noProof/>
                <w:webHidden/>
              </w:rPr>
              <w:t>19</w:t>
            </w:r>
            <w:r w:rsidR="00917119" w:rsidRPr="00B86C97">
              <w:rPr>
                <w:noProof/>
                <w:webHidden/>
              </w:rPr>
              <w:fldChar w:fldCharType="end"/>
            </w:r>
          </w:hyperlink>
        </w:p>
        <w:p w14:paraId="4BBF3EF4" w14:textId="2BBBC252" w:rsidR="00917119" w:rsidRPr="00B86C97" w:rsidRDefault="00E65368">
          <w:pPr>
            <w:pStyle w:val="TOC3"/>
            <w:tabs>
              <w:tab w:val="left" w:pos="1100"/>
              <w:tab w:val="right" w:leader="dot" w:pos="9628"/>
            </w:tabs>
            <w:rPr>
              <w:rFonts w:eastAsiaTheme="minorEastAsia"/>
              <w:noProof/>
              <w:lang w:eastAsia="ro-RO"/>
            </w:rPr>
          </w:pPr>
          <w:hyperlink w:anchor="_Toc113029951" w:history="1">
            <w:r w:rsidR="00917119" w:rsidRPr="00B86C97">
              <w:rPr>
                <w:rStyle w:val="Hyperlink"/>
                <w:noProof/>
              </w:rPr>
              <w:t>7.1.</w:t>
            </w:r>
            <w:r w:rsidR="00917119" w:rsidRPr="00B86C97">
              <w:rPr>
                <w:rFonts w:eastAsiaTheme="minorEastAsia"/>
                <w:noProof/>
                <w:lang w:eastAsia="ro-RO"/>
              </w:rPr>
              <w:tab/>
            </w:r>
            <w:r w:rsidR="00917119" w:rsidRPr="00B86C97">
              <w:rPr>
                <w:rStyle w:val="Hyperlink"/>
                <w:noProo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_Toc113029951 \h </w:instrText>
            </w:r>
            <w:r w:rsidR="00917119" w:rsidRPr="00B86C97">
              <w:rPr>
                <w:noProof/>
                <w:webHidden/>
              </w:rPr>
            </w:r>
            <w:r w:rsidR="00917119" w:rsidRPr="00B86C97">
              <w:rPr>
                <w:noProof/>
                <w:webHidden/>
              </w:rPr>
              <w:fldChar w:fldCharType="separate"/>
            </w:r>
            <w:r w:rsidR="00127539" w:rsidRPr="00B86C97">
              <w:rPr>
                <w:noProof/>
                <w:webHidden/>
              </w:rPr>
              <w:t>19</w:t>
            </w:r>
            <w:r w:rsidR="00917119" w:rsidRPr="00B86C97">
              <w:rPr>
                <w:noProof/>
                <w:webHidden/>
              </w:rPr>
              <w:fldChar w:fldCharType="end"/>
            </w:r>
          </w:hyperlink>
        </w:p>
        <w:p w14:paraId="02DEFE92" w14:textId="60C4DF2B" w:rsidR="00917119" w:rsidRPr="00B86C97" w:rsidRDefault="00E65368">
          <w:pPr>
            <w:pStyle w:val="TOC3"/>
            <w:tabs>
              <w:tab w:val="left" w:pos="1100"/>
              <w:tab w:val="right" w:leader="dot" w:pos="9628"/>
            </w:tabs>
            <w:rPr>
              <w:rFonts w:eastAsiaTheme="minorEastAsia"/>
              <w:noProof/>
              <w:lang w:eastAsia="ro-RO"/>
            </w:rPr>
          </w:pPr>
          <w:hyperlink w:anchor="_Toc113029952" w:history="1">
            <w:r w:rsidR="00917119" w:rsidRPr="00B86C97">
              <w:rPr>
                <w:rStyle w:val="Hyperlink"/>
                <w:noProof/>
              </w:rPr>
              <w:t>7.2.</w:t>
            </w:r>
            <w:r w:rsidR="00917119" w:rsidRPr="00B86C97">
              <w:rPr>
                <w:rFonts w:eastAsiaTheme="minorEastAsia"/>
                <w:noProof/>
                <w:lang w:eastAsia="ro-RO"/>
              </w:rPr>
              <w:tab/>
            </w:r>
            <w:r w:rsidR="00917119" w:rsidRPr="00B86C97">
              <w:rPr>
                <w:rStyle w:val="Hyperlink"/>
                <w:noProof/>
              </w:rPr>
              <w:t>Extinderea impactului (zona geografică, numărul populației/habitatelor/speciilor afectate)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_Toc113029952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3FD8D80B" w14:textId="044D6176" w:rsidR="00917119" w:rsidRPr="00B86C97" w:rsidRDefault="00E65368">
          <w:pPr>
            <w:pStyle w:val="TOC3"/>
            <w:tabs>
              <w:tab w:val="left" w:pos="1100"/>
              <w:tab w:val="right" w:leader="dot" w:pos="9628"/>
            </w:tabs>
            <w:rPr>
              <w:rFonts w:eastAsiaTheme="minorEastAsia"/>
              <w:noProof/>
              <w:lang w:eastAsia="ro-RO"/>
            </w:rPr>
          </w:pPr>
          <w:hyperlink w:anchor="_Toc113029953" w:history="1">
            <w:r w:rsidR="00917119" w:rsidRPr="00B86C97">
              <w:rPr>
                <w:rStyle w:val="Hyperlink"/>
                <w:noProof/>
              </w:rPr>
              <w:t>7.3.</w:t>
            </w:r>
            <w:r w:rsidR="00917119" w:rsidRPr="00B86C97">
              <w:rPr>
                <w:rFonts w:eastAsiaTheme="minorEastAsia"/>
                <w:noProof/>
                <w:lang w:eastAsia="ro-RO"/>
              </w:rPr>
              <w:tab/>
            </w:r>
            <w:r w:rsidR="00917119" w:rsidRPr="00B86C97">
              <w:rPr>
                <w:rStyle w:val="Hyperlink"/>
                <w:noProof/>
              </w:rPr>
              <w:t>Magnitudinea și complexitatea impactului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_Toc113029953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7CE4EFE4" w14:textId="5AD0E4D3" w:rsidR="00917119" w:rsidRPr="00B86C97" w:rsidRDefault="00E65368">
          <w:pPr>
            <w:pStyle w:val="TOC3"/>
            <w:tabs>
              <w:tab w:val="left" w:pos="1100"/>
              <w:tab w:val="right" w:leader="dot" w:pos="9628"/>
            </w:tabs>
            <w:rPr>
              <w:rFonts w:eastAsiaTheme="minorEastAsia"/>
              <w:noProof/>
              <w:lang w:eastAsia="ro-RO"/>
            </w:rPr>
          </w:pPr>
          <w:hyperlink w:anchor="_Toc113029954" w:history="1">
            <w:r w:rsidR="00917119" w:rsidRPr="00B86C97">
              <w:rPr>
                <w:rStyle w:val="Hyperlink"/>
                <w:noProof/>
              </w:rPr>
              <w:t>7.4.</w:t>
            </w:r>
            <w:r w:rsidR="00917119" w:rsidRPr="00B86C97">
              <w:rPr>
                <w:rFonts w:eastAsiaTheme="minorEastAsia"/>
                <w:noProof/>
                <w:lang w:eastAsia="ro-RO"/>
              </w:rPr>
              <w:tab/>
            </w:r>
            <w:r w:rsidR="00917119" w:rsidRPr="00B86C97">
              <w:rPr>
                <w:rStyle w:val="Hyperlink"/>
                <w:noProof/>
              </w:rPr>
              <w:t> Probabilitatea impactului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_Toc113029954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75D4031F" w14:textId="39AA2A33" w:rsidR="00917119" w:rsidRPr="00B86C97" w:rsidRDefault="00E65368">
          <w:pPr>
            <w:pStyle w:val="TOC3"/>
            <w:tabs>
              <w:tab w:val="left" w:pos="1100"/>
              <w:tab w:val="right" w:leader="dot" w:pos="9628"/>
            </w:tabs>
            <w:rPr>
              <w:rFonts w:eastAsiaTheme="minorEastAsia"/>
              <w:noProof/>
              <w:lang w:eastAsia="ro-RO"/>
            </w:rPr>
          </w:pPr>
          <w:hyperlink w:anchor="_Toc113029955" w:history="1">
            <w:r w:rsidR="00917119" w:rsidRPr="00B86C97">
              <w:rPr>
                <w:rStyle w:val="Hyperlink"/>
                <w:noProof/>
              </w:rPr>
              <w:t>7.5.</w:t>
            </w:r>
            <w:r w:rsidR="00917119" w:rsidRPr="00B86C97">
              <w:rPr>
                <w:rFonts w:eastAsiaTheme="minorEastAsia"/>
                <w:noProof/>
                <w:lang w:eastAsia="ro-RO"/>
              </w:rPr>
              <w:tab/>
            </w:r>
            <w:r w:rsidR="00917119" w:rsidRPr="00B86C97">
              <w:rPr>
                <w:rStyle w:val="Hyperlink"/>
                <w:noProof/>
              </w:rPr>
              <w:t>Durata, frecvența și reversibilitatea impactului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_Toc113029955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6188C1DB" w14:textId="3A286475" w:rsidR="00917119" w:rsidRPr="00B86C97" w:rsidRDefault="00E65368">
          <w:pPr>
            <w:pStyle w:val="TOC3"/>
            <w:tabs>
              <w:tab w:val="left" w:pos="1100"/>
              <w:tab w:val="right" w:leader="dot" w:pos="9628"/>
            </w:tabs>
            <w:rPr>
              <w:rFonts w:eastAsiaTheme="minorEastAsia"/>
              <w:noProof/>
              <w:lang w:eastAsia="ro-RO"/>
            </w:rPr>
          </w:pPr>
          <w:hyperlink w:anchor="_Toc113029956" w:history="1">
            <w:r w:rsidR="00917119" w:rsidRPr="00B86C97">
              <w:rPr>
                <w:rStyle w:val="Hyperlink"/>
                <w:noProof/>
              </w:rPr>
              <w:t>7.6.</w:t>
            </w:r>
            <w:r w:rsidR="00917119" w:rsidRPr="00B86C97">
              <w:rPr>
                <w:rFonts w:eastAsiaTheme="minorEastAsia"/>
                <w:noProof/>
                <w:lang w:eastAsia="ro-RO"/>
              </w:rPr>
              <w:tab/>
            </w:r>
            <w:r w:rsidR="00917119" w:rsidRPr="00B86C97">
              <w:rPr>
                <w:rStyle w:val="Hyperlink"/>
                <w:noProof/>
              </w:rPr>
              <w:t>Măsurile de evitare, reducere sau ameliorare a impactului semnificativ asupra mediului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_Toc113029956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5681E9AA" w14:textId="105992B6" w:rsidR="00917119" w:rsidRPr="00B86C97" w:rsidRDefault="00E65368">
          <w:pPr>
            <w:pStyle w:val="TOC3"/>
            <w:tabs>
              <w:tab w:val="left" w:pos="1100"/>
              <w:tab w:val="right" w:leader="dot" w:pos="9628"/>
            </w:tabs>
            <w:rPr>
              <w:rFonts w:eastAsiaTheme="minorEastAsia"/>
              <w:noProof/>
              <w:lang w:eastAsia="ro-RO"/>
            </w:rPr>
          </w:pPr>
          <w:hyperlink w:anchor="_Toc113029957" w:history="1">
            <w:r w:rsidR="00917119" w:rsidRPr="00B86C97">
              <w:rPr>
                <w:rStyle w:val="Hyperlink"/>
                <w:noProof/>
              </w:rPr>
              <w:t>7.7.</w:t>
            </w:r>
            <w:r w:rsidR="00917119" w:rsidRPr="00B86C97">
              <w:rPr>
                <w:rFonts w:eastAsiaTheme="minorEastAsia"/>
                <w:noProof/>
                <w:lang w:eastAsia="ro-RO"/>
              </w:rPr>
              <w:tab/>
            </w:r>
            <w:r w:rsidR="00917119" w:rsidRPr="00B86C97">
              <w:rPr>
                <w:rStyle w:val="Hyperlink"/>
                <w:noProof/>
              </w:rPr>
              <w:t>Natura transfrontalieră a impactului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_Toc113029957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50EE094E" w14:textId="4E26DF98" w:rsidR="00917119" w:rsidRPr="00B86C97" w:rsidRDefault="00E65368">
          <w:pPr>
            <w:pStyle w:val="TOC2"/>
            <w:tabs>
              <w:tab w:val="left" w:pos="660"/>
              <w:tab w:val="right" w:leader="dot" w:pos="9628"/>
            </w:tabs>
            <w:rPr>
              <w:rFonts w:eastAsiaTheme="minorEastAsia"/>
              <w:noProof/>
              <w:lang w:eastAsia="ro-RO"/>
            </w:rPr>
          </w:pPr>
          <w:hyperlink w:anchor="_Toc113029958" w:history="1">
            <w:r w:rsidR="00917119" w:rsidRPr="00B86C97">
              <w:rPr>
                <w:rStyle w:val="Hyperlink"/>
                <w:noProof/>
              </w:rPr>
              <w:t>8.</w:t>
            </w:r>
            <w:r w:rsidR="00917119" w:rsidRPr="00B86C97">
              <w:rPr>
                <w:rFonts w:eastAsiaTheme="minorEastAsia"/>
                <w:noProof/>
                <w:lang w:eastAsia="ro-RO"/>
              </w:rPr>
              <w:tab/>
            </w:r>
            <w:r w:rsidR="00917119" w:rsidRPr="00B86C97">
              <w:rPr>
                <w:rStyle w:val="Hyperlink"/>
                <w:noProo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_Toc113029958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56E7DA6A" w14:textId="33A9871E" w:rsidR="00917119" w:rsidRPr="00B86C97" w:rsidRDefault="00E65368">
          <w:pPr>
            <w:pStyle w:val="TOC2"/>
            <w:tabs>
              <w:tab w:val="left" w:pos="660"/>
              <w:tab w:val="right" w:leader="dot" w:pos="9628"/>
            </w:tabs>
            <w:rPr>
              <w:rFonts w:eastAsiaTheme="minorEastAsia"/>
              <w:noProof/>
              <w:lang w:eastAsia="ro-RO"/>
            </w:rPr>
          </w:pPr>
          <w:hyperlink w:anchor="_Toc113029959" w:history="1">
            <w:r w:rsidR="00917119" w:rsidRPr="00B86C97">
              <w:rPr>
                <w:rStyle w:val="Hyperlink"/>
                <w:noProof/>
              </w:rPr>
              <w:t>9.</w:t>
            </w:r>
            <w:r w:rsidR="00917119" w:rsidRPr="00B86C97">
              <w:rPr>
                <w:rFonts w:eastAsiaTheme="minorEastAsia"/>
                <w:noProof/>
                <w:lang w:eastAsia="ro-RO"/>
              </w:rPr>
              <w:tab/>
            </w:r>
            <w:r w:rsidR="00917119" w:rsidRPr="00B86C97">
              <w:rPr>
                <w:rStyle w:val="Hyperlink"/>
                <w:noProof/>
              </w:rPr>
              <w:t>Legătura cu alte acte normative și/sau planuri/programe/strategii/documente de planificare: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_Toc113029959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17B2EFA0" w14:textId="75ADD6EF" w:rsidR="00917119" w:rsidRPr="00B86C97" w:rsidRDefault="00E65368">
          <w:pPr>
            <w:pStyle w:val="TOC3"/>
            <w:tabs>
              <w:tab w:val="left" w:pos="1100"/>
              <w:tab w:val="right" w:leader="dot" w:pos="9628"/>
            </w:tabs>
            <w:rPr>
              <w:rFonts w:eastAsiaTheme="minorEastAsia"/>
              <w:noProof/>
              <w:lang w:eastAsia="ro-RO"/>
            </w:rPr>
          </w:pPr>
          <w:hyperlink w:anchor="_Toc113029960" w:history="1">
            <w:r w:rsidR="00917119" w:rsidRPr="00B86C97">
              <w:rPr>
                <w:rStyle w:val="Hyperlink"/>
                <w:noProof/>
              </w:rPr>
              <w:t>9.1</w:t>
            </w:r>
            <w:r w:rsidR="00917119" w:rsidRPr="00B86C97">
              <w:rPr>
                <w:rFonts w:eastAsiaTheme="minorEastAsia"/>
                <w:noProof/>
                <w:lang w:eastAsia="ro-RO"/>
              </w:rPr>
              <w:tab/>
            </w:r>
            <w:r w:rsidR="00917119" w:rsidRPr="00B86C97">
              <w:rPr>
                <w:rStyle w:val="Hyperlink"/>
                <w:noProof/>
              </w:rPr>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w:t>
            </w:r>
            <w:r w:rsidR="00917119" w:rsidRPr="00B86C97">
              <w:rPr>
                <w:rStyle w:val="Hyperlink"/>
                <w:noProof/>
              </w:rPr>
              <w:lastRenderedPageBreak/>
              <w:t>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_Toc113029960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469F7BCE" w14:textId="1D797D43" w:rsidR="00917119" w:rsidRPr="00B86C97" w:rsidRDefault="00E65368">
          <w:pPr>
            <w:pStyle w:val="TOC3"/>
            <w:tabs>
              <w:tab w:val="left" w:pos="1100"/>
              <w:tab w:val="right" w:leader="dot" w:pos="9628"/>
            </w:tabs>
            <w:rPr>
              <w:rFonts w:eastAsiaTheme="minorEastAsia"/>
              <w:noProof/>
              <w:lang w:eastAsia="ro-RO"/>
            </w:rPr>
          </w:pPr>
          <w:hyperlink w:anchor="_Toc113029961" w:history="1">
            <w:r w:rsidR="00917119" w:rsidRPr="00B86C97">
              <w:rPr>
                <w:rStyle w:val="Hyperlink"/>
                <w:noProof/>
              </w:rPr>
              <w:t>9.2.</w:t>
            </w:r>
            <w:r w:rsidR="00917119" w:rsidRPr="00B86C97">
              <w:rPr>
                <w:rFonts w:eastAsiaTheme="minorEastAsia"/>
                <w:noProof/>
                <w:lang w:eastAsia="ro-RO"/>
              </w:rPr>
              <w:tab/>
            </w:r>
            <w:r w:rsidR="00917119" w:rsidRPr="00B86C97">
              <w:rPr>
                <w:rStyle w:val="Hyperlink"/>
                <w:noProof/>
              </w:rPr>
              <w:t xml:space="preserve"> Se va menționa planul/programul/strategia/documentul de programare/planificare din care face proiectul, cu indicarea actului normativ prin care a fost aprobat</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_Toc113029961 \h </w:instrText>
            </w:r>
            <w:r w:rsidR="00917119" w:rsidRPr="00B86C97">
              <w:rPr>
                <w:noProof/>
                <w:webHidden/>
              </w:rPr>
            </w:r>
            <w:r w:rsidR="00917119" w:rsidRPr="00B86C97">
              <w:rPr>
                <w:noProof/>
                <w:webHidden/>
              </w:rPr>
              <w:fldChar w:fldCharType="separate"/>
            </w:r>
            <w:r w:rsidR="00127539" w:rsidRPr="00B86C97">
              <w:rPr>
                <w:noProof/>
                <w:webHidden/>
              </w:rPr>
              <w:t>20</w:t>
            </w:r>
            <w:r w:rsidR="00917119" w:rsidRPr="00B86C97">
              <w:rPr>
                <w:noProof/>
                <w:webHidden/>
              </w:rPr>
              <w:fldChar w:fldCharType="end"/>
            </w:r>
          </w:hyperlink>
        </w:p>
        <w:p w14:paraId="6F5D6DE4" w14:textId="6F2563AF" w:rsidR="00917119" w:rsidRPr="00B86C97" w:rsidRDefault="00E65368">
          <w:pPr>
            <w:pStyle w:val="TOC2"/>
            <w:tabs>
              <w:tab w:val="right" w:leader="dot" w:pos="9628"/>
            </w:tabs>
            <w:rPr>
              <w:rFonts w:eastAsiaTheme="minorEastAsia"/>
              <w:noProof/>
              <w:lang w:eastAsia="ro-RO"/>
            </w:rPr>
          </w:pPr>
          <w:hyperlink w:anchor="_Toc113029962" w:history="1">
            <w:r w:rsidR="00917119" w:rsidRPr="00B86C97">
              <w:rPr>
                <w:rStyle w:val="Hyperlink"/>
                <w:noProof/>
              </w:rPr>
              <w:t>10. Lucrari necesare organizarii de santier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_Toc113029962 \h </w:instrText>
            </w:r>
            <w:r w:rsidR="00917119" w:rsidRPr="00B86C97">
              <w:rPr>
                <w:noProof/>
                <w:webHidden/>
              </w:rPr>
            </w:r>
            <w:r w:rsidR="00917119" w:rsidRPr="00B86C97">
              <w:rPr>
                <w:noProof/>
                <w:webHidden/>
              </w:rPr>
              <w:fldChar w:fldCharType="separate"/>
            </w:r>
            <w:r w:rsidR="00127539" w:rsidRPr="00B86C97">
              <w:rPr>
                <w:noProof/>
                <w:webHidden/>
              </w:rPr>
              <w:t>21</w:t>
            </w:r>
            <w:r w:rsidR="00917119" w:rsidRPr="00B86C97">
              <w:rPr>
                <w:noProof/>
                <w:webHidden/>
              </w:rPr>
              <w:fldChar w:fldCharType="end"/>
            </w:r>
          </w:hyperlink>
        </w:p>
        <w:p w14:paraId="6E4DBEC8" w14:textId="057A7DAB" w:rsidR="00917119" w:rsidRPr="00B86C97" w:rsidRDefault="00E65368">
          <w:pPr>
            <w:pStyle w:val="TOC3"/>
            <w:tabs>
              <w:tab w:val="right" w:leader="dot" w:pos="9628"/>
            </w:tabs>
            <w:rPr>
              <w:rFonts w:eastAsiaTheme="minorEastAsia"/>
              <w:noProof/>
              <w:lang w:eastAsia="ro-RO"/>
            </w:rPr>
          </w:pPr>
          <w:hyperlink w:anchor="_Toc113029963" w:history="1">
            <w:r w:rsidR="00917119" w:rsidRPr="00B86C97">
              <w:rPr>
                <w:rStyle w:val="Hyperlink"/>
                <w:noProof/>
              </w:rPr>
              <w:t>10.1.Descrierea lucrarilor necesare organizarii de santier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_Toc113029963 \h </w:instrText>
            </w:r>
            <w:r w:rsidR="00917119" w:rsidRPr="00B86C97">
              <w:rPr>
                <w:noProof/>
                <w:webHidden/>
              </w:rPr>
            </w:r>
            <w:r w:rsidR="00917119" w:rsidRPr="00B86C97">
              <w:rPr>
                <w:noProof/>
                <w:webHidden/>
              </w:rPr>
              <w:fldChar w:fldCharType="separate"/>
            </w:r>
            <w:r w:rsidR="00127539" w:rsidRPr="00B86C97">
              <w:rPr>
                <w:noProof/>
                <w:webHidden/>
              </w:rPr>
              <w:t>21</w:t>
            </w:r>
            <w:r w:rsidR="00917119" w:rsidRPr="00B86C97">
              <w:rPr>
                <w:noProof/>
                <w:webHidden/>
              </w:rPr>
              <w:fldChar w:fldCharType="end"/>
            </w:r>
          </w:hyperlink>
        </w:p>
        <w:p w14:paraId="379D01B5" w14:textId="27192848" w:rsidR="00917119" w:rsidRPr="00B86C97" w:rsidRDefault="00E65368">
          <w:pPr>
            <w:pStyle w:val="TOC3"/>
            <w:tabs>
              <w:tab w:val="right" w:leader="dot" w:pos="9628"/>
            </w:tabs>
            <w:rPr>
              <w:rFonts w:eastAsiaTheme="minorEastAsia"/>
              <w:noProof/>
              <w:lang w:eastAsia="ro-RO"/>
            </w:rPr>
          </w:pPr>
          <w:hyperlink w:anchor="_Toc113029964" w:history="1">
            <w:r w:rsidR="00917119" w:rsidRPr="00B86C97">
              <w:rPr>
                <w:rStyle w:val="Hyperlink"/>
                <w:noProof/>
              </w:rPr>
              <w:t>10.2.Localizarea organizării de şantier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_Toc113029964 \h </w:instrText>
            </w:r>
            <w:r w:rsidR="00917119" w:rsidRPr="00B86C97">
              <w:rPr>
                <w:noProof/>
                <w:webHidden/>
              </w:rPr>
            </w:r>
            <w:r w:rsidR="00917119" w:rsidRPr="00B86C97">
              <w:rPr>
                <w:noProof/>
                <w:webHidden/>
              </w:rPr>
              <w:fldChar w:fldCharType="separate"/>
            </w:r>
            <w:r w:rsidR="00127539" w:rsidRPr="00B86C97">
              <w:rPr>
                <w:noProof/>
                <w:webHidden/>
              </w:rPr>
              <w:t>21</w:t>
            </w:r>
            <w:r w:rsidR="00917119" w:rsidRPr="00B86C97">
              <w:rPr>
                <w:noProof/>
                <w:webHidden/>
              </w:rPr>
              <w:fldChar w:fldCharType="end"/>
            </w:r>
          </w:hyperlink>
        </w:p>
        <w:p w14:paraId="1D574AC2" w14:textId="0F7DA741" w:rsidR="00917119" w:rsidRPr="00B86C97" w:rsidRDefault="00E65368">
          <w:pPr>
            <w:pStyle w:val="TOC3"/>
            <w:tabs>
              <w:tab w:val="right" w:leader="dot" w:pos="9628"/>
            </w:tabs>
            <w:rPr>
              <w:rFonts w:eastAsiaTheme="minorEastAsia"/>
              <w:noProof/>
              <w:lang w:eastAsia="ro-RO"/>
            </w:rPr>
          </w:pPr>
          <w:hyperlink w:anchor="_Toc113029965" w:history="1">
            <w:r w:rsidR="00917119" w:rsidRPr="00B86C97">
              <w:rPr>
                <w:rStyle w:val="Hyperlink"/>
                <w:noProof/>
              </w:rPr>
              <w:t>10.3. Descrierea impactului asupra mediului a lucrarilor organizarii de santier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_Toc113029965 \h </w:instrText>
            </w:r>
            <w:r w:rsidR="00917119" w:rsidRPr="00B86C97">
              <w:rPr>
                <w:noProof/>
                <w:webHidden/>
              </w:rPr>
            </w:r>
            <w:r w:rsidR="00917119" w:rsidRPr="00B86C97">
              <w:rPr>
                <w:noProof/>
                <w:webHidden/>
              </w:rPr>
              <w:fldChar w:fldCharType="separate"/>
            </w:r>
            <w:r w:rsidR="00127539" w:rsidRPr="00B86C97">
              <w:rPr>
                <w:noProof/>
                <w:webHidden/>
              </w:rPr>
              <w:t>21</w:t>
            </w:r>
            <w:r w:rsidR="00917119" w:rsidRPr="00B86C97">
              <w:rPr>
                <w:noProof/>
                <w:webHidden/>
              </w:rPr>
              <w:fldChar w:fldCharType="end"/>
            </w:r>
          </w:hyperlink>
        </w:p>
        <w:p w14:paraId="38DBAB53" w14:textId="50EFED7F" w:rsidR="00917119" w:rsidRPr="00B86C97" w:rsidRDefault="00E65368">
          <w:pPr>
            <w:pStyle w:val="TOC3"/>
            <w:tabs>
              <w:tab w:val="right" w:leader="dot" w:pos="9628"/>
            </w:tabs>
            <w:rPr>
              <w:rFonts w:eastAsiaTheme="minorEastAsia"/>
              <w:noProof/>
              <w:lang w:eastAsia="ro-RO"/>
            </w:rPr>
          </w:pPr>
          <w:hyperlink w:anchor="_Toc113029966" w:history="1">
            <w:r w:rsidR="00917119" w:rsidRPr="00B86C97">
              <w:rPr>
                <w:rStyle w:val="Hyperlink"/>
                <w:noProof/>
              </w:rPr>
              <w:t>10.4. Surse de poluanti si instalatii pentru retinerea, evacuarea si dispersia poluantilor in mediu in timpul organizarii de santier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_Toc113029966 \h </w:instrText>
            </w:r>
            <w:r w:rsidR="00917119" w:rsidRPr="00B86C97">
              <w:rPr>
                <w:noProof/>
                <w:webHidden/>
              </w:rPr>
            </w:r>
            <w:r w:rsidR="00917119" w:rsidRPr="00B86C97">
              <w:rPr>
                <w:noProof/>
                <w:webHidden/>
              </w:rPr>
              <w:fldChar w:fldCharType="separate"/>
            </w:r>
            <w:r w:rsidR="00127539" w:rsidRPr="00B86C97">
              <w:rPr>
                <w:noProof/>
                <w:webHidden/>
              </w:rPr>
              <w:t>21</w:t>
            </w:r>
            <w:r w:rsidR="00917119" w:rsidRPr="00B86C97">
              <w:rPr>
                <w:noProof/>
                <w:webHidden/>
              </w:rPr>
              <w:fldChar w:fldCharType="end"/>
            </w:r>
          </w:hyperlink>
        </w:p>
        <w:p w14:paraId="5E48677E" w14:textId="344A6630" w:rsidR="00917119" w:rsidRPr="00B86C97" w:rsidRDefault="00E65368">
          <w:pPr>
            <w:pStyle w:val="TOC3"/>
            <w:tabs>
              <w:tab w:val="left" w:pos="1320"/>
              <w:tab w:val="right" w:leader="dot" w:pos="9628"/>
            </w:tabs>
            <w:rPr>
              <w:rFonts w:eastAsiaTheme="minorEastAsia"/>
              <w:noProof/>
              <w:lang w:eastAsia="ro-RO"/>
            </w:rPr>
          </w:pPr>
          <w:hyperlink w:anchor="_Toc113029967" w:history="1">
            <w:r w:rsidR="00917119" w:rsidRPr="00B86C97">
              <w:rPr>
                <w:rStyle w:val="Hyperlink"/>
                <w:noProof/>
              </w:rPr>
              <w:t>10.5.</w:t>
            </w:r>
            <w:r w:rsidR="00917119" w:rsidRPr="00B86C97">
              <w:rPr>
                <w:rFonts w:eastAsiaTheme="minorEastAsia"/>
                <w:noProof/>
                <w:lang w:eastAsia="ro-RO"/>
              </w:rPr>
              <w:tab/>
            </w:r>
            <w:r w:rsidR="00917119" w:rsidRPr="00B86C97">
              <w:rPr>
                <w:rStyle w:val="Hyperlink"/>
                <w:noProof/>
              </w:rPr>
              <w:t>Dotari si masuri prevazute pentru controlul emisiilor de poluanti in mediu</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_Toc113029967 \h </w:instrText>
            </w:r>
            <w:r w:rsidR="00917119" w:rsidRPr="00B86C97">
              <w:rPr>
                <w:noProof/>
                <w:webHidden/>
              </w:rPr>
            </w:r>
            <w:r w:rsidR="00917119" w:rsidRPr="00B86C97">
              <w:rPr>
                <w:noProof/>
                <w:webHidden/>
              </w:rPr>
              <w:fldChar w:fldCharType="separate"/>
            </w:r>
            <w:r w:rsidR="00127539" w:rsidRPr="00B86C97">
              <w:rPr>
                <w:noProof/>
                <w:webHidden/>
              </w:rPr>
              <w:t>22</w:t>
            </w:r>
            <w:r w:rsidR="00917119" w:rsidRPr="00B86C97">
              <w:rPr>
                <w:noProof/>
                <w:webHidden/>
              </w:rPr>
              <w:fldChar w:fldCharType="end"/>
            </w:r>
          </w:hyperlink>
        </w:p>
        <w:p w14:paraId="1AB72C89" w14:textId="016EA252" w:rsidR="00917119" w:rsidRPr="00B86C97" w:rsidRDefault="00E65368">
          <w:pPr>
            <w:pStyle w:val="TOC2"/>
            <w:tabs>
              <w:tab w:val="right" w:leader="dot" w:pos="9628"/>
            </w:tabs>
            <w:rPr>
              <w:rFonts w:eastAsiaTheme="minorEastAsia"/>
              <w:noProof/>
              <w:lang w:eastAsia="ro-RO"/>
            </w:rPr>
          </w:pPr>
          <w:hyperlink w:anchor="_Toc113029968" w:history="1">
            <w:r w:rsidR="00917119" w:rsidRPr="00B86C97">
              <w:rPr>
                <w:rStyle w:val="Hyperlink"/>
                <w:noProof/>
              </w:rPr>
              <w:t>11. Lucrari de refacere a amplasamentului la finalizarea investitiei, in caz de accidente si/sau la incetarea activitatii, in masura in care aceste informatii sunt disponibile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_Toc113029968 \h </w:instrText>
            </w:r>
            <w:r w:rsidR="00917119" w:rsidRPr="00B86C97">
              <w:rPr>
                <w:noProof/>
                <w:webHidden/>
              </w:rPr>
            </w:r>
            <w:r w:rsidR="00917119" w:rsidRPr="00B86C97">
              <w:rPr>
                <w:noProof/>
                <w:webHidden/>
              </w:rPr>
              <w:fldChar w:fldCharType="separate"/>
            </w:r>
            <w:r w:rsidR="00127539" w:rsidRPr="00B86C97">
              <w:rPr>
                <w:noProof/>
                <w:webHidden/>
              </w:rPr>
              <w:t>22</w:t>
            </w:r>
            <w:r w:rsidR="00917119" w:rsidRPr="00B86C97">
              <w:rPr>
                <w:noProof/>
                <w:webHidden/>
              </w:rPr>
              <w:fldChar w:fldCharType="end"/>
            </w:r>
          </w:hyperlink>
        </w:p>
        <w:p w14:paraId="00343C7F" w14:textId="5574EEC3" w:rsidR="00917119" w:rsidRPr="00B86C97" w:rsidRDefault="00E65368">
          <w:pPr>
            <w:pStyle w:val="TOC3"/>
            <w:tabs>
              <w:tab w:val="left" w:pos="1100"/>
              <w:tab w:val="right" w:leader="dot" w:pos="9628"/>
            </w:tabs>
            <w:rPr>
              <w:rFonts w:eastAsiaTheme="minorEastAsia"/>
              <w:noProof/>
              <w:lang w:eastAsia="ro-RO"/>
            </w:rPr>
          </w:pPr>
          <w:hyperlink w:anchor="_Toc113029969" w:history="1">
            <w:r w:rsidR="00917119" w:rsidRPr="00B86C97">
              <w:rPr>
                <w:rStyle w:val="Hyperlink"/>
                <w:noProof/>
              </w:rPr>
              <w:t>11.1</w:t>
            </w:r>
            <w:r w:rsidR="00917119" w:rsidRPr="00B86C97">
              <w:rPr>
                <w:rFonts w:eastAsiaTheme="minorEastAsia"/>
                <w:noProof/>
                <w:lang w:eastAsia="ro-RO"/>
              </w:rPr>
              <w:tab/>
            </w:r>
            <w:r w:rsidR="00917119" w:rsidRPr="00B86C97">
              <w:rPr>
                <w:rStyle w:val="Hyperlink"/>
                <w:noProof/>
              </w:rPr>
              <w:t>Lucrările propuse pentru refacerea amplasamentului la finalizarea investiției, în caz de accidente și/sau la încetarea activității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_Toc113029969 \h </w:instrText>
            </w:r>
            <w:r w:rsidR="00917119" w:rsidRPr="00B86C97">
              <w:rPr>
                <w:noProof/>
                <w:webHidden/>
              </w:rPr>
            </w:r>
            <w:r w:rsidR="00917119" w:rsidRPr="00B86C97">
              <w:rPr>
                <w:noProof/>
                <w:webHidden/>
              </w:rPr>
              <w:fldChar w:fldCharType="separate"/>
            </w:r>
            <w:r w:rsidR="00127539" w:rsidRPr="00B86C97">
              <w:rPr>
                <w:noProof/>
                <w:webHidden/>
              </w:rPr>
              <w:t>22</w:t>
            </w:r>
            <w:r w:rsidR="00917119" w:rsidRPr="00B86C97">
              <w:rPr>
                <w:noProof/>
                <w:webHidden/>
              </w:rPr>
              <w:fldChar w:fldCharType="end"/>
            </w:r>
          </w:hyperlink>
        </w:p>
        <w:p w14:paraId="6F017481" w14:textId="377C32F4" w:rsidR="00917119" w:rsidRPr="00B86C97" w:rsidRDefault="00E65368">
          <w:pPr>
            <w:pStyle w:val="TOC3"/>
            <w:tabs>
              <w:tab w:val="left" w:pos="1100"/>
              <w:tab w:val="right" w:leader="dot" w:pos="9628"/>
            </w:tabs>
            <w:rPr>
              <w:rFonts w:eastAsiaTheme="minorEastAsia"/>
              <w:noProof/>
              <w:lang w:eastAsia="ro-RO"/>
            </w:rPr>
          </w:pPr>
          <w:hyperlink w:anchor="_Toc113029970" w:history="1">
            <w:r w:rsidR="00917119" w:rsidRPr="00B86C97">
              <w:rPr>
                <w:rStyle w:val="Hyperlink"/>
                <w:noProof/>
              </w:rPr>
              <w:t>11.2</w:t>
            </w:r>
            <w:r w:rsidR="00917119" w:rsidRPr="00B86C97">
              <w:rPr>
                <w:rFonts w:eastAsiaTheme="minorEastAsia"/>
                <w:noProof/>
                <w:lang w:eastAsia="ro-RO"/>
              </w:rPr>
              <w:tab/>
            </w:r>
            <w:r w:rsidR="00917119" w:rsidRPr="00B86C97">
              <w:rPr>
                <w:rStyle w:val="Hyperlink"/>
                <w:noProof/>
              </w:rPr>
              <w:t>Aspecte referitoare la prevenirea și modul de răspuns pentru cazuri de poluări accidentale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_Toc113029970 \h </w:instrText>
            </w:r>
            <w:r w:rsidR="00917119" w:rsidRPr="00B86C97">
              <w:rPr>
                <w:noProof/>
                <w:webHidden/>
              </w:rPr>
            </w:r>
            <w:r w:rsidR="00917119" w:rsidRPr="00B86C97">
              <w:rPr>
                <w:noProof/>
                <w:webHidden/>
              </w:rPr>
              <w:fldChar w:fldCharType="separate"/>
            </w:r>
            <w:r w:rsidR="00127539" w:rsidRPr="00B86C97">
              <w:rPr>
                <w:noProof/>
                <w:webHidden/>
              </w:rPr>
              <w:t>22</w:t>
            </w:r>
            <w:r w:rsidR="00917119" w:rsidRPr="00B86C97">
              <w:rPr>
                <w:noProof/>
                <w:webHidden/>
              </w:rPr>
              <w:fldChar w:fldCharType="end"/>
            </w:r>
          </w:hyperlink>
        </w:p>
        <w:p w14:paraId="25DF64B0" w14:textId="5F64B091" w:rsidR="00917119" w:rsidRPr="00B86C97" w:rsidRDefault="00E65368">
          <w:pPr>
            <w:pStyle w:val="TOC3"/>
            <w:tabs>
              <w:tab w:val="left" w:pos="1100"/>
              <w:tab w:val="right" w:leader="dot" w:pos="9628"/>
            </w:tabs>
            <w:rPr>
              <w:rFonts w:eastAsiaTheme="minorEastAsia"/>
              <w:noProof/>
              <w:lang w:eastAsia="ro-RO"/>
            </w:rPr>
          </w:pPr>
          <w:hyperlink w:anchor="_Toc113029971" w:history="1">
            <w:r w:rsidR="00917119" w:rsidRPr="00B86C97">
              <w:rPr>
                <w:rStyle w:val="Hyperlink"/>
                <w:noProof/>
              </w:rPr>
              <w:t>11.3</w:t>
            </w:r>
            <w:r w:rsidR="00917119" w:rsidRPr="00B86C97">
              <w:rPr>
                <w:rFonts w:eastAsiaTheme="minorEastAsia"/>
                <w:noProof/>
                <w:lang w:eastAsia="ro-RO"/>
              </w:rPr>
              <w:tab/>
            </w:r>
            <w:r w:rsidR="00917119" w:rsidRPr="00B86C97">
              <w:rPr>
                <w:rStyle w:val="Hyperlink"/>
                <w:noProof/>
              </w:rPr>
              <w:t>Aspecte referitoare la închiderea/dezafectarea/demolarea instalației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_Toc113029971 \h </w:instrText>
            </w:r>
            <w:r w:rsidR="00917119" w:rsidRPr="00B86C97">
              <w:rPr>
                <w:noProof/>
                <w:webHidden/>
              </w:rPr>
            </w:r>
            <w:r w:rsidR="00917119" w:rsidRPr="00B86C97">
              <w:rPr>
                <w:noProof/>
                <w:webHidden/>
              </w:rPr>
              <w:fldChar w:fldCharType="separate"/>
            </w:r>
            <w:r w:rsidR="00127539" w:rsidRPr="00B86C97">
              <w:rPr>
                <w:noProof/>
                <w:webHidden/>
              </w:rPr>
              <w:t>22</w:t>
            </w:r>
            <w:r w:rsidR="00917119" w:rsidRPr="00B86C97">
              <w:rPr>
                <w:noProof/>
                <w:webHidden/>
              </w:rPr>
              <w:fldChar w:fldCharType="end"/>
            </w:r>
          </w:hyperlink>
        </w:p>
        <w:p w14:paraId="0626847D" w14:textId="26C5D52F" w:rsidR="00917119" w:rsidRPr="00B86C97" w:rsidRDefault="00E65368">
          <w:pPr>
            <w:pStyle w:val="TOC3"/>
            <w:tabs>
              <w:tab w:val="left" w:pos="1100"/>
              <w:tab w:val="right" w:leader="dot" w:pos="9628"/>
            </w:tabs>
            <w:rPr>
              <w:rFonts w:eastAsiaTheme="minorEastAsia"/>
              <w:noProof/>
              <w:lang w:eastAsia="ro-RO"/>
            </w:rPr>
          </w:pPr>
          <w:hyperlink w:anchor="_Toc113029972" w:history="1">
            <w:r w:rsidR="00917119" w:rsidRPr="00B86C97">
              <w:rPr>
                <w:rStyle w:val="Hyperlink"/>
                <w:noProof/>
              </w:rPr>
              <w:t>11.4</w:t>
            </w:r>
            <w:r w:rsidR="00917119" w:rsidRPr="00B86C97">
              <w:rPr>
                <w:rFonts w:eastAsiaTheme="minorEastAsia"/>
                <w:noProof/>
                <w:lang w:eastAsia="ro-RO"/>
              </w:rPr>
              <w:tab/>
            </w:r>
            <w:r w:rsidR="00917119" w:rsidRPr="00B86C97">
              <w:rPr>
                <w:rStyle w:val="Hyperlink"/>
                <w:noProof/>
              </w:rPr>
              <w:t>Modalități de refacere a stării inițiale/reabilitare în vederea utilizării ulterioare a terenului.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_Toc113029972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0EB56D01" w14:textId="4E082880" w:rsidR="00917119" w:rsidRPr="00B86C97" w:rsidRDefault="00E65368">
          <w:pPr>
            <w:pStyle w:val="TOC2"/>
            <w:tabs>
              <w:tab w:val="right" w:leader="dot" w:pos="9628"/>
            </w:tabs>
            <w:rPr>
              <w:rFonts w:eastAsiaTheme="minorEastAsia"/>
              <w:noProof/>
              <w:lang w:eastAsia="ro-RO"/>
            </w:rPr>
          </w:pPr>
          <w:hyperlink w:anchor="_Toc113029973" w:history="1">
            <w:r w:rsidR="00917119" w:rsidRPr="00B86C97">
              <w:rPr>
                <w:rStyle w:val="Hyperlink"/>
                <w:noProof/>
              </w:rPr>
              <w:t>12. Anexe -piese desenate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_Toc113029973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61237EAD" w14:textId="5A7CF886" w:rsidR="00917119" w:rsidRPr="00B86C97" w:rsidRDefault="00E65368">
          <w:pPr>
            <w:pStyle w:val="TOC3"/>
            <w:tabs>
              <w:tab w:val="left" w:pos="1320"/>
              <w:tab w:val="right" w:leader="dot" w:pos="9628"/>
            </w:tabs>
            <w:rPr>
              <w:rFonts w:eastAsiaTheme="minorEastAsia"/>
              <w:noProof/>
              <w:lang w:eastAsia="ro-RO"/>
            </w:rPr>
          </w:pPr>
          <w:hyperlink w:anchor="_Toc113029974" w:history="1">
            <w:r w:rsidR="00917119" w:rsidRPr="00B86C97">
              <w:rPr>
                <w:rStyle w:val="Hyperlink"/>
                <w:noProof/>
              </w:rPr>
              <w:t>12.1.</w:t>
            </w:r>
            <w:r w:rsidR="00917119" w:rsidRPr="00B86C97">
              <w:rPr>
                <w:rFonts w:eastAsiaTheme="minorEastAsia"/>
                <w:noProof/>
                <w:lang w:eastAsia="ro-RO"/>
              </w:rPr>
              <w:tab/>
            </w:r>
            <w:r w:rsidR="00917119" w:rsidRPr="00B86C97">
              <w:rPr>
                <w:rStyle w:val="Hyperlink"/>
                <w:noProo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_Toc113029974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29BF9F58" w14:textId="330072B4" w:rsidR="00917119" w:rsidRPr="00B86C97" w:rsidRDefault="00E65368">
          <w:pPr>
            <w:pStyle w:val="TOC3"/>
            <w:tabs>
              <w:tab w:val="right" w:leader="dot" w:pos="9628"/>
            </w:tabs>
            <w:rPr>
              <w:rFonts w:eastAsiaTheme="minorEastAsia"/>
              <w:noProof/>
              <w:lang w:eastAsia="ro-RO"/>
            </w:rPr>
          </w:pPr>
          <w:hyperlink w:anchor="_Toc113029975" w:history="1">
            <w:r w:rsidR="00917119" w:rsidRPr="00B86C97">
              <w:rPr>
                <w:rStyle w:val="Hyperlink"/>
                <w:noProof/>
              </w:rPr>
              <w:t>12.2. Schemele-flux pentru procesul tehnologic și fazele activității, cu instalațiile de depoluare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_Toc113029975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3750CD68" w14:textId="4B7D5EFB" w:rsidR="00917119" w:rsidRPr="00B86C97" w:rsidRDefault="00E65368">
          <w:pPr>
            <w:pStyle w:val="TOC3"/>
            <w:tabs>
              <w:tab w:val="right" w:leader="dot" w:pos="9628"/>
            </w:tabs>
            <w:rPr>
              <w:rFonts w:eastAsiaTheme="minorEastAsia"/>
              <w:noProof/>
              <w:lang w:eastAsia="ro-RO"/>
            </w:rPr>
          </w:pPr>
          <w:hyperlink w:anchor="_Toc113029976" w:history="1">
            <w:r w:rsidR="00917119" w:rsidRPr="00B86C97">
              <w:rPr>
                <w:rStyle w:val="Hyperlink"/>
                <w:noProof/>
              </w:rPr>
              <w:t>12.3. Schema-flux a gestionării deșeurilor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_Toc113029976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31E4F1D6" w14:textId="7165CF64" w:rsidR="00917119" w:rsidRPr="00B86C97" w:rsidRDefault="00E65368">
          <w:pPr>
            <w:pStyle w:val="TOC3"/>
            <w:tabs>
              <w:tab w:val="right" w:leader="dot" w:pos="9628"/>
            </w:tabs>
            <w:rPr>
              <w:rFonts w:eastAsiaTheme="minorEastAsia"/>
              <w:noProof/>
              <w:lang w:eastAsia="ro-RO"/>
            </w:rPr>
          </w:pPr>
          <w:hyperlink w:anchor="_Toc113029977" w:history="1">
            <w:r w:rsidR="00917119" w:rsidRPr="00B86C97">
              <w:rPr>
                <w:rStyle w:val="Hyperlink"/>
                <w:noProof/>
              </w:rPr>
              <w:t>12.4. Alte piese desenate, stabilite de autoritatea publică pentru protecția mediului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_Toc113029977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371E7D87" w14:textId="3C824817" w:rsidR="00917119" w:rsidRPr="00B86C97" w:rsidRDefault="00E65368">
          <w:pPr>
            <w:pStyle w:val="TOC2"/>
            <w:tabs>
              <w:tab w:val="right" w:leader="dot" w:pos="9628"/>
            </w:tabs>
            <w:rPr>
              <w:rFonts w:eastAsiaTheme="minorEastAsia"/>
              <w:noProof/>
              <w:lang w:eastAsia="ro-RO"/>
            </w:rPr>
          </w:pPr>
          <w:hyperlink w:anchor="_Toc113029978" w:history="1">
            <w:r w:rsidR="00917119" w:rsidRPr="00B86C97">
              <w:rPr>
                <w:rStyle w:val="Hyperlink"/>
                <w:noProof/>
              </w:rPr>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_Toc113029978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27C27544" w14:textId="461C03EE" w:rsidR="00917119" w:rsidRPr="00B86C97" w:rsidRDefault="00E65368">
          <w:pPr>
            <w:pStyle w:val="TOC3"/>
            <w:tabs>
              <w:tab w:val="left" w:pos="1320"/>
              <w:tab w:val="right" w:leader="dot" w:pos="9628"/>
            </w:tabs>
            <w:rPr>
              <w:rFonts w:eastAsiaTheme="minorEastAsia"/>
              <w:noProof/>
              <w:lang w:eastAsia="ro-RO"/>
            </w:rPr>
          </w:pPr>
          <w:hyperlink w:anchor="_Toc113029979" w:history="1">
            <w:r w:rsidR="00917119" w:rsidRPr="00B86C97">
              <w:rPr>
                <w:rStyle w:val="Hyperlink"/>
                <w:noProof/>
              </w:rPr>
              <w:t>13.1.</w:t>
            </w:r>
            <w:r w:rsidR="00917119" w:rsidRPr="00B86C97">
              <w:rPr>
                <w:rFonts w:eastAsiaTheme="minorEastAsia"/>
                <w:noProof/>
                <w:lang w:eastAsia="ro-RO"/>
              </w:rPr>
              <w:tab/>
            </w:r>
            <w:r w:rsidR="00917119" w:rsidRPr="00B86C97">
              <w:rPr>
                <w:rStyle w:val="Hyperlink"/>
                <w:noProof/>
              </w:rPr>
              <w:t xml:space="preserve">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_Toc113029979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6A1987A5" w14:textId="253DF964" w:rsidR="00917119" w:rsidRPr="00B86C97" w:rsidRDefault="00E65368">
          <w:pPr>
            <w:pStyle w:val="TOC3"/>
            <w:tabs>
              <w:tab w:val="left" w:pos="1320"/>
              <w:tab w:val="right" w:leader="dot" w:pos="9628"/>
            </w:tabs>
            <w:rPr>
              <w:rFonts w:eastAsiaTheme="minorEastAsia"/>
              <w:noProof/>
              <w:lang w:eastAsia="ro-RO"/>
            </w:rPr>
          </w:pPr>
          <w:hyperlink w:anchor="_Toc113029980" w:history="1">
            <w:r w:rsidR="00917119" w:rsidRPr="00B86C97">
              <w:rPr>
                <w:rStyle w:val="Hyperlink"/>
                <w:noProof/>
              </w:rPr>
              <w:t>13.2.</w:t>
            </w:r>
            <w:r w:rsidR="00917119" w:rsidRPr="00B86C97">
              <w:rPr>
                <w:rFonts w:eastAsiaTheme="minorEastAsia"/>
                <w:noProof/>
                <w:lang w:eastAsia="ro-RO"/>
              </w:rPr>
              <w:tab/>
            </w:r>
            <w:r w:rsidR="00917119" w:rsidRPr="00B86C97">
              <w:rPr>
                <w:rStyle w:val="Hyperlink"/>
                <w:noProof/>
              </w:rPr>
              <w:t>Numele și codul ariei naturale protejate de interes comunitar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_Toc113029980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7075ABE4" w14:textId="570AB4FD" w:rsidR="00917119" w:rsidRPr="00B86C97" w:rsidRDefault="00E65368">
          <w:pPr>
            <w:pStyle w:val="TOC3"/>
            <w:tabs>
              <w:tab w:val="left" w:pos="1320"/>
              <w:tab w:val="right" w:leader="dot" w:pos="9628"/>
            </w:tabs>
            <w:rPr>
              <w:rFonts w:eastAsiaTheme="minorEastAsia"/>
              <w:noProof/>
              <w:lang w:eastAsia="ro-RO"/>
            </w:rPr>
          </w:pPr>
          <w:hyperlink w:anchor="_Toc113029981" w:history="1">
            <w:r w:rsidR="00917119" w:rsidRPr="00B86C97">
              <w:rPr>
                <w:rStyle w:val="Hyperlink"/>
                <w:noProof/>
              </w:rPr>
              <w:t>13.3.</w:t>
            </w:r>
            <w:r w:rsidR="00917119" w:rsidRPr="00B86C97">
              <w:rPr>
                <w:rFonts w:eastAsiaTheme="minorEastAsia"/>
                <w:noProof/>
                <w:lang w:eastAsia="ro-RO"/>
              </w:rPr>
              <w:tab/>
            </w:r>
            <w:r w:rsidR="00917119" w:rsidRPr="00B86C97">
              <w:rPr>
                <w:rStyle w:val="Hyperlink"/>
                <w:noProof/>
              </w:rPr>
              <w:t>Prezența și efectivele/suprafețele acoperite de specii și habitate de interes comunitar în zona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_Toc113029981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6D5039B2" w14:textId="10677BF5" w:rsidR="00917119" w:rsidRPr="00B86C97" w:rsidRDefault="00E65368">
          <w:pPr>
            <w:pStyle w:val="TOC2"/>
            <w:tabs>
              <w:tab w:val="left" w:pos="1100"/>
              <w:tab w:val="right" w:leader="dot" w:pos="9628"/>
            </w:tabs>
            <w:rPr>
              <w:rFonts w:eastAsiaTheme="minorEastAsia"/>
              <w:noProof/>
              <w:lang w:eastAsia="ro-RO"/>
            </w:rPr>
          </w:pPr>
          <w:hyperlink w:anchor="_Toc113029982" w:history="1">
            <w:r w:rsidR="00917119" w:rsidRPr="00B86C97">
              <w:rPr>
                <w:rStyle w:val="Hyperlink"/>
                <w:noProof/>
              </w:rPr>
              <w:t>13.4.</w:t>
            </w:r>
            <w:r w:rsidR="00917119" w:rsidRPr="00B86C97">
              <w:rPr>
                <w:rFonts w:eastAsiaTheme="minorEastAsia"/>
                <w:noProof/>
                <w:lang w:eastAsia="ro-RO"/>
              </w:rPr>
              <w:tab/>
            </w:r>
            <w:r w:rsidR="00917119" w:rsidRPr="00B86C97">
              <w:rPr>
                <w:rStyle w:val="Hyperlink"/>
                <w:noProof/>
              </w:rPr>
              <w:t xml:space="preserve"> Se va preciza dacă proiectul propus nu are legătură directă cu sau nu este necesar pentru managementul conservării ariei naturale protejate de interes comunitar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_Toc113029982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39C242D9" w14:textId="6169AC7D" w:rsidR="00917119" w:rsidRPr="00B86C97" w:rsidRDefault="00E65368">
          <w:pPr>
            <w:pStyle w:val="TOC3"/>
            <w:tabs>
              <w:tab w:val="left" w:pos="1320"/>
              <w:tab w:val="right" w:leader="dot" w:pos="9628"/>
            </w:tabs>
            <w:rPr>
              <w:rFonts w:eastAsiaTheme="minorEastAsia"/>
              <w:noProof/>
              <w:lang w:eastAsia="ro-RO"/>
            </w:rPr>
          </w:pPr>
          <w:hyperlink w:anchor="_Toc113029983" w:history="1">
            <w:r w:rsidR="00917119" w:rsidRPr="00B86C97">
              <w:rPr>
                <w:rStyle w:val="Hyperlink"/>
                <w:noProof/>
              </w:rPr>
              <w:t>13.5.</w:t>
            </w:r>
            <w:r w:rsidR="00917119" w:rsidRPr="00B86C97">
              <w:rPr>
                <w:rFonts w:eastAsiaTheme="minorEastAsia"/>
                <w:noProof/>
                <w:lang w:eastAsia="ro-RO"/>
              </w:rPr>
              <w:tab/>
            </w:r>
            <w:r w:rsidR="00917119" w:rsidRPr="00B86C97">
              <w:rPr>
                <w:rStyle w:val="Hyperlink"/>
                <w:noProof/>
              </w:rPr>
              <w:t>Se va estima impactul potențial al proiectului asupra speciilor și habitatelor din aria naturală protejată de interes comunitar</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_Toc113029983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6C8B48EF" w14:textId="79E692D1" w:rsidR="00917119" w:rsidRPr="00B86C97" w:rsidRDefault="00E65368">
          <w:pPr>
            <w:pStyle w:val="TOC3"/>
            <w:tabs>
              <w:tab w:val="left" w:pos="1320"/>
              <w:tab w:val="right" w:leader="dot" w:pos="9628"/>
            </w:tabs>
            <w:rPr>
              <w:rFonts w:eastAsiaTheme="minorEastAsia"/>
              <w:noProof/>
              <w:lang w:eastAsia="ro-RO"/>
            </w:rPr>
          </w:pPr>
          <w:hyperlink w:anchor="_Toc113029984" w:history="1">
            <w:r w:rsidR="00917119" w:rsidRPr="00B86C97">
              <w:rPr>
                <w:rStyle w:val="Hyperlink"/>
                <w:noProof/>
              </w:rPr>
              <w:t>13.6.</w:t>
            </w:r>
            <w:r w:rsidR="00917119" w:rsidRPr="00B86C97">
              <w:rPr>
                <w:rFonts w:eastAsiaTheme="minorEastAsia"/>
                <w:noProof/>
                <w:lang w:eastAsia="ro-RO"/>
              </w:rPr>
              <w:tab/>
            </w:r>
            <w:r w:rsidR="00917119" w:rsidRPr="00B86C97">
              <w:rPr>
                <w:rStyle w:val="Hyperlink"/>
                <w:noProof/>
              </w:rPr>
              <w:t>Alte informații prevăzute în legislația în vigoare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_Toc113029984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3679EB51" w14:textId="68C616CA" w:rsidR="00917119" w:rsidRPr="00B86C97" w:rsidRDefault="00E65368">
          <w:pPr>
            <w:pStyle w:val="TOC2"/>
            <w:tabs>
              <w:tab w:val="right" w:leader="dot" w:pos="9628"/>
            </w:tabs>
            <w:rPr>
              <w:rFonts w:eastAsiaTheme="minorEastAsia"/>
              <w:noProof/>
              <w:lang w:eastAsia="ro-RO"/>
            </w:rPr>
          </w:pPr>
          <w:hyperlink w:anchor="_Toc113029985" w:history="1">
            <w:r w:rsidR="00917119" w:rsidRPr="00B86C97">
              <w:rPr>
                <w:rStyle w:val="Hyperlink"/>
                <w:noProof/>
              </w:rPr>
              <w:t>14. Pentru proiectele care se realizează pe ape sau au legătură cu apele, memoriul va fi completat cu următoarele informații, preluate din Planurile de management bazinale, actualizate</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_Toc113029985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7E454AE1" w14:textId="4FA29CE6" w:rsidR="00917119" w:rsidRPr="00B86C97" w:rsidRDefault="00E65368">
          <w:pPr>
            <w:pStyle w:val="TOC3"/>
            <w:tabs>
              <w:tab w:val="right" w:leader="dot" w:pos="9628"/>
            </w:tabs>
            <w:rPr>
              <w:rFonts w:eastAsiaTheme="minorEastAsia"/>
              <w:noProof/>
              <w:lang w:eastAsia="ro-RO"/>
            </w:rPr>
          </w:pPr>
          <w:hyperlink w:anchor="_Toc113029986" w:history="1">
            <w:r w:rsidR="00917119" w:rsidRPr="00B86C97">
              <w:rPr>
                <w:rStyle w:val="Hyperlink"/>
                <w:noProof/>
              </w:rPr>
              <w:t>14.1. Localizarea proiectului:</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_Toc113029986 \h </w:instrText>
            </w:r>
            <w:r w:rsidR="00917119" w:rsidRPr="00B86C97">
              <w:rPr>
                <w:noProof/>
                <w:webHidden/>
              </w:rPr>
            </w:r>
            <w:r w:rsidR="00917119" w:rsidRPr="00B86C97">
              <w:rPr>
                <w:noProof/>
                <w:webHidden/>
              </w:rPr>
              <w:fldChar w:fldCharType="separate"/>
            </w:r>
            <w:r w:rsidR="00127539" w:rsidRPr="00B86C97">
              <w:rPr>
                <w:noProof/>
                <w:webHidden/>
              </w:rPr>
              <w:t>23</w:t>
            </w:r>
            <w:r w:rsidR="00917119" w:rsidRPr="00B86C97">
              <w:rPr>
                <w:noProof/>
                <w:webHidden/>
              </w:rPr>
              <w:fldChar w:fldCharType="end"/>
            </w:r>
          </w:hyperlink>
        </w:p>
        <w:p w14:paraId="43568C61" w14:textId="7B44652D" w:rsidR="00917119" w:rsidRPr="00B86C97" w:rsidRDefault="00E65368">
          <w:pPr>
            <w:pStyle w:val="TOC3"/>
            <w:tabs>
              <w:tab w:val="right" w:leader="dot" w:pos="9628"/>
            </w:tabs>
            <w:rPr>
              <w:rFonts w:eastAsiaTheme="minorEastAsia"/>
              <w:noProof/>
              <w:lang w:eastAsia="ro-RO"/>
            </w:rPr>
          </w:pPr>
          <w:hyperlink w:anchor="_Toc113029987" w:history="1">
            <w:r w:rsidR="00917119" w:rsidRPr="00B86C97">
              <w:rPr>
                <w:rStyle w:val="Hyperlink"/>
                <w:noProof/>
              </w:rPr>
              <w:t>14.2. Indicarea stării ecologice/potențialului ecologic și starea chimică a corpului de apă de suprafață; pentru corpul de apă subteran se vor indica starea cantitativă și starea chimică a corpului de apă</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_Toc113029987 \h </w:instrText>
            </w:r>
            <w:r w:rsidR="00917119" w:rsidRPr="00B86C97">
              <w:rPr>
                <w:noProof/>
                <w:webHidden/>
              </w:rPr>
            </w:r>
            <w:r w:rsidR="00917119" w:rsidRPr="00B86C97">
              <w:rPr>
                <w:noProof/>
                <w:webHidden/>
              </w:rPr>
              <w:fldChar w:fldCharType="separate"/>
            </w:r>
            <w:r w:rsidR="00127539" w:rsidRPr="00B86C97">
              <w:rPr>
                <w:noProof/>
                <w:webHidden/>
              </w:rPr>
              <w:t>24</w:t>
            </w:r>
            <w:r w:rsidR="00917119" w:rsidRPr="00B86C97">
              <w:rPr>
                <w:noProof/>
                <w:webHidden/>
              </w:rPr>
              <w:fldChar w:fldCharType="end"/>
            </w:r>
          </w:hyperlink>
        </w:p>
        <w:p w14:paraId="6A543BC7" w14:textId="0133AC7F" w:rsidR="00917119" w:rsidRPr="00B86C97" w:rsidRDefault="00E65368">
          <w:pPr>
            <w:pStyle w:val="TOC3"/>
            <w:tabs>
              <w:tab w:val="right" w:leader="dot" w:pos="9628"/>
            </w:tabs>
            <w:rPr>
              <w:rFonts w:eastAsiaTheme="minorEastAsia"/>
              <w:noProof/>
              <w:lang w:eastAsia="ro-RO"/>
            </w:rPr>
          </w:pPr>
          <w:hyperlink w:anchor="_Toc113029988" w:history="1">
            <w:r w:rsidR="00917119" w:rsidRPr="00B86C97">
              <w:rPr>
                <w:rStyle w:val="Hyperlink"/>
                <w:noProof/>
              </w:rPr>
              <w:t>14.3. Indicarea obiectivului/obiectivelor de mediu pentru fiecare corp de apă identificat, cu precizarea excepțiilor aplicate și a termenelor aferente, după caz.</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_Toc113029988 \h </w:instrText>
            </w:r>
            <w:r w:rsidR="00917119" w:rsidRPr="00B86C97">
              <w:rPr>
                <w:noProof/>
                <w:webHidden/>
              </w:rPr>
            </w:r>
            <w:r w:rsidR="00917119" w:rsidRPr="00B86C97">
              <w:rPr>
                <w:noProof/>
                <w:webHidden/>
              </w:rPr>
              <w:fldChar w:fldCharType="separate"/>
            </w:r>
            <w:r w:rsidR="00127539" w:rsidRPr="00B86C97">
              <w:rPr>
                <w:noProof/>
                <w:webHidden/>
              </w:rPr>
              <w:t>24</w:t>
            </w:r>
            <w:r w:rsidR="00917119" w:rsidRPr="00B86C97">
              <w:rPr>
                <w:noProof/>
                <w:webHidden/>
              </w:rPr>
              <w:fldChar w:fldCharType="end"/>
            </w:r>
          </w:hyperlink>
        </w:p>
        <w:p w14:paraId="3C8639A1" w14:textId="13EA9704" w:rsidR="00917119" w:rsidRPr="00B86C97" w:rsidRDefault="00E65368">
          <w:pPr>
            <w:pStyle w:val="TOC2"/>
            <w:tabs>
              <w:tab w:val="right" w:leader="dot" w:pos="9628"/>
            </w:tabs>
            <w:rPr>
              <w:rFonts w:eastAsiaTheme="minorEastAsia"/>
              <w:noProof/>
              <w:lang w:eastAsia="ro-RO"/>
            </w:rPr>
          </w:pPr>
          <w:hyperlink w:anchor="_Toc113029989" w:history="1">
            <w:r w:rsidR="00917119" w:rsidRPr="00B86C97">
              <w:rPr>
                <w:rStyle w:val="Hyperlink"/>
                <w:noProof/>
              </w:rPr>
              <w:t>15. Criteriile prevăzute în anexa nr. 3 la Legea nr. . . . . . . . . . . privind evaluarea impactului anumitor proiecte publice și private asupra mediului se iau în considerare, dacă este cazul, în momentul compilării informațiilor în conformitate cu punctele III-XIV.</w:t>
            </w:r>
            <w:r w:rsidR="00917119" w:rsidRPr="00B86C97">
              <w:rPr>
                <w:noProof/>
                <w:webHidden/>
              </w:rPr>
              <w:tab/>
            </w:r>
            <w:r w:rsidR="00917119" w:rsidRPr="00B86C97">
              <w:rPr>
                <w:noProof/>
                <w:webHidden/>
              </w:rPr>
              <w:fldChar w:fldCharType="begin"/>
            </w:r>
            <w:r w:rsidR="00917119" w:rsidRPr="00B86C97">
              <w:rPr>
                <w:noProof/>
                <w:webHidden/>
              </w:rPr>
              <w:instrText xml:space="preserve"> PAGEREF _Toc113029989 \h </w:instrText>
            </w:r>
            <w:r w:rsidR="00917119" w:rsidRPr="00B86C97">
              <w:rPr>
                <w:noProof/>
                <w:webHidden/>
              </w:rPr>
            </w:r>
            <w:r w:rsidR="00917119" w:rsidRPr="00B86C97">
              <w:rPr>
                <w:noProof/>
                <w:webHidden/>
              </w:rPr>
              <w:fldChar w:fldCharType="separate"/>
            </w:r>
            <w:r w:rsidR="00127539" w:rsidRPr="00B86C97">
              <w:rPr>
                <w:noProof/>
                <w:webHidden/>
              </w:rPr>
              <w:t>24</w:t>
            </w:r>
            <w:r w:rsidR="00917119" w:rsidRPr="00B86C97">
              <w:rPr>
                <w:noProof/>
                <w:webHidden/>
              </w:rPr>
              <w:fldChar w:fldCharType="end"/>
            </w:r>
          </w:hyperlink>
        </w:p>
        <w:p w14:paraId="679ADC94" w14:textId="045DA464" w:rsidR="0022540C" w:rsidRPr="00B86C97" w:rsidRDefault="0022540C" w:rsidP="0022540C">
          <w:r w:rsidRPr="00B86C97">
            <w:rPr>
              <w:b/>
              <w:bCs/>
              <w:noProof/>
            </w:rPr>
            <w:fldChar w:fldCharType="end"/>
          </w:r>
        </w:p>
      </w:sdtContent>
    </w:sdt>
    <w:p w14:paraId="3B0D16D2" w14:textId="77777777" w:rsidR="0022540C" w:rsidRPr="00B86C97" w:rsidRDefault="0022540C" w:rsidP="0022540C">
      <w:pPr>
        <w:spacing w:after="160" w:line="259" w:lineRule="auto"/>
        <w:jc w:val="left"/>
      </w:pPr>
      <w:r w:rsidRPr="00B86C97">
        <w:br w:type="page"/>
      </w:r>
    </w:p>
    <w:p w14:paraId="00315634" w14:textId="77777777" w:rsidR="0022540C" w:rsidRPr="00B86C97" w:rsidRDefault="0022540C" w:rsidP="0022540C">
      <w:pPr>
        <w:pStyle w:val="Heading2"/>
        <w:rPr>
          <w:rFonts w:eastAsia="Times New Roman"/>
        </w:rPr>
      </w:pPr>
      <w:bookmarkStart w:id="1" w:name="_Toc428264369"/>
      <w:bookmarkStart w:id="2" w:name="_Toc62028680"/>
      <w:bookmarkStart w:id="3" w:name="_Toc113029917"/>
      <w:bookmarkStart w:id="4" w:name="_Toc428264375"/>
      <w:r w:rsidRPr="00B86C97">
        <w:rPr>
          <w:rFonts w:eastAsia="Times New Roman"/>
        </w:rPr>
        <w:lastRenderedPageBreak/>
        <w:t>1.</w:t>
      </w:r>
      <w:bookmarkEnd w:id="1"/>
      <w:r w:rsidRPr="00B86C97">
        <w:rPr>
          <w:rFonts w:eastAsia="Times New Roman"/>
        </w:rPr>
        <w:t>Denumirea proiectului</w:t>
      </w:r>
      <w:bookmarkEnd w:id="2"/>
      <w:bookmarkEnd w:id="3"/>
    </w:p>
    <w:p w14:paraId="78A63CC1" w14:textId="7B2B7C94" w:rsidR="00187700" w:rsidRPr="00B86C97" w:rsidRDefault="00187700" w:rsidP="00EF1D50">
      <w:pPr>
        <w:autoSpaceDE w:val="0"/>
        <w:autoSpaceDN w:val="0"/>
        <w:adjustRightInd w:val="0"/>
        <w:spacing w:line="240" w:lineRule="auto"/>
        <w:ind w:firstLine="708"/>
        <w:jc w:val="left"/>
        <w:rPr>
          <w:rFonts w:cstheme="minorHAnsi"/>
          <w:b/>
        </w:rPr>
      </w:pPr>
      <w:bookmarkStart w:id="5" w:name="_Toc62028681"/>
      <w:bookmarkStart w:id="6" w:name="_Toc113029918"/>
      <w:bookmarkStart w:id="7" w:name="_Toc428264372"/>
      <w:r w:rsidRPr="00B86C97">
        <w:rPr>
          <w:rFonts w:cstheme="minorHAnsi"/>
          <w:b/>
          <w:bCs/>
        </w:rPr>
        <w:t>„</w:t>
      </w:r>
      <w:r w:rsidR="00EF1D50" w:rsidRPr="00B86C97">
        <w:rPr>
          <w:rFonts w:cstheme="minorHAnsi"/>
          <w:b/>
          <w:bCs/>
        </w:rPr>
        <w:t>AMENAJARE PARCARE AUTOBUZE TURSIB, BRANSAMENTE UTILITATI, IMPREJMUIRE TEREN, LUCRARI PENTRU INSTALARE PANOURI FOTOVOLTAICE</w:t>
      </w:r>
      <w:r w:rsidRPr="00B86C97">
        <w:rPr>
          <w:rFonts w:cstheme="minorHAnsi"/>
          <w:b/>
          <w:bCs/>
        </w:rPr>
        <w:t>”</w:t>
      </w:r>
    </w:p>
    <w:p w14:paraId="369B54EE" w14:textId="77777777" w:rsidR="0022540C" w:rsidRPr="00B86C97" w:rsidRDefault="0022540C" w:rsidP="0022540C">
      <w:pPr>
        <w:pStyle w:val="Heading2"/>
        <w:rPr>
          <w:rFonts w:eastAsia="Times New Roman"/>
        </w:rPr>
      </w:pPr>
      <w:r w:rsidRPr="00B86C97">
        <w:rPr>
          <w:rFonts w:eastAsia="Times New Roman"/>
        </w:rPr>
        <w:t>2. Titular</w:t>
      </w:r>
      <w:bookmarkEnd w:id="5"/>
      <w:bookmarkEnd w:id="6"/>
    </w:p>
    <w:bookmarkEnd w:id="4"/>
    <w:bookmarkEnd w:id="7"/>
    <w:p w14:paraId="52ECC9A6" w14:textId="77777777" w:rsidR="00E20053" w:rsidRPr="00B86C97" w:rsidRDefault="00E20053" w:rsidP="00E20053">
      <w:pPr>
        <w:spacing w:after="0"/>
        <w:rPr>
          <w:rFonts w:cstheme="minorHAnsi"/>
        </w:rPr>
      </w:pPr>
      <w:r w:rsidRPr="00B86C97">
        <w:rPr>
          <w:rFonts w:cstheme="minorHAnsi"/>
        </w:rPr>
        <w:t>TURSIB S.A.</w:t>
      </w:r>
    </w:p>
    <w:p w14:paraId="3673F5FD" w14:textId="77777777" w:rsidR="0022540C" w:rsidRPr="00B86C97" w:rsidRDefault="0022540C" w:rsidP="0022540C">
      <w:pPr>
        <w:spacing w:after="0"/>
        <w:rPr>
          <w:b/>
          <w:bCs/>
        </w:rPr>
      </w:pPr>
      <w:r w:rsidRPr="00B86C97">
        <w:rPr>
          <w:b/>
          <w:bCs/>
        </w:rPr>
        <w:t xml:space="preserve">Adresa titularului, telefon, fax, adresa de e-mail: </w:t>
      </w:r>
    </w:p>
    <w:tbl>
      <w:tblPr>
        <w:tblpPr w:leftFromText="180" w:rightFromText="180" w:vertAnchor="text" w:horzAnchor="margin" w:tblpY="49"/>
        <w:tblW w:w="10026" w:type="dxa"/>
        <w:tblLayout w:type="fixed"/>
        <w:tblLook w:val="0000" w:firstRow="0" w:lastRow="0" w:firstColumn="0" w:lastColumn="0" w:noHBand="0" w:noVBand="0"/>
      </w:tblPr>
      <w:tblGrid>
        <w:gridCol w:w="2376"/>
        <w:gridCol w:w="7650"/>
      </w:tblGrid>
      <w:tr w:rsidR="00867E63" w:rsidRPr="00B86C97" w14:paraId="6DB1453D" w14:textId="77777777" w:rsidTr="00996ABB">
        <w:trPr>
          <w:trHeight w:val="227"/>
        </w:trPr>
        <w:tc>
          <w:tcPr>
            <w:tcW w:w="2376" w:type="dxa"/>
          </w:tcPr>
          <w:p w14:paraId="19477B36" w14:textId="77777777" w:rsidR="00867E63" w:rsidRPr="00B86C97" w:rsidRDefault="00867E63" w:rsidP="00996ABB">
            <w:pPr>
              <w:autoSpaceDE w:val="0"/>
              <w:autoSpaceDN w:val="0"/>
              <w:adjustRightInd w:val="0"/>
              <w:spacing w:after="0" w:line="240" w:lineRule="auto"/>
              <w:rPr>
                <w:rFonts w:cstheme="minorHAnsi"/>
                <w:color w:val="000000"/>
              </w:rPr>
            </w:pPr>
            <w:r w:rsidRPr="00B86C97">
              <w:rPr>
                <w:rFonts w:cstheme="minorHAnsi"/>
                <w:color w:val="000000"/>
              </w:rPr>
              <w:t xml:space="preserve">Adresa postala: </w:t>
            </w:r>
          </w:p>
        </w:tc>
        <w:tc>
          <w:tcPr>
            <w:tcW w:w="7650" w:type="dxa"/>
          </w:tcPr>
          <w:p w14:paraId="664E8781" w14:textId="77777777" w:rsidR="00867E63" w:rsidRPr="00B86C97" w:rsidRDefault="00867E63" w:rsidP="00996ABB">
            <w:pPr>
              <w:autoSpaceDE w:val="0"/>
              <w:autoSpaceDN w:val="0"/>
              <w:adjustRightInd w:val="0"/>
              <w:spacing w:after="0" w:line="240" w:lineRule="auto"/>
              <w:rPr>
                <w:rFonts w:cstheme="minorHAnsi"/>
                <w:color w:val="000000"/>
              </w:rPr>
            </w:pPr>
            <w:r w:rsidRPr="00B86C97">
              <w:rPr>
                <w:rFonts w:cstheme="minorHAnsi"/>
                <w:color w:val="333333"/>
              </w:rPr>
              <w:t>Str. Munchen, nr. 1, Mun. Sibiu, Jud. Sibiu,  550018;</w:t>
            </w:r>
          </w:p>
        </w:tc>
      </w:tr>
      <w:tr w:rsidR="00867E63" w:rsidRPr="00B86C97" w14:paraId="6AFC3B57" w14:textId="77777777" w:rsidTr="00996ABB">
        <w:trPr>
          <w:trHeight w:val="227"/>
        </w:trPr>
        <w:tc>
          <w:tcPr>
            <w:tcW w:w="2376" w:type="dxa"/>
          </w:tcPr>
          <w:p w14:paraId="44BA2C25" w14:textId="77777777" w:rsidR="00867E63" w:rsidRPr="00B86C97" w:rsidRDefault="00867E63" w:rsidP="00996ABB">
            <w:pPr>
              <w:autoSpaceDE w:val="0"/>
              <w:autoSpaceDN w:val="0"/>
              <w:adjustRightInd w:val="0"/>
              <w:spacing w:after="0" w:line="240" w:lineRule="auto"/>
              <w:rPr>
                <w:rFonts w:cstheme="minorHAnsi"/>
                <w:color w:val="000000"/>
              </w:rPr>
            </w:pPr>
            <w:r w:rsidRPr="00B86C97">
              <w:rPr>
                <w:rFonts w:cstheme="minorHAnsi"/>
                <w:color w:val="000000"/>
              </w:rPr>
              <w:t xml:space="preserve">Telefon/fax: </w:t>
            </w:r>
          </w:p>
        </w:tc>
        <w:tc>
          <w:tcPr>
            <w:tcW w:w="7650" w:type="dxa"/>
          </w:tcPr>
          <w:p w14:paraId="353C725D" w14:textId="77777777" w:rsidR="00867E63" w:rsidRPr="00B86C97" w:rsidRDefault="00867E63" w:rsidP="00996AB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r w:rsidRPr="00B86C97">
              <w:rPr>
                <w:rFonts w:asciiTheme="minorHAnsi" w:hAnsiTheme="minorHAnsi" w:cstheme="minorHAnsi"/>
                <w:color w:val="333333"/>
                <w:sz w:val="22"/>
                <w:szCs w:val="22"/>
              </w:rPr>
              <w:t>Telefon: </w:t>
            </w:r>
            <w:r w:rsidRPr="00B86C97">
              <w:rPr>
                <w:rFonts w:asciiTheme="minorHAnsi" w:hAnsiTheme="minorHAnsi" w:cstheme="minorHAnsi"/>
                <w:color w:val="212529"/>
                <w:sz w:val="22"/>
                <w:szCs w:val="22"/>
                <w:shd w:val="clear" w:color="auto" w:fill="F1F1F1"/>
              </w:rPr>
              <w:t xml:space="preserve"> </w:t>
            </w:r>
            <w:r w:rsidRPr="00B86C97">
              <w:rPr>
                <w:rFonts w:asciiTheme="minorHAnsi" w:eastAsiaTheme="minorHAnsi" w:hAnsiTheme="minorHAnsi" w:cstheme="minorHAnsi"/>
                <w:color w:val="333333"/>
                <w:sz w:val="22"/>
                <w:szCs w:val="22"/>
                <w:shd w:val="clear" w:color="auto" w:fill="FFFFFF"/>
              </w:rPr>
              <w:t>+40269-426100</w:t>
            </w:r>
            <w:r w:rsidRPr="00B86C97">
              <w:rPr>
                <w:rFonts w:asciiTheme="minorHAnsi" w:hAnsiTheme="minorHAnsi" w:cstheme="minorHAnsi"/>
                <w:color w:val="333333"/>
                <w:sz w:val="22"/>
                <w:szCs w:val="22"/>
              </w:rPr>
              <w:t xml:space="preserve">/ </w:t>
            </w:r>
            <w:r w:rsidRPr="00B86C97">
              <w:rPr>
                <w:rFonts w:asciiTheme="minorHAnsi" w:eastAsiaTheme="minorHAnsi" w:hAnsiTheme="minorHAnsi" w:cstheme="minorHAnsi"/>
                <w:color w:val="333333"/>
                <w:sz w:val="22"/>
                <w:szCs w:val="22"/>
                <w:shd w:val="clear" w:color="auto" w:fill="FFFFFF"/>
              </w:rPr>
              <w:t xml:space="preserve">Fax: </w:t>
            </w:r>
            <w:r w:rsidRPr="00B86C97">
              <w:rPr>
                <w:rFonts w:asciiTheme="minorHAnsi" w:hAnsiTheme="minorHAnsi" w:cstheme="minorHAnsi"/>
                <w:color w:val="212529"/>
                <w:sz w:val="22"/>
                <w:szCs w:val="22"/>
                <w:shd w:val="clear" w:color="auto" w:fill="F1F1F1"/>
              </w:rPr>
              <w:t xml:space="preserve"> </w:t>
            </w:r>
            <w:r w:rsidRPr="00B86C97">
              <w:rPr>
                <w:rFonts w:asciiTheme="minorHAnsi" w:eastAsiaTheme="minorHAnsi" w:hAnsiTheme="minorHAnsi" w:cstheme="minorHAnsi"/>
                <w:color w:val="333333"/>
                <w:sz w:val="22"/>
                <w:szCs w:val="22"/>
                <w:shd w:val="clear" w:color="auto" w:fill="FFFFFF"/>
              </w:rPr>
              <w:t>+40269-210771</w:t>
            </w:r>
          </w:p>
        </w:tc>
      </w:tr>
      <w:tr w:rsidR="00867E63" w:rsidRPr="00B86C97" w14:paraId="5606627B" w14:textId="77777777" w:rsidTr="00996ABB">
        <w:trPr>
          <w:trHeight w:val="227"/>
        </w:trPr>
        <w:tc>
          <w:tcPr>
            <w:tcW w:w="2376" w:type="dxa"/>
          </w:tcPr>
          <w:p w14:paraId="697D6579" w14:textId="77777777" w:rsidR="00867E63" w:rsidRPr="00B86C97" w:rsidRDefault="00867E63" w:rsidP="00996ABB">
            <w:pPr>
              <w:autoSpaceDE w:val="0"/>
              <w:autoSpaceDN w:val="0"/>
              <w:adjustRightInd w:val="0"/>
              <w:spacing w:after="0" w:line="240" w:lineRule="auto"/>
              <w:rPr>
                <w:rFonts w:cstheme="minorHAnsi"/>
                <w:color w:val="000000"/>
              </w:rPr>
            </w:pPr>
            <w:r w:rsidRPr="00B86C97">
              <w:rPr>
                <w:rFonts w:cstheme="minorHAnsi"/>
                <w:color w:val="000000"/>
              </w:rPr>
              <w:t xml:space="preserve">Email: </w:t>
            </w:r>
          </w:p>
        </w:tc>
        <w:tc>
          <w:tcPr>
            <w:tcW w:w="7650" w:type="dxa"/>
          </w:tcPr>
          <w:p w14:paraId="0AAAD051" w14:textId="77777777" w:rsidR="00867E63" w:rsidRPr="00B86C97" w:rsidRDefault="00E65368" w:rsidP="00996ABB">
            <w:pPr>
              <w:pStyle w:val="NormalWeb"/>
              <w:shd w:val="clear" w:color="auto" w:fill="FFFFFF"/>
              <w:spacing w:before="0" w:beforeAutospacing="0" w:after="0" w:afterAutospacing="0"/>
              <w:textAlignment w:val="baseline"/>
              <w:rPr>
                <w:rFonts w:asciiTheme="minorHAnsi" w:eastAsiaTheme="minorHAnsi" w:hAnsiTheme="minorHAnsi" w:cstheme="minorHAnsi"/>
                <w:color w:val="333333"/>
                <w:sz w:val="22"/>
                <w:szCs w:val="22"/>
                <w:shd w:val="clear" w:color="auto" w:fill="FFFFFF"/>
              </w:rPr>
            </w:pPr>
            <w:hyperlink r:id="rId11" w:history="1">
              <w:r w:rsidR="00867E63" w:rsidRPr="00B86C97">
                <w:rPr>
                  <w:rFonts w:asciiTheme="minorHAnsi" w:eastAsiaTheme="minorHAnsi" w:hAnsiTheme="minorHAnsi" w:cstheme="minorHAnsi"/>
                  <w:color w:val="333333"/>
                  <w:sz w:val="22"/>
                  <w:szCs w:val="22"/>
                  <w:shd w:val="clear" w:color="auto" w:fill="FFFFFF"/>
                </w:rPr>
                <w:t>office@tursib.ro</w:t>
              </w:r>
            </w:hyperlink>
          </w:p>
        </w:tc>
      </w:tr>
    </w:tbl>
    <w:p w14:paraId="53DE7356" w14:textId="77777777" w:rsidR="0022540C" w:rsidRPr="00B86C97" w:rsidRDefault="0022540C" w:rsidP="0022540C">
      <w:pPr>
        <w:pStyle w:val="Heading2"/>
      </w:pPr>
      <w:bookmarkStart w:id="8" w:name="_Toc62028682"/>
      <w:bookmarkStart w:id="9" w:name="_Toc113029919"/>
      <w:r w:rsidRPr="00B86C97">
        <w:t>3.Descrierea caracteristicilor fizice ale proiectului</w:t>
      </w:r>
      <w:bookmarkEnd w:id="8"/>
      <w:bookmarkEnd w:id="9"/>
    </w:p>
    <w:p w14:paraId="17FB8FEC" w14:textId="77777777" w:rsidR="0022540C" w:rsidRPr="00B86C97" w:rsidRDefault="0022540C" w:rsidP="0022540C">
      <w:pPr>
        <w:pStyle w:val="Heading3"/>
      </w:pPr>
      <w:bookmarkStart w:id="10" w:name="_Toc441388623"/>
      <w:bookmarkStart w:id="11" w:name="_Toc113029920"/>
      <w:r w:rsidRPr="00B86C97">
        <w:t xml:space="preserve">3.1 </w:t>
      </w:r>
      <w:bookmarkEnd w:id="10"/>
      <w:r w:rsidRPr="00B86C97">
        <w:tab/>
        <w:t>Rezumat al proiectului</w:t>
      </w:r>
      <w:bookmarkEnd w:id="11"/>
    </w:p>
    <w:p w14:paraId="5E0F49C0" w14:textId="77777777" w:rsidR="00123A45" w:rsidRPr="00B86C97" w:rsidRDefault="00123A45" w:rsidP="00123A45">
      <w:r w:rsidRPr="00B86C97">
        <w:t xml:space="preserve">Amplasament: </w:t>
      </w:r>
    </w:p>
    <w:p w14:paraId="0B8D34ED" w14:textId="77777777" w:rsidR="00123A45" w:rsidRPr="00B86C97" w:rsidRDefault="00123A45" w:rsidP="00123A45">
      <w:r w:rsidRPr="00B86C97">
        <w:t>Strada Monaco, nr. cad. 136744 si nr. cad. 136745, Mun. Sibiu, Jud. Sibiu;</w:t>
      </w:r>
    </w:p>
    <w:p w14:paraId="43342A56" w14:textId="77777777" w:rsidR="00123A45" w:rsidRPr="00B86C97" w:rsidRDefault="00123A45" w:rsidP="00123A45">
      <w:r w:rsidRPr="00B86C97">
        <w:t>Cele doua terenuri se afla in proprietatea aceluiasi beneficiar.</w:t>
      </w:r>
    </w:p>
    <w:p w14:paraId="4348EE99" w14:textId="77777777" w:rsidR="00123A45" w:rsidRPr="00B86C97" w:rsidRDefault="00123A45" w:rsidP="00123A45">
      <w:pPr>
        <w:pStyle w:val="Standard"/>
        <w:spacing w:after="120"/>
        <w:jc w:val="both"/>
        <w:rPr>
          <w:rFonts w:asciiTheme="minorHAnsi" w:hAnsiTheme="minorHAnsi" w:cstheme="minorHAnsi"/>
          <w:color w:val="000000"/>
          <w:sz w:val="22"/>
          <w:szCs w:val="22"/>
        </w:rPr>
      </w:pPr>
      <w:r w:rsidRPr="00B86C97">
        <w:rPr>
          <w:rFonts w:asciiTheme="minorHAnsi" w:hAnsiTheme="minorHAnsi" w:cstheme="minorHAnsi"/>
          <w:color w:val="000000"/>
          <w:sz w:val="22"/>
          <w:szCs w:val="22"/>
        </w:rPr>
        <w:t xml:space="preserve">Accesul pe amplasament – nr. cad. 136745 se va realiza din drumul din proximitate, prin intermediul terenului cu nr. cad. 136744 in a carui proximitate se afla un drum existent. </w:t>
      </w:r>
    </w:p>
    <w:p w14:paraId="5FF636C0" w14:textId="77777777" w:rsidR="00123A45" w:rsidRPr="00B86C97" w:rsidRDefault="00123A45" w:rsidP="00123A45">
      <w:pPr>
        <w:pStyle w:val="Standard"/>
        <w:spacing w:after="120"/>
        <w:jc w:val="both"/>
        <w:rPr>
          <w:rFonts w:asciiTheme="minorHAnsi" w:hAnsiTheme="minorHAnsi" w:cstheme="minorHAnsi"/>
          <w:color w:val="000000"/>
          <w:sz w:val="22"/>
          <w:szCs w:val="22"/>
        </w:rPr>
      </w:pPr>
    </w:p>
    <w:p w14:paraId="2BE0D3DA" w14:textId="77777777" w:rsidR="00DB46BD" w:rsidRPr="00B86C97" w:rsidRDefault="00DB46BD" w:rsidP="00DB46BD">
      <w:pPr>
        <w:rPr>
          <w:b/>
          <w:bCs/>
        </w:rPr>
      </w:pPr>
      <w:r w:rsidRPr="00B86C97">
        <w:rPr>
          <w:b/>
          <w:bCs/>
        </w:rPr>
        <w:t>Nr. cad. 136744</w:t>
      </w:r>
    </w:p>
    <w:p w14:paraId="6B2C1A93" w14:textId="77777777" w:rsidR="00DB46BD" w:rsidRPr="00B86C97" w:rsidRDefault="00DB46BD" w:rsidP="00DB46BD">
      <w:r w:rsidRPr="00B86C97">
        <w:t>Vecini:</w:t>
      </w:r>
    </w:p>
    <w:p w14:paraId="16046514" w14:textId="77777777" w:rsidR="00DB46BD" w:rsidRPr="00B86C97" w:rsidRDefault="00DB46BD" w:rsidP="00DB46BD">
      <w:r w:rsidRPr="00B86C97">
        <w:t>Nord- Nr. cad. 136745-Tusib SA</w:t>
      </w:r>
    </w:p>
    <w:p w14:paraId="41A6647E" w14:textId="77777777" w:rsidR="00DB46BD" w:rsidRPr="00B86C97" w:rsidRDefault="00DB46BD" w:rsidP="00DB46BD">
      <w:r w:rsidRPr="00B86C97">
        <w:t>Sud- drum existent fara numar cadastral</w:t>
      </w:r>
    </w:p>
    <w:p w14:paraId="276A0067" w14:textId="77777777" w:rsidR="00DB46BD" w:rsidRPr="00B86C97" w:rsidRDefault="00DB46BD" w:rsidP="00DB46BD">
      <w:r w:rsidRPr="00B86C97">
        <w:t>Est- teren fara numar cadastral</w:t>
      </w:r>
    </w:p>
    <w:p w14:paraId="289E45F6" w14:textId="77777777" w:rsidR="00DB46BD" w:rsidRPr="00B86C97" w:rsidRDefault="00DB46BD" w:rsidP="00DB46BD">
      <w:r w:rsidRPr="00B86C97">
        <w:t>Vest-teren fara numar cadastral</w:t>
      </w:r>
    </w:p>
    <w:p w14:paraId="5AEEC056" w14:textId="77777777" w:rsidR="00DB46BD" w:rsidRPr="00B86C97" w:rsidRDefault="00DB46BD" w:rsidP="00DB46BD">
      <w:pPr>
        <w:rPr>
          <w:b/>
          <w:bCs/>
        </w:rPr>
      </w:pPr>
    </w:p>
    <w:p w14:paraId="14559882" w14:textId="77777777" w:rsidR="00DB46BD" w:rsidRPr="00B86C97" w:rsidRDefault="00DB46BD" w:rsidP="00DB46BD">
      <w:pPr>
        <w:rPr>
          <w:b/>
          <w:bCs/>
        </w:rPr>
      </w:pPr>
      <w:r w:rsidRPr="00B86C97">
        <w:rPr>
          <w:b/>
          <w:bCs/>
        </w:rPr>
        <w:t>Nr. cad. 136745</w:t>
      </w:r>
    </w:p>
    <w:p w14:paraId="32C870F8" w14:textId="77777777" w:rsidR="00DB46BD" w:rsidRPr="00B86C97" w:rsidRDefault="00DB46BD" w:rsidP="00DB46BD">
      <w:r w:rsidRPr="00B86C97">
        <w:t>Vecini:</w:t>
      </w:r>
    </w:p>
    <w:p w14:paraId="4EA2A758" w14:textId="77777777" w:rsidR="00DB46BD" w:rsidRPr="00B86C97" w:rsidRDefault="00DB46BD" w:rsidP="00DB46BD">
      <w:r w:rsidRPr="00B86C97">
        <w:t>Nord- teren fara numar cadastral</w:t>
      </w:r>
    </w:p>
    <w:p w14:paraId="50FABF39" w14:textId="77777777" w:rsidR="00DB46BD" w:rsidRPr="00B86C97" w:rsidRDefault="00DB46BD" w:rsidP="00DB46BD">
      <w:r w:rsidRPr="00B86C97">
        <w:t>Sud- Nr. cad. 136744-Tursib SA</w:t>
      </w:r>
    </w:p>
    <w:p w14:paraId="3E86C8E5" w14:textId="77777777" w:rsidR="00DB46BD" w:rsidRPr="00B86C97" w:rsidRDefault="00DB46BD" w:rsidP="00DB46BD">
      <w:r w:rsidRPr="00B86C97">
        <w:t>Est- Nr. cad. 136744-Tursib SA</w:t>
      </w:r>
    </w:p>
    <w:p w14:paraId="53D5D534" w14:textId="77777777" w:rsidR="00DB46BD" w:rsidRPr="00B86C97" w:rsidRDefault="00DB46BD" w:rsidP="00DB46BD">
      <w:r w:rsidRPr="00B86C97">
        <w:t>Vest Nr. cad. 136744-Tursib SA</w:t>
      </w:r>
    </w:p>
    <w:p w14:paraId="61909A63" w14:textId="77777777" w:rsidR="001E13DF" w:rsidRPr="00B86C97" w:rsidRDefault="001E13DF" w:rsidP="00123A45"/>
    <w:p w14:paraId="2E924E2A" w14:textId="77777777" w:rsidR="00F81176" w:rsidRPr="00B86C97" w:rsidRDefault="00F81176" w:rsidP="00F81176">
      <w:pPr>
        <w:spacing w:before="120" w:after="120"/>
        <w:ind w:right="-1"/>
      </w:pPr>
      <w:r w:rsidRPr="00B86C97">
        <w:t>Conform certificat de urbanism nr. 207 din 19.02.2024:</w:t>
      </w:r>
    </w:p>
    <w:p w14:paraId="3DCD7421"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1. REGIMUL JURIDIC</w:t>
      </w:r>
    </w:p>
    <w:p w14:paraId="0DECEBC9"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Terenul este:</w:t>
      </w:r>
    </w:p>
    <w:p w14:paraId="551E30AC"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situat in INTRAVILAN proprietatea SOCIETATEA TURSIB SA</w:t>
      </w:r>
    </w:p>
    <w:p w14:paraId="023E083C" w14:textId="150471C0"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xml:space="preserve">• grevat cu servitute DA, CONFORM CF 136745 </w:t>
      </w:r>
      <w:r w:rsidR="00AF5C14" w:rsidRPr="00B86C97">
        <w:rPr>
          <w:rStyle w:val="s1"/>
          <w:rFonts w:ascii="Calibri" w:hAnsi="Calibri" w:cs="Calibri"/>
          <w:color w:val="000000"/>
          <w:sz w:val="22"/>
          <w:szCs w:val="22"/>
          <w:lang w:val="ro-RO"/>
        </w:rPr>
        <w:t>S</w:t>
      </w:r>
      <w:r w:rsidRPr="00B86C97">
        <w:rPr>
          <w:rStyle w:val="s1"/>
          <w:rFonts w:ascii="Calibri" w:hAnsi="Calibri" w:cs="Calibri"/>
          <w:color w:val="000000"/>
          <w:sz w:val="22"/>
          <w:szCs w:val="22"/>
          <w:lang w:val="ro-RO"/>
        </w:rPr>
        <w:t>I 136744 SIBIU</w:t>
      </w:r>
    </w:p>
    <w:p w14:paraId="20CE9FCB"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zonă protejata STS - Zona de protectie H=13m</w:t>
      </w:r>
    </w:p>
    <w:p w14:paraId="31D4F8DB"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cu interdictii de construire CONFORM PUZ APROBAT CU HCL 211/29.05.2023, CU RESPECTAREA UTR UEI</w:t>
      </w:r>
    </w:p>
    <w:p w14:paraId="525BA653"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zona declarata de interes public DA, PARTIAL, PENTRU REALIZARE DRUMURI</w:t>
      </w:r>
    </w:p>
    <w:p w14:paraId="2108A3E8" w14:textId="77777777" w:rsidR="00F81176" w:rsidRPr="00B86C97" w:rsidRDefault="00F81176" w:rsidP="00F81176">
      <w:pPr>
        <w:pStyle w:val="p3"/>
        <w:spacing w:before="0" w:beforeAutospacing="0" w:after="0" w:afterAutospacing="0"/>
        <w:jc w:val="both"/>
        <w:rPr>
          <w:rFonts w:ascii="Calibri" w:hAnsi="Calibri" w:cs="Calibri"/>
          <w:color w:val="000000"/>
          <w:sz w:val="22"/>
          <w:szCs w:val="22"/>
          <w:lang w:val="ro-RO"/>
        </w:rPr>
      </w:pPr>
    </w:p>
    <w:p w14:paraId="6384C861"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2. REGIMUL ECONOMIC</w:t>
      </w:r>
    </w:p>
    <w:p w14:paraId="78082DEA"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folosinfã actualã: ARABIL</w:t>
      </w:r>
    </w:p>
    <w:p w14:paraId="6CD673CC" w14:textId="6E151454" w:rsidR="00F81176" w:rsidRPr="00B86C97" w:rsidRDefault="5544E540" w:rsidP="5544E540">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themeColor="text1"/>
          <w:sz w:val="22"/>
          <w:szCs w:val="22"/>
          <w:lang w:val="ro-RO"/>
        </w:rPr>
        <w:t>• destinatia: UEi Zonã de activiti economice cu caracter industrial (S+P+3+M/ S+P+3+R/ S+D+-P+2+M/ S+D+P+2+R) CONFORM PUZ APROBAT CU HCL 211/2023 stabilita prin: PUG SIBIU, APROBAT CU HCL NR. 165/28.04.2011, PRELUNGIT CU HCL NR. 72/25.03.2021 SI MODIFICAT CU HCL NR. 258/27.06.2019 SI HCL NR. 368/26.09.2019</w:t>
      </w:r>
    </w:p>
    <w:p w14:paraId="7A255ACF"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reglementari fiscale ZONA DE IMPOZITARE C</w:t>
      </w:r>
    </w:p>
    <w:p w14:paraId="0619A13A" w14:textId="77777777" w:rsidR="00F81176" w:rsidRPr="00B86C97" w:rsidRDefault="00F81176" w:rsidP="00F81176">
      <w:pPr>
        <w:pStyle w:val="p3"/>
        <w:spacing w:before="0" w:beforeAutospacing="0" w:after="0" w:afterAutospacing="0"/>
        <w:jc w:val="both"/>
        <w:rPr>
          <w:rFonts w:ascii="Calibri" w:hAnsi="Calibri" w:cs="Calibri"/>
          <w:color w:val="000000"/>
          <w:sz w:val="22"/>
          <w:szCs w:val="22"/>
          <w:lang w:val="ro-RO"/>
        </w:rPr>
      </w:pPr>
    </w:p>
    <w:p w14:paraId="204AE273" w14:textId="77777777" w:rsidR="00F81176" w:rsidRPr="00B86C97" w:rsidRDefault="00F81176" w:rsidP="00F81176">
      <w:pPr>
        <w:pStyle w:val="p3"/>
        <w:spacing w:before="0" w:beforeAutospacing="0" w:after="0" w:afterAutospacing="0"/>
        <w:jc w:val="both"/>
        <w:rPr>
          <w:rFonts w:ascii="Calibri" w:hAnsi="Calibri" w:cs="Calibri"/>
          <w:color w:val="000000"/>
          <w:sz w:val="22"/>
          <w:szCs w:val="22"/>
          <w:lang w:val="ro-RO"/>
        </w:rPr>
      </w:pPr>
    </w:p>
    <w:p w14:paraId="73DE07FA"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3. REGIMUL TEHNIC</w:t>
      </w:r>
    </w:p>
    <w:p w14:paraId="27E4F67C"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procentul de ocupare al terenului (POT): MAX 70%, CONFORM PUZ APROBAT CU HCL 211/2023, CU RESPECTAREA UTR UEi, SECT.4, PCT.15 coeficientul de utilizare al terenului (CUT): MAX 2.4, CONFORM PUZ APROBAT CU HCL</w:t>
      </w:r>
      <w:r w:rsidRPr="00B86C97">
        <w:rPr>
          <w:rFonts w:ascii="Calibri" w:hAnsi="Calibri" w:cs="Calibri"/>
          <w:color w:val="000000"/>
          <w:sz w:val="22"/>
          <w:szCs w:val="22"/>
          <w:lang w:val="ro-RO"/>
        </w:rPr>
        <w:t xml:space="preserve"> </w:t>
      </w:r>
      <w:r w:rsidRPr="00B86C97">
        <w:rPr>
          <w:rStyle w:val="s1"/>
          <w:rFonts w:ascii="Calibri" w:hAnsi="Calibri" w:cs="Calibri"/>
          <w:color w:val="000000"/>
          <w:sz w:val="22"/>
          <w:szCs w:val="22"/>
          <w:lang w:val="ro-RO"/>
        </w:rPr>
        <w:t>211/2023, CU RESPECTAREA UTR UEi, SECT.4, PCT.16</w:t>
      </w:r>
    </w:p>
    <w:p w14:paraId="15D0C5D8"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dimensiunile si suprafetele parcelelor: 32.767+2.015 MP</w:t>
      </w:r>
    </w:p>
    <w:p w14:paraId="0542BE4C"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echiparea cu utilitati:</w:t>
      </w:r>
    </w:p>
    <w:p w14:paraId="6C8B2061"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circulatia pietonilor si autovehiculelor, acceselor si parcajelor necesare DIN CAILE DE CIRCULATIE AFERENTE, CONFORM PUZ APROBAT CU HCL 211/2023, CU RESPECTAREA UEI, SECT.3, PCT.8 SI PCT.9</w:t>
      </w:r>
    </w:p>
    <w:p w14:paraId="306620FA" w14:textId="10E6FEB6"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alinierea terenului fat</w:t>
      </w:r>
      <w:r w:rsidR="00AF5C14" w:rsidRPr="00B86C97">
        <w:rPr>
          <w:rStyle w:val="s1"/>
          <w:rFonts w:ascii="Calibri" w:hAnsi="Calibri" w:cs="Calibri"/>
          <w:color w:val="000000"/>
          <w:sz w:val="22"/>
          <w:szCs w:val="22"/>
          <w:lang w:val="ro-RO"/>
        </w:rPr>
        <w:t>a</w:t>
      </w:r>
      <w:r w:rsidRPr="00B86C97">
        <w:rPr>
          <w:rStyle w:val="s1"/>
          <w:rFonts w:ascii="Calibri" w:hAnsi="Calibri" w:cs="Calibri"/>
          <w:color w:val="000000"/>
          <w:sz w:val="22"/>
          <w:szCs w:val="22"/>
          <w:lang w:val="ro-RO"/>
        </w:rPr>
        <w:t xml:space="preserve"> de strazile adiacente: CONFORM PUZ APROBAT CU HCL 211/2023</w:t>
      </w:r>
    </w:p>
    <w:p w14:paraId="590BD47C"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distantele constructiilor fata de trotuar CONFORM PUZ APROBAT CU HCL 211/2023, CU RESPECTAREA UEi, SECT. 3, PCT. 5 vecinul din stânga CONFORM PUZ APROBAT CU HCL 211/2023, CU RESPECTAREA UEI, SECT. 3, PCT. 6 si PCT. 7 vecinul din dreapta CONFORM PUZ APROBAT CU HCL 211/2023, CU RESPECTAREA UEI, SECT. 3, PCT. 6 si PCT. 7</w:t>
      </w:r>
      <w:r w:rsidRPr="00B86C97">
        <w:rPr>
          <w:rFonts w:ascii="Calibri" w:hAnsi="Calibri" w:cs="Calibri"/>
          <w:color w:val="000000"/>
          <w:sz w:val="22"/>
          <w:szCs w:val="22"/>
          <w:lang w:val="ro-RO"/>
        </w:rPr>
        <w:t xml:space="preserve"> </w:t>
      </w:r>
      <w:r w:rsidRPr="00B86C97">
        <w:rPr>
          <w:rStyle w:val="s1"/>
          <w:rFonts w:ascii="Calibri" w:hAnsi="Calibri" w:cs="Calibri"/>
          <w:color w:val="000000"/>
          <w:sz w:val="22"/>
          <w:szCs w:val="22"/>
          <w:lang w:val="ro-RO"/>
        </w:rPr>
        <w:t>vecinul din spate CONFORM PUZ APROBAT CU HCL 211/2023, CU RESPECTAREA UEi, SECT. 3, PCT. 6 si PCT. 7</w:t>
      </w:r>
    </w:p>
    <w:p w14:paraId="35E385B2"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inaltimea constructiilor si a caracteristicilor volumetrice ale acestora CONFORM PUZ APROBAT CU HCL 211/2023, CU RESPECTAREA UEI, SECT. 3, PCT. 10</w:t>
      </w:r>
    </w:p>
    <w:p w14:paraId="748CBFAC"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sistemul constructiv si materiale de constructie permise CONFORM PUZ APROBAT CU HCL 211/2023, CU RESPECTAREA</w:t>
      </w:r>
      <w:r w:rsidRPr="00B86C97">
        <w:rPr>
          <w:rFonts w:ascii="Calibri" w:hAnsi="Calibri" w:cs="Calibri"/>
          <w:color w:val="000000"/>
          <w:sz w:val="22"/>
          <w:szCs w:val="22"/>
          <w:lang w:val="ro-RO"/>
        </w:rPr>
        <w:t xml:space="preserve"> </w:t>
      </w:r>
      <w:r w:rsidRPr="00B86C97">
        <w:rPr>
          <w:rStyle w:val="s1"/>
          <w:rFonts w:ascii="Calibri" w:hAnsi="Calibri" w:cs="Calibri"/>
          <w:color w:val="000000"/>
          <w:sz w:val="22"/>
          <w:szCs w:val="22"/>
          <w:lang w:val="ro-RO"/>
        </w:rPr>
        <w:t>UEi, SECT. 3, PCT. 11</w:t>
      </w:r>
    </w:p>
    <w:p w14:paraId="56A22AA9"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infatisarea constructiei - expresivitate arhitecturala, echilibrul compozitional, finisaje etc. - dacã aceasta este prevăzut in regulamentul de urbanism CONFORM PUZ APROBAT CU HCL 211/2023, CU RESPECTAREA UEI, SECT. 3, PCT. 11</w:t>
      </w:r>
    </w:p>
    <w:p w14:paraId="264B74EE" w14:textId="77777777" w:rsidR="00F81176" w:rsidRPr="00B86C97" w:rsidRDefault="00F81176" w:rsidP="00F81176">
      <w:pPr>
        <w:pStyle w:val="p2"/>
        <w:spacing w:before="0" w:beforeAutospacing="0" w:after="0" w:afterAutospacing="0"/>
        <w:jc w:val="both"/>
        <w:rPr>
          <w:rFonts w:ascii="Calibri" w:hAnsi="Calibri" w:cs="Calibri"/>
          <w:color w:val="000000"/>
          <w:sz w:val="22"/>
          <w:szCs w:val="22"/>
          <w:lang w:val="ro-RO"/>
        </w:rPr>
      </w:pPr>
      <w:r w:rsidRPr="00B86C97">
        <w:rPr>
          <w:rStyle w:val="s1"/>
          <w:rFonts w:ascii="Calibri" w:hAnsi="Calibri" w:cs="Calibri"/>
          <w:color w:val="000000"/>
          <w:sz w:val="22"/>
          <w:szCs w:val="22"/>
          <w:lang w:val="ro-RO"/>
        </w:rPr>
        <w:t>• modul de executare a constructiilor CU EXECUTANT AUTORIZAT</w:t>
      </w:r>
    </w:p>
    <w:p w14:paraId="37D198A4" w14:textId="77777777" w:rsidR="00F81176" w:rsidRPr="00B86C97" w:rsidRDefault="00F81176" w:rsidP="00F81176">
      <w:pPr>
        <w:pStyle w:val="p2"/>
        <w:spacing w:before="0" w:beforeAutospacing="0" w:after="0" w:afterAutospacing="0"/>
        <w:jc w:val="both"/>
        <w:rPr>
          <w:rStyle w:val="s1"/>
          <w:rFonts w:ascii="Calibri" w:hAnsi="Calibri" w:cs="Calibri"/>
          <w:color w:val="000000"/>
          <w:sz w:val="22"/>
          <w:szCs w:val="22"/>
          <w:lang w:val="ro-RO"/>
        </w:rPr>
      </w:pPr>
      <w:r w:rsidRPr="00B86C97">
        <w:rPr>
          <w:rStyle w:val="s1"/>
          <w:rFonts w:ascii="Calibri" w:hAnsi="Calibri" w:cs="Calibri"/>
          <w:color w:val="000000"/>
          <w:sz w:val="22"/>
          <w:szCs w:val="22"/>
          <w:lang w:val="ro-RO"/>
        </w:rPr>
        <w:t>• lucrarile de interes public necesar functionarii obiectivului CONFORM PUG SI PUZ APROBAT CU HCL NR. 211/2023</w:t>
      </w:r>
    </w:p>
    <w:p w14:paraId="521FD66A" w14:textId="77777777" w:rsidR="001E13DF" w:rsidRPr="00B86C97" w:rsidRDefault="001E13DF" w:rsidP="00123A45"/>
    <w:p w14:paraId="51999400" w14:textId="77777777" w:rsidR="001E13DF" w:rsidRPr="00B86C97" w:rsidRDefault="001E13DF" w:rsidP="001E13DF">
      <w:pPr>
        <w:spacing w:before="120" w:after="120"/>
        <w:ind w:right="-1"/>
        <w:rPr>
          <w:b/>
          <w:bCs/>
        </w:rPr>
      </w:pPr>
      <w:r w:rsidRPr="00B86C97">
        <w:rPr>
          <w:b/>
          <w:bCs/>
        </w:rPr>
        <w:t>SITUATIE EXISTENTA:</w:t>
      </w:r>
    </w:p>
    <w:p w14:paraId="0BCF99A6" w14:textId="77777777" w:rsidR="001E13DF" w:rsidRPr="00B86C97" w:rsidRDefault="001E13DF" w:rsidP="001E13DF">
      <w:pPr>
        <w:spacing w:before="120" w:after="120"/>
        <w:ind w:right="-1"/>
        <w:rPr>
          <w:b/>
          <w:bCs/>
        </w:rPr>
      </w:pPr>
      <w:r w:rsidRPr="00B86C97">
        <w:rPr>
          <w:b/>
          <w:bCs/>
        </w:rPr>
        <w:t>Terenurile identificate prin nr. cad. 136744 si nr. cad. 136745 sunt libere de constructii.</w:t>
      </w:r>
    </w:p>
    <w:p w14:paraId="36461A05" w14:textId="77777777" w:rsidR="001E13DF" w:rsidRPr="00B86C97" w:rsidRDefault="001E13DF" w:rsidP="001E13DF">
      <w:pPr>
        <w:spacing w:before="120" w:after="120"/>
        <w:ind w:right="-1"/>
        <w:rPr>
          <w:b/>
          <w:bCs/>
        </w:rPr>
      </w:pPr>
      <w:r w:rsidRPr="00B86C97">
        <w:rPr>
          <w:b/>
          <w:bCs/>
        </w:rPr>
        <w:t>POT existent 0.00</w:t>
      </w:r>
    </w:p>
    <w:p w14:paraId="0465120B" w14:textId="46A1F54B" w:rsidR="0022540C" w:rsidRPr="00B86C97" w:rsidRDefault="001E13DF" w:rsidP="0052736C">
      <w:pPr>
        <w:spacing w:before="120" w:after="120"/>
        <w:ind w:right="-1"/>
        <w:rPr>
          <w:b/>
          <w:bCs/>
        </w:rPr>
      </w:pPr>
      <w:r w:rsidRPr="00B86C97">
        <w:rPr>
          <w:b/>
          <w:bCs/>
        </w:rPr>
        <w:t>CUT existent 0.00</w:t>
      </w:r>
    </w:p>
    <w:p w14:paraId="3471EF50" w14:textId="3148EC18" w:rsidR="0022540C" w:rsidRPr="00B86C97" w:rsidRDefault="0022540C" w:rsidP="0022540C">
      <w:pPr>
        <w:pStyle w:val="Heading3"/>
      </w:pPr>
      <w:bookmarkStart w:id="12" w:name="_Toc113029921"/>
      <w:r w:rsidRPr="00B86C97">
        <w:t>3.2</w:t>
      </w:r>
      <w:r w:rsidRPr="00B86C97">
        <w:tab/>
        <w:t>Justificare necesitatii proiectului</w:t>
      </w:r>
      <w:bookmarkEnd w:id="12"/>
    </w:p>
    <w:p w14:paraId="557B95C2" w14:textId="08C639E7" w:rsidR="00A413E4" w:rsidRPr="00B86C97" w:rsidRDefault="00D5388F" w:rsidP="00A413E4">
      <w:pPr>
        <w:autoSpaceDE w:val="0"/>
        <w:autoSpaceDN w:val="0"/>
        <w:adjustRightInd w:val="0"/>
        <w:spacing w:after="0" w:line="240" w:lineRule="auto"/>
        <w:ind w:firstLine="720"/>
        <w:rPr>
          <w:rFonts w:eastAsia="Times New Roman" w:cstheme="minorHAnsi"/>
          <w:kern w:val="3"/>
        </w:rPr>
      </w:pPr>
      <w:r w:rsidRPr="00B86C97">
        <w:rPr>
          <w:rFonts w:eastAsia="Times New Roman" w:cstheme="minorHAnsi"/>
          <w:kern w:val="3"/>
        </w:rPr>
        <w:t>Proiectul se realizeaza la comanda beneficiarului Tu</w:t>
      </w:r>
      <w:r w:rsidR="00AF5C14" w:rsidRPr="00B86C97">
        <w:rPr>
          <w:rFonts w:eastAsia="Times New Roman" w:cstheme="minorHAnsi"/>
          <w:kern w:val="3"/>
        </w:rPr>
        <w:t>r</w:t>
      </w:r>
      <w:r w:rsidRPr="00B86C97">
        <w:rPr>
          <w:rFonts w:eastAsia="Times New Roman" w:cstheme="minorHAnsi"/>
          <w:kern w:val="3"/>
        </w:rPr>
        <w:t>sib SA.</w:t>
      </w:r>
    </w:p>
    <w:p w14:paraId="5EB99FC8" w14:textId="77777777" w:rsidR="0022540C" w:rsidRPr="00B86C97" w:rsidRDefault="0022540C" w:rsidP="0022540C">
      <w:pPr>
        <w:pStyle w:val="Heading3"/>
      </w:pPr>
      <w:bookmarkStart w:id="13" w:name="_Toc113029922"/>
      <w:r w:rsidRPr="00B86C97">
        <w:t xml:space="preserve">3.3 </w:t>
      </w:r>
      <w:r w:rsidRPr="00B86C97">
        <w:tab/>
        <w:t>Valoarea investitiei</w:t>
      </w:r>
      <w:bookmarkEnd w:id="13"/>
    </w:p>
    <w:p w14:paraId="1233B33F" w14:textId="07E456C4" w:rsidR="0022540C" w:rsidRPr="00B86C97" w:rsidRDefault="0022540C" w:rsidP="0022540C">
      <w:pPr>
        <w:spacing w:after="0"/>
        <w:rPr>
          <w:rFonts w:cs="Arial"/>
        </w:rPr>
      </w:pPr>
      <w:r w:rsidRPr="00B86C97">
        <w:rPr>
          <w:rFonts w:cs="Arial"/>
        </w:rPr>
        <w:tab/>
        <w:t xml:space="preserve">Valoarea investitiei este de </w:t>
      </w:r>
      <w:r w:rsidR="00E35EDA" w:rsidRPr="00B86C97">
        <w:rPr>
          <w:rFonts w:cs="Arial"/>
        </w:rPr>
        <w:t xml:space="preserve">cca. </w:t>
      </w:r>
      <w:r w:rsidR="00394658" w:rsidRPr="00B86C97">
        <w:rPr>
          <w:rFonts w:cs="Arial"/>
        </w:rPr>
        <w:t>312.572.59,88</w:t>
      </w:r>
      <w:r w:rsidRPr="00B86C97">
        <w:rPr>
          <w:rFonts w:cs="Arial"/>
        </w:rPr>
        <w:t xml:space="preserve"> lei </w:t>
      </w:r>
      <w:r w:rsidR="007D7A31" w:rsidRPr="00B86C97">
        <w:rPr>
          <w:rFonts w:cs="Arial"/>
        </w:rPr>
        <w:t>fara</w:t>
      </w:r>
      <w:r w:rsidR="00E35EDA" w:rsidRPr="00B86C97">
        <w:rPr>
          <w:rFonts w:cs="Arial"/>
        </w:rPr>
        <w:t xml:space="preserve"> TVA.</w:t>
      </w:r>
    </w:p>
    <w:p w14:paraId="64702777" w14:textId="77777777" w:rsidR="0022540C" w:rsidRPr="00B86C97" w:rsidRDefault="0022540C" w:rsidP="0022540C">
      <w:pPr>
        <w:pStyle w:val="Heading3"/>
      </w:pPr>
      <w:bookmarkStart w:id="14" w:name="_Toc113029923"/>
      <w:r w:rsidRPr="00B86C97">
        <w:t>3.4.</w:t>
      </w:r>
      <w:r w:rsidRPr="00B86C97">
        <w:tab/>
        <w:t>Perioada de implementare propusa</w:t>
      </w:r>
      <w:bookmarkEnd w:id="14"/>
    </w:p>
    <w:p w14:paraId="3DA6E72F" w14:textId="4DC4F361" w:rsidR="0022540C" w:rsidRPr="00B86C97" w:rsidRDefault="0022540C" w:rsidP="0022540C">
      <w:pPr>
        <w:ind w:firstLine="708"/>
      </w:pPr>
      <w:r w:rsidRPr="00B86C97">
        <w:rPr>
          <w:rFonts w:eastAsiaTheme="majorEastAsia"/>
        </w:rPr>
        <w:t xml:space="preserve">Durata de execuție estimata este de </w:t>
      </w:r>
      <w:r w:rsidR="0013577B" w:rsidRPr="00B86C97">
        <w:rPr>
          <w:rFonts w:eastAsiaTheme="majorEastAsia"/>
        </w:rPr>
        <w:t>8</w:t>
      </w:r>
      <w:r w:rsidRPr="00B86C97">
        <w:rPr>
          <w:rFonts w:eastAsiaTheme="majorEastAsia"/>
        </w:rPr>
        <w:t xml:space="preserve"> luni.</w:t>
      </w:r>
    </w:p>
    <w:p w14:paraId="46FFBF94" w14:textId="77777777" w:rsidR="0022540C" w:rsidRPr="00B86C97" w:rsidRDefault="0022540C" w:rsidP="0022540C">
      <w:pPr>
        <w:pStyle w:val="Heading3"/>
      </w:pPr>
      <w:bookmarkStart w:id="15" w:name="_Toc62028683"/>
      <w:bookmarkStart w:id="16" w:name="_Toc113029924"/>
      <w:r w:rsidRPr="00B86C97">
        <w:t>3.5.</w:t>
      </w:r>
      <w:bookmarkEnd w:id="15"/>
      <w:r w:rsidRPr="00B86C97">
        <w:tab/>
        <w:t>Planse reprezentand limitele amplasamentului proiectului, inclusiv suprafete de teren solicitate pentru a fi folosite temporar</w:t>
      </w:r>
      <w:bookmarkEnd w:id="16"/>
    </w:p>
    <w:p w14:paraId="5C6571DF" w14:textId="36E3C2F9" w:rsidR="0022540C" w:rsidRPr="00B86C97" w:rsidRDefault="0022540C" w:rsidP="0022540C">
      <w:r w:rsidRPr="00B86C97">
        <w:t>Se anexeaza prezentului memoriu tehnic, piesele desenate:</w:t>
      </w:r>
    </w:p>
    <w:p w14:paraId="08D49970" w14:textId="77777777" w:rsidR="00356A59" w:rsidRPr="00B86C97" w:rsidRDefault="00356A59" w:rsidP="00356A59">
      <w:pPr>
        <w:spacing w:after="0"/>
      </w:pPr>
      <w:r w:rsidRPr="00B86C97">
        <w:t>A.01 PLAN DE INCADRARE</w:t>
      </w:r>
    </w:p>
    <w:p w14:paraId="5F0F1475" w14:textId="77777777" w:rsidR="00356A59" w:rsidRPr="00B86C97" w:rsidRDefault="00356A59" w:rsidP="00356A59">
      <w:pPr>
        <w:spacing w:after="0"/>
      </w:pPr>
      <w:r w:rsidRPr="00B86C97">
        <w:t>A.02 PROPUNERE PLAN DE SITUATIE PRELIMINAR</w:t>
      </w:r>
    </w:p>
    <w:p w14:paraId="6AE5B16D" w14:textId="135B94A6" w:rsidR="00356A59" w:rsidRPr="00B86C97" w:rsidRDefault="00356A59" w:rsidP="00356A59">
      <w:pPr>
        <w:spacing w:after="0"/>
      </w:pPr>
      <w:r w:rsidRPr="00B86C97">
        <w:t>A.03 ANEXA PLANSA A.02 – INDICATORI URBANISTICI</w:t>
      </w:r>
    </w:p>
    <w:p w14:paraId="411CCC4C" w14:textId="77777777" w:rsidR="0022540C" w:rsidRPr="00B86C97" w:rsidRDefault="0022540C" w:rsidP="0022540C">
      <w:pPr>
        <w:pStyle w:val="Heading3"/>
      </w:pPr>
      <w:bookmarkStart w:id="17" w:name="_Toc113029925"/>
      <w:r w:rsidRPr="00B86C97">
        <w:t>3.6. O descriere a caracteristicilor fizice ale intregului proiect, formele fizice ale proiectului</w:t>
      </w:r>
      <w:bookmarkEnd w:id="17"/>
    </w:p>
    <w:p w14:paraId="7D95A9CD" w14:textId="1CCFD327" w:rsidR="002905AF" w:rsidRPr="00B86C97" w:rsidRDefault="002905AF" w:rsidP="002905AF">
      <w:pPr>
        <w:spacing w:after="0"/>
        <w:rPr>
          <w:rFonts w:cstheme="minorHAnsi"/>
          <w:u w:val="single"/>
          <w:shd w:val="clear" w:color="auto" w:fill="FFFFFF"/>
        </w:rPr>
      </w:pPr>
      <w:r w:rsidRPr="00B86C97">
        <w:rPr>
          <w:rFonts w:cstheme="minorHAnsi"/>
          <w:u w:val="single"/>
          <w:shd w:val="clear" w:color="auto" w:fill="FFFFFF"/>
        </w:rPr>
        <w:t>Cladirile propuse nu au caracter public, as</w:t>
      </w:r>
      <w:r w:rsidR="00EC1E6E" w:rsidRPr="00B86C97">
        <w:rPr>
          <w:rFonts w:cstheme="minorHAnsi"/>
          <w:u w:val="single"/>
          <w:shd w:val="clear" w:color="auto" w:fill="FFFFFF"/>
        </w:rPr>
        <w:t>t</w:t>
      </w:r>
      <w:r w:rsidRPr="00B86C97">
        <w:rPr>
          <w:rFonts w:cstheme="minorHAnsi"/>
          <w:u w:val="single"/>
          <w:shd w:val="clear" w:color="auto" w:fill="FFFFFF"/>
        </w:rPr>
        <w:t>fel, acestea NU sunt cladiri civile publice;</w:t>
      </w:r>
    </w:p>
    <w:p w14:paraId="71A010EF" w14:textId="77777777" w:rsidR="002905AF" w:rsidRPr="00B86C97" w:rsidRDefault="002905AF" w:rsidP="002905AF">
      <w:pPr>
        <w:spacing w:after="0"/>
        <w:rPr>
          <w:rStyle w:val="slitttl"/>
          <w:rFonts w:cstheme="minorHAnsi"/>
          <w:u w:val="single"/>
          <w:shd w:val="clear" w:color="auto" w:fill="FFFFFF"/>
        </w:rPr>
      </w:pPr>
      <w:r w:rsidRPr="00B86C97">
        <w:rPr>
          <w:rFonts w:cstheme="minorHAnsi"/>
          <w:u w:val="single"/>
          <w:shd w:val="clear" w:color="auto" w:fill="FFFFFF"/>
        </w:rPr>
        <w:t>Ansamblul propus are caracter industrial.</w:t>
      </w:r>
    </w:p>
    <w:p w14:paraId="24B69D95" w14:textId="77777777" w:rsidR="002905AF" w:rsidRPr="00B86C97" w:rsidRDefault="002905AF" w:rsidP="002905AF">
      <w:pPr>
        <w:spacing w:after="0"/>
        <w:rPr>
          <w:rFonts w:cstheme="minorHAnsi"/>
          <w:b/>
          <w:bCs/>
        </w:rPr>
      </w:pPr>
      <w:r w:rsidRPr="00B86C97">
        <w:rPr>
          <w:rFonts w:cstheme="minorHAnsi"/>
          <w:b/>
          <w:bCs/>
        </w:rPr>
        <w:t>In vederea realizarii obiectivului sunt propuse urmatoarele categorii de lucrari:</w:t>
      </w:r>
    </w:p>
    <w:p w14:paraId="0CC8213E" w14:textId="77777777" w:rsidR="002905AF" w:rsidRPr="00B86C97" w:rsidRDefault="002905AF">
      <w:pPr>
        <w:pStyle w:val="ListParagraph"/>
        <w:numPr>
          <w:ilvl w:val="0"/>
          <w:numId w:val="14"/>
        </w:numPr>
        <w:spacing w:after="0"/>
        <w:rPr>
          <w:rFonts w:cstheme="minorHAnsi"/>
          <w:b/>
          <w:bCs/>
        </w:rPr>
      </w:pPr>
      <w:r w:rsidRPr="00B86C97">
        <w:rPr>
          <w:rFonts w:cstheme="minorHAnsi"/>
          <w:b/>
          <w:bCs/>
        </w:rPr>
        <w:t>Lucrari pentru construire cladiri</w:t>
      </w:r>
    </w:p>
    <w:p w14:paraId="74AFFF44" w14:textId="77777777" w:rsidR="002905AF" w:rsidRPr="00B86C97" w:rsidRDefault="002905AF" w:rsidP="002905AF">
      <w:pPr>
        <w:spacing w:after="0"/>
        <w:rPr>
          <w:rFonts w:cstheme="minorHAnsi"/>
          <w:b/>
          <w:bCs/>
        </w:rPr>
      </w:pPr>
      <w:r w:rsidRPr="00B86C97">
        <w:rPr>
          <w:rFonts w:cstheme="minorHAnsi"/>
          <w:b/>
          <w:bCs/>
        </w:rPr>
        <w:t>C1 - CONSTRUCTIE PENTRU DEPOZITARE</w:t>
      </w:r>
    </w:p>
    <w:p w14:paraId="1EE0D94D"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lastRenderedPageBreak/>
        <w:t>Conformare constructie propusa:</w:t>
      </w:r>
    </w:p>
    <w:p w14:paraId="32FD33B8"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-configuratie planimetrica si volumetrica:</w:t>
      </w:r>
    </w:p>
    <w:p w14:paraId="36B5DE08" w14:textId="43F0438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cladire deschisa perimetral, fara pereti de inchidere perimetral</w:t>
      </w:r>
      <w:r w:rsidR="00AF5C14" w:rsidRPr="00B86C97">
        <w:rPr>
          <w:rFonts w:cstheme="minorHAnsi"/>
          <w:shd w:val="clear" w:color="auto" w:fill="FFFFFF"/>
        </w:rPr>
        <w:t>i</w:t>
      </w:r>
      <w:r w:rsidRPr="00B86C97">
        <w:rPr>
          <w:rFonts w:cstheme="minorHAnsi"/>
          <w:shd w:val="clear" w:color="auto" w:fill="FFFFFF"/>
        </w:rPr>
        <w:t xml:space="preserve"> si fara partitii interioare, de tip sopron;</w:t>
      </w:r>
    </w:p>
    <w:p w14:paraId="7A13979E"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suprafata construita la sol: cca. 17000 mp;</w:t>
      </w:r>
    </w:p>
    <w:p w14:paraId="5CAC89E0"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regim de inaltime: parter (P);</w:t>
      </w:r>
    </w:p>
    <w:p w14:paraId="62322B6B"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inaltime maxima: cca. 16.00 m fata de C.T.A.;</w:t>
      </w:r>
    </w:p>
    <w:p w14:paraId="39B887EE"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inaltime libera utila: min. 6.00 m fata de cota finita;</w:t>
      </w:r>
    </w:p>
    <w:p w14:paraId="77438A0D" w14:textId="77777777" w:rsidR="002905AF" w:rsidRPr="00B86C97" w:rsidRDefault="002905AF" w:rsidP="002905AF">
      <w:pPr>
        <w:spacing w:after="0"/>
        <w:rPr>
          <w:rFonts w:cstheme="minorHAnsi"/>
          <w:shd w:val="clear" w:color="auto" w:fill="FFFFFF"/>
        </w:rPr>
      </w:pPr>
      <w:r w:rsidRPr="00B86C97">
        <w:rPr>
          <w:rFonts w:cstheme="minorHAnsi"/>
          <w:b/>
          <w:bCs/>
          <w:shd w:val="clear" w:color="auto" w:fill="FFFFFF"/>
        </w:rPr>
        <w:t>-</w:t>
      </w:r>
      <w:r w:rsidRPr="00B86C97">
        <w:rPr>
          <w:rFonts w:cstheme="minorHAnsi"/>
          <w:shd w:val="clear" w:color="auto" w:fill="FFFFFF"/>
        </w:rPr>
        <w:t>structura de rezistenta:</w:t>
      </w:r>
    </w:p>
    <w:p w14:paraId="751417B2" w14:textId="77777777" w:rsidR="002905AF" w:rsidRPr="00B86C97" w:rsidRDefault="002905AF">
      <w:pPr>
        <w:pStyle w:val="ListParagraph"/>
        <w:numPr>
          <w:ilvl w:val="0"/>
          <w:numId w:val="13"/>
        </w:numPr>
        <w:spacing w:after="0" w:line="276" w:lineRule="auto"/>
        <w:rPr>
          <w:shd w:val="clear" w:color="auto" w:fill="FFFFFF"/>
        </w:rPr>
      </w:pPr>
      <w:r w:rsidRPr="00B86C97">
        <w:rPr>
          <w:shd w:val="clear" w:color="auto" w:fill="FFFFFF"/>
        </w:rPr>
        <w:t>stalpi – metalici cu acoperire din beton tip BAR;</w:t>
      </w:r>
    </w:p>
    <w:p w14:paraId="1EDDF4FD" w14:textId="4FDDFA86"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 xml:space="preserve">grizi- metal </w:t>
      </w:r>
      <w:r w:rsidR="00BE2886" w:rsidRPr="00B86C97">
        <w:rPr>
          <w:rFonts w:cstheme="minorHAnsi"/>
          <w:shd w:val="clear" w:color="auto" w:fill="FFFFFF"/>
        </w:rPr>
        <w:t>vopsit;</w:t>
      </w:r>
    </w:p>
    <w:p w14:paraId="440C41FC"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pardoseala cu structura rutiera pentru trafic greu; sistematizarea platformei se va realiza in vederea dirijarii apelor meteorice catre bazinul de retentie realizat la nivelulu solului si descoperit;</w:t>
      </w:r>
    </w:p>
    <w:p w14:paraId="254C439B"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-invelitoare:</w:t>
      </w:r>
    </w:p>
    <w:p w14:paraId="79CA49BA" w14:textId="680E735D"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invelitoare in sistem vata-membrana</w:t>
      </w:r>
      <w:r w:rsidR="007F2728" w:rsidRPr="00B86C97">
        <w:rPr>
          <w:rFonts w:cstheme="minorHAnsi"/>
          <w:shd w:val="clear" w:color="auto" w:fill="FFFFFF"/>
        </w:rPr>
        <w:t>,</w:t>
      </w:r>
      <w:r w:rsidR="00BE2886" w:rsidRPr="00B86C97">
        <w:rPr>
          <w:rFonts w:cstheme="minorHAnsi"/>
          <w:shd w:val="clear" w:color="auto" w:fill="FFFFFF"/>
        </w:rPr>
        <w:t xml:space="preserve"> pe suport continu</w:t>
      </w:r>
      <w:r w:rsidR="000438D8" w:rsidRPr="00B86C97">
        <w:rPr>
          <w:rFonts w:cstheme="minorHAnsi"/>
          <w:shd w:val="clear" w:color="auto" w:fill="FFFFFF"/>
        </w:rPr>
        <w:t>u din tabla cutata vopsita; pe invelitoare</w:t>
      </w:r>
      <w:r w:rsidR="007F2728" w:rsidRPr="00B86C97">
        <w:rPr>
          <w:rFonts w:cstheme="minorHAnsi"/>
          <w:shd w:val="clear" w:color="auto" w:fill="FFFFFF"/>
        </w:rPr>
        <w:t xml:space="preserve"> </w:t>
      </w:r>
      <w:r w:rsidRPr="00B86C97">
        <w:rPr>
          <w:rFonts w:cstheme="minorHAnsi"/>
          <w:shd w:val="clear" w:color="auto" w:fill="FFFFFF"/>
        </w:rPr>
        <w:t>se vor monta panouri fotovoltaice;</w:t>
      </w:r>
    </w:p>
    <w:p w14:paraId="607B5C27"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-capacitate depozitare:</w:t>
      </w:r>
    </w:p>
    <w:p w14:paraId="778B4079"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20 autobuze Diesel – 18 m lungime;</w:t>
      </w:r>
    </w:p>
    <w:p w14:paraId="343548E9"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50 autobuze Diesel – 12 m lungime;</w:t>
      </w:r>
    </w:p>
    <w:p w14:paraId="7B3ADC4C"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36 autobuze electrice – 12 m lungime;</w:t>
      </w:r>
    </w:p>
    <w:p w14:paraId="1C223EA8"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Cca. 32 autoturisme personal;</w:t>
      </w:r>
    </w:p>
    <w:p w14:paraId="68CA6DFF"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Total autobuze 12 m lungime -86 bucati;</w:t>
      </w:r>
    </w:p>
    <w:p w14:paraId="38EACDF7"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Total autobuze 18 m lungime – 20 bucati;</w:t>
      </w:r>
    </w:p>
    <w:p w14:paraId="22EC6003" w14:textId="77777777" w:rsidR="002905AF" w:rsidRPr="00B86C97" w:rsidRDefault="002905AF">
      <w:pPr>
        <w:pStyle w:val="ListParagraph"/>
        <w:numPr>
          <w:ilvl w:val="0"/>
          <w:numId w:val="13"/>
        </w:numPr>
        <w:spacing w:after="0" w:line="276" w:lineRule="auto"/>
        <w:rPr>
          <w:rFonts w:cstheme="minorHAnsi"/>
          <w:b/>
          <w:bCs/>
          <w:shd w:val="clear" w:color="auto" w:fill="FFFFFF"/>
        </w:rPr>
      </w:pPr>
      <w:r w:rsidRPr="00B86C97">
        <w:rPr>
          <w:rFonts w:cstheme="minorHAnsi"/>
          <w:b/>
          <w:bCs/>
          <w:shd w:val="clear" w:color="auto" w:fill="FFFFFF"/>
        </w:rPr>
        <w:t>Total autobuze – 106 bucati;</w:t>
      </w:r>
    </w:p>
    <w:p w14:paraId="612C206A" w14:textId="77777777" w:rsidR="002905AF" w:rsidRPr="00B86C97" w:rsidRDefault="002905AF" w:rsidP="002905AF">
      <w:pPr>
        <w:spacing w:after="0"/>
        <w:rPr>
          <w:rFonts w:cstheme="minorHAnsi"/>
          <w:shd w:val="clear" w:color="auto" w:fill="FFFFFF"/>
        </w:rPr>
      </w:pPr>
      <w:r w:rsidRPr="00B86C97">
        <w:rPr>
          <w:rFonts w:cstheme="minorHAnsi"/>
          <w:b/>
          <w:bCs/>
          <w:shd w:val="clear" w:color="auto" w:fill="FFFFFF"/>
        </w:rPr>
        <w:t xml:space="preserve">Nota: </w:t>
      </w:r>
      <w:r w:rsidRPr="00B86C97">
        <w:rPr>
          <w:rFonts w:cstheme="minorHAnsi"/>
          <w:shd w:val="clear" w:color="auto" w:fill="FFFFFF"/>
        </w:rPr>
        <w:t>Necesar locuri de parcare conform prevederi art. 9 al Regulament Local de Urbanism aferent PUZ – 1 loc de parcare la 100 mp din suprafata construita desfasurata;</w:t>
      </w:r>
    </w:p>
    <w:p w14:paraId="74E46DBA" w14:textId="77777777" w:rsidR="002905AF" w:rsidRPr="00B86C97" w:rsidRDefault="002905AF" w:rsidP="002905AF">
      <w:pPr>
        <w:spacing w:after="0"/>
        <w:rPr>
          <w:rFonts w:ascii="Calibri" w:eastAsia="Times New Roman" w:hAnsi="Calibri" w:cs="Calibri"/>
          <w:color w:val="000000"/>
          <w:lang w:bidi="he-IL"/>
        </w:rPr>
      </w:pPr>
      <w:r w:rsidRPr="00B86C97">
        <w:rPr>
          <w:rFonts w:cstheme="minorHAnsi"/>
          <w:shd w:val="clear" w:color="auto" w:fill="FFFFFF"/>
        </w:rPr>
        <w:t xml:space="preserve">Suprafata desfasurata estimata: </w:t>
      </w:r>
      <w:r w:rsidRPr="00B86C97">
        <w:rPr>
          <w:rFonts w:ascii="Calibri" w:eastAsia="Times New Roman" w:hAnsi="Calibri" w:cs="Calibri"/>
          <w:color w:val="000000"/>
          <w:lang w:bidi="he-IL"/>
        </w:rPr>
        <w:t>17188.40 mp</w:t>
      </w:r>
    </w:p>
    <w:p w14:paraId="7A5275FF" w14:textId="5930410C" w:rsidR="002905AF" w:rsidRPr="00B86C97" w:rsidRDefault="002905AF" w:rsidP="002905AF">
      <w:pPr>
        <w:spacing w:after="0"/>
        <w:rPr>
          <w:rFonts w:cstheme="minorHAnsi"/>
          <w:shd w:val="clear" w:color="auto" w:fill="FFFFFF"/>
        </w:rPr>
      </w:pPr>
      <w:r w:rsidRPr="00B86C97">
        <w:rPr>
          <w:rFonts w:ascii="Calibri" w:eastAsia="Times New Roman" w:hAnsi="Calibri" w:cs="Calibri"/>
          <w:color w:val="000000"/>
          <w:lang w:bidi="he-IL"/>
        </w:rPr>
        <w:t>Locurile de parcare se vor ditribui la nivelul solului</w:t>
      </w:r>
      <w:r w:rsidR="000438D8" w:rsidRPr="00B86C97">
        <w:rPr>
          <w:rFonts w:ascii="Calibri" w:eastAsia="Times New Roman" w:hAnsi="Calibri" w:cs="Calibri"/>
          <w:color w:val="000000"/>
          <w:lang w:bidi="he-IL"/>
        </w:rPr>
        <w:t xml:space="preserve"> </w:t>
      </w:r>
      <w:r w:rsidRPr="00B86C97">
        <w:rPr>
          <w:rFonts w:ascii="Calibri" w:eastAsia="Times New Roman" w:hAnsi="Calibri" w:cs="Calibri"/>
          <w:color w:val="000000"/>
          <w:lang w:bidi="he-IL"/>
        </w:rPr>
        <w:t>si in interiorul corpului C1 propus. In interiorul corpului C1 propus se va lua in considerare ocuparea locurilor de parcare pentru autobuze cu autovehicule ale personalului pe parcursul desfasurarii programului de lucru.</w:t>
      </w:r>
    </w:p>
    <w:p w14:paraId="4885BA89" w14:textId="77777777" w:rsidR="002905AF" w:rsidRPr="00B86C97" w:rsidRDefault="002905AF" w:rsidP="002905AF">
      <w:pPr>
        <w:spacing w:after="0"/>
        <w:rPr>
          <w:rFonts w:cstheme="minorHAnsi"/>
        </w:rPr>
      </w:pPr>
    </w:p>
    <w:p w14:paraId="4D520032" w14:textId="77777777" w:rsidR="002905AF" w:rsidRPr="00B86C97" w:rsidRDefault="002905AF" w:rsidP="002905AF">
      <w:pPr>
        <w:spacing w:after="0"/>
        <w:ind w:firstLine="720"/>
        <w:rPr>
          <w:rFonts w:cstheme="minorHAnsi"/>
        </w:rPr>
      </w:pPr>
      <w:r w:rsidRPr="00B86C97">
        <w:rPr>
          <w:rFonts w:cstheme="minorHAnsi"/>
        </w:rPr>
        <w:t>Avand in vedere cele mentionate, constructia propusa va avea urmatoarele caracteristici:</w:t>
      </w:r>
    </w:p>
    <w:p w14:paraId="5DDE639E"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-functiune: cladire industriala pentru depozitare</w:t>
      </w:r>
    </w:p>
    <w:p w14:paraId="37A07BFE"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-categorie de importanta: C</w:t>
      </w:r>
    </w:p>
    <w:p w14:paraId="22C17FB7"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-clasa de importanta: III</w:t>
      </w:r>
    </w:p>
    <w:p w14:paraId="744D4B0C"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-grad de rezistenta la foc: II</w:t>
      </w:r>
    </w:p>
    <w:p w14:paraId="5444F4B5"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-risc de incendiu: mare</w:t>
      </w:r>
    </w:p>
    <w:p w14:paraId="746CAC93"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-categorie de pericol de incendiu: C</w:t>
      </w:r>
    </w:p>
    <w:p w14:paraId="08258807" w14:textId="77777777" w:rsidR="002905AF" w:rsidRPr="00B86C97" w:rsidRDefault="002905AF" w:rsidP="002905AF">
      <w:pPr>
        <w:spacing w:after="0"/>
        <w:rPr>
          <w:rFonts w:cstheme="minorHAnsi"/>
          <w:shd w:val="clear" w:color="auto" w:fill="FFFFFF"/>
        </w:rPr>
      </w:pPr>
    </w:p>
    <w:p w14:paraId="22E03B81" w14:textId="77777777" w:rsidR="002905AF" w:rsidRPr="00B86C97" w:rsidRDefault="002905AF" w:rsidP="002905AF">
      <w:pPr>
        <w:spacing w:after="0" w:line="240" w:lineRule="auto"/>
        <w:rPr>
          <w:rFonts w:ascii="Calibri" w:eastAsia="Times New Roman" w:hAnsi="Calibri" w:cs="Calibri"/>
          <w:b/>
          <w:bCs/>
          <w:color w:val="000000"/>
          <w:lang w:bidi="he-IL"/>
        </w:rPr>
      </w:pPr>
      <w:r w:rsidRPr="00B86C97">
        <w:rPr>
          <w:rFonts w:ascii="Calibri" w:eastAsia="Times New Roman" w:hAnsi="Calibri" w:cs="Calibri"/>
          <w:b/>
          <w:bCs/>
          <w:color w:val="000000"/>
          <w:lang w:bidi="he-IL"/>
        </w:rPr>
        <w:t>C2-ECHIPAMENT TIP CONTAINER PREFABRICAT - CABINA POARTA ACCES</w:t>
      </w:r>
    </w:p>
    <w:p w14:paraId="0F5777DE" w14:textId="621FD590" w:rsidR="002905AF" w:rsidRPr="00B86C97" w:rsidRDefault="002905AF" w:rsidP="002905AF">
      <w:pPr>
        <w:spacing w:after="0"/>
        <w:rPr>
          <w:rFonts w:cstheme="minorHAnsi"/>
          <w:shd w:val="clear" w:color="auto" w:fill="FFFFFF"/>
        </w:rPr>
      </w:pPr>
      <w:r w:rsidRPr="00B86C97">
        <w:rPr>
          <w:rFonts w:cstheme="minorHAnsi"/>
          <w:shd w:val="clear" w:color="auto" w:fill="FFFFFF"/>
        </w:rPr>
        <w:t>-configuratie planimetrica si volumetrica:</w:t>
      </w:r>
    </w:p>
    <w:p w14:paraId="299E3560"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 xml:space="preserve">Echipament prefabricat si preechipat: 1 bucata cu destinatie adminsitrativa/birou (6.00 m x 2.40 m); </w:t>
      </w:r>
    </w:p>
    <w:p w14:paraId="3572606B"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Regim de inaltime: parter (P);</w:t>
      </w:r>
    </w:p>
    <w:p w14:paraId="7FE9B9B7"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Inaltime maxima: cca. 4.00 m fata de C.T.A.;</w:t>
      </w:r>
    </w:p>
    <w:p w14:paraId="4486A14F" w14:textId="77777777" w:rsidR="002905AF" w:rsidRPr="00B86C97" w:rsidRDefault="002905AF" w:rsidP="002905AF">
      <w:pPr>
        <w:spacing w:after="0"/>
        <w:rPr>
          <w:rFonts w:cstheme="minorHAnsi"/>
          <w:shd w:val="clear" w:color="auto" w:fill="FFFFFF"/>
        </w:rPr>
      </w:pPr>
    </w:p>
    <w:p w14:paraId="7BE7290A"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-functiune: anexa administrativa;</w:t>
      </w:r>
    </w:p>
    <w:p w14:paraId="6E1E6090"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lastRenderedPageBreak/>
        <w:t>Echipamentele vor fi conformate in vederea incadrarii in urmatoarele specificatii:</w:t>
      </w:r>
    </w:p>
    <w:p w14:paraId="1E6B5EF0"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-categorie de importanta: C</w:t>
      </w:r>
    </w:p>
    <w:p w14:paraId="1825E2F3"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-clasa de importanta: III</w:t>
      </w:r>
    </w:p>
    <w:p w14:paraId="00803BE1"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-grad de rezistenta la foc: II</w:t>
      </w:r>
    </w:p>
    <w:p w14:paraId="5285D1AC"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-risc de incendiu: mic</w:t>
      </w:r>
    </w:p>
    <w:p w14:paraId="72C99065" w14:textId="77777777" w:rsidR="002905AF" w:rsidRPr="00B86C97" w:rsidRDefault="002905AF" w:rsidP="002905AF">
      <w:pPr>
        <w:spacing w:after="0"/>
        <w:rPr>
          <w:rFonts w:cstheme="minorHAnsi"/>
          <w:b/>
          <w:bCs/>
          <w:shd w:val="clear" w:color="auto" w:fill="FFFFFF"/>
        </w:rPr>
      </w:pPr>
    </w:p>
    <w:p w14:paraId="39B560FD" w14:textId="77777777" w:rsidR="002905AF" w:rsidRPr="00B86C97" w:rsidRDefault="002905AF" w:rsidP="002905AF">
      <w:pPr>
        <w:spacing w:after="0"/>
        <w:rPr>
          <w:rFonts w:cstheme="minorHAnsi"/>
          <w:b/>
          <w:bCs/>
          <w:shd w:val="clear" w:color="auto" w:fill="FFFFFF"/>
        </w:rPr>
      </w:pPr>
      <w:r w:rsidRPr="00B86C97">
        <w:rPr>
          <w:rFonts w:cstheme="minorHAnsi"/>
          <w:b/>
          <w:bCs/>
          <w:shd w:val="clear" w:color="auto" w:fill="FFFFFF"/>
        </w:rPr>
        <w:t>C3-GRUP DE POMPARE</w:t>
      </w:r>
    </w:p>
    <w:p w14:paraId="7E568BC5" w14:textId="08A94DF1" w:rsidR="002905AF" w:rsidRPr="00B86C97" w:rsidRDefault="002905AF" w:rsidP="002905AF">
      <w:pPr>
        <w:spacing w:after="0"/>
        <w:rPr>
          <w:rFonts w:cstheme="minorHAnsi"/>
          <w:shd w:val="clear" w:color="auto" w:fill="FFFFFF"/>
        </w:rPr>
      </w:pPr>
      <w:r w:rsidRPr="00B86C97">
        <w:rPr>
          <w:rFonts w:cstheme="minorHAnsi"/>
          <w:shd w:val="clear" w:color="auto" w:fill="FFFFFF"/>
        </w:rPr>
        <w:t>-configuratie planimetrica si volumetrica:</w:t>
      </w:r>
    </w:p>
    <w:p w14:paraId="593CF7CE"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Cladire inchisa perimetral, pereti din zidarie, prevazuta cu usi de acces si ferestre;</w:t>
      </w:r>
    </w:p>
    <w:p w14:paraId="12FB81C4"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Regim de inaltime: parter (P);</w:t>
      </w:r>
    </w:p>
    <w:p w14:paraId="55ADED35"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Inaltime maxima: cca. 6.00 m fata de C.T.A.;</w:t>
      </w:r>
    </w:p>
    <w:p w14:paraId="0C71DC27" w14:textId="77777777" w:rsidR="002905AF" w:rsidRPr="00B86C97" w:rsidRDefault="002905AF" w:rsidP="002905AF">
      <w:pPr>
        <w:spacing w:after="0"/>
        <w:rPr>
          <w:rFonts w:cstheme="minorHAnsi"/>
          <w:shd w:val="clear" w:color="auto" w:fill="FFFFFF"/>
        </w:rPr>
      </w:pPr>
      <w:r w:rsidRPr="00B86C97">
        <w:rPr>
          <w:rFonts w:cstheme="minorHAnsi"/>
          <w:b/>
          <w:bCs/>
          <w:shd w:val="clear" w:color="auto" w:fill="FFFFFF"/>
        </w:rPr>
        <w:t>-</w:t>
      </w:r>
      <w:r w:rsidRPr="00B86C97">
        <w:rPr>
          <w:rFonts w:cstheme="minorHAnsi"/>
          <w:shd w:val="clear" w:color="auto" w:fill="FFFFFF"/>
        </w:rPr>
        <w:t>structura de rezistenta:</w:t>
      </w:r>
    </w:p>
    <w:p w14:paraId="07178C1A"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Zidarie portanta, dupa caz, cadre din beton armat;</w:t>
      </w:r>
    </w:p>
    <w:p w14:paraId="2D66834F"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Planseu din beton armat;</w:t>
      </w:r>
    </w:p>
    <w:p w14:paraId="50C83A93"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-invelitoare:</w:t>
      </w:r>
    </w:p>
    <w:p w14:paraId="2C7C012E"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Acoperis de tip terasa;</w:t>
      </w:r>
    </w:p>
    <w:p w14:paraId="2C460B24"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-functiune: anexa</w:t>
      </w:r>
    </w:p>
    <w:p w14:paraId="16263E38"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-categorie de importanta: C</w:t>
      </w:r>
    </w:p>
    <w:p w14:paraId="542DB186"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-clasa de importanta: III</w:t>
      </w:r>
    </w:p>
    <w:p w14:paraId="780050F2"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-grad de rezistenta la foc: II</w:t>
      </w:r>
    </w:p>
    <w:p w14:paraId="3F2E4A00"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-risc de incendiu: mic</w:t>
      </w:r>
    </w:p>
    <w:p w14:paraId="6DD9C607" w14:textId="77777777" w:rsidR="002905AF" w:rsidRPr="00B86C97" w:rsidRDefault="002905AF" w:rsidP="002905AF">
      <w:pPr>
        <w:spacing w:after="0"/>
        <w:rPr>
          <w:rFonts w:cstheme="minorHAnsi"/>
          <w:shd w:val="clear" w:color="auto" w:fill="FFFFFF"/>
        </w:rPr>
      </w:pPr>
    </w:p>
    <w:p w14:paraId="568EE730" w14:textId="77777777" w:rsidR="002905AF" w:rsidRPr="00B86C97" w:rsidRDefault="002905AF" w:rsidP="002905AF">
      <w:pPr>
        <w:spacing w:after="0" w:line="240" w:lineRule="auto"/>
        <w:rPr>
          <w:rFonts w:ascii="Calibri" w:eastAsia="Times New Roman" w:hAnsi="Calibri" w:cs="Calibri"/>
          <w:b/>
          <w:bCs/>
          <w:color w:val="000000"/>
          <w:lang w:bidi="he-IL"/>
        </w:rPr>
      </w:pPr>
      <w:r w:rsidRPr="00B86C97">
        <w:rPr>
          <w:rFonts w:ascii="Calibri" w:eastAsia="Times New Roman" w:hAnsi="Calibri" w:cs="Calibri"/>
          <w:b/>
          <w:bCs/>
          <w:color w:val="000000"/>
          <w:lang w:bidi="he-IL"/>
        </w:rPr>
        <w:t>C4-ANSAMBLU ECHIPAMENTE TIP CONTAINER PREFABRICAT</w:t>
      </w:r>
    </w:p>
    <w:p w14:paraId="434804F6" w14:textId="3C043670" w:rsidR="002905AF" w:rsidRPr="00B86C97" w:rsidRDefault="002905AF" w:rsidP="002905AF">
      <w:pPr>
        <w:spacing w:after="0"/>
        <w:rPr>
          <w:rFonts w:cstheme="minorHAnsi"/>
          <w:shd w:val="clear" w:color="auto" w:fill="FFFFFF"/>
        </w:rPr>
      </w:pPr>
      <w:r w:rsidRPr="00B86C97">
        <w:rPr>
          <w:rFonts w:cstheme="minorHAnsi"/>
          <w:shd w:val="clear" w:color="auto" w:fill="FFFFFF"/>
        </w:rPr>
        <w:t>-configuratie planimetrica si volumetrica:</w:t>
      </w:r>
    </w:p>
    <w:p w14:paraId="3CF33A1E"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Echipament prefabricat si preechipat: 6 bucati cu destinatie adminsitrativa/birou (9.00 m x 2.40 m) si 2 bucati destinatie grupuri sanitare (6.00 m x 2.40 m);</w:t>
      </w:r>
    </w:p>
    <w:p w14:paraId="5A096830"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Regim de inaltime: parter (P);</w:t>
      </w:r>
    </w:p>
    <w:p w14:paraId="35EEEABB"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Inaltime maxima: cca. 4.00 m fata de C.T.A.;</w:t>
      </w:r>
    </w:p>
    <w:p w14:paraId="29AFD3FD"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-conformare si adaptare:</w:t>
      </w:r>
    </w:p>
    <w:p w14:paraId="59645265"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Se vor prevedea masuri de asigurare privind accesibilizarea pentru persoane cu dizabilitati;</w:t>
      </w:r>
    </w:p>
    <w:p w14:paraId="78B9E373" w14:textId="77777777" w:rsidR="002905AF" w:rsidRPr="00B86C97" w:rsidRDefault="002905AF" w:rsidP="002905AF">
      <w:pPr>
        <w:spacing w:after="0"/>
        <w:rPr>
          <w:rFonts w:cstheme="minorHAnsi"/>
          <w:shd w:val="clear" w:color="auto" w:fill="FFFFFF"/>
        </w:rPr>
      </w:pPr>
    </w:p>
    <w:p w14:paraId="0E57AF29"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Echipamentele vor fi conformate in vederea incadrarii in urmatoarele specificatii:</w:t>
      </w:r>
    </w:p>
    <w:p w14:paraId="54E77F73"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-functiune: anexa administrativa;</w:t>
      </w:r>
    </w:p>
    <w:p w14:paraId="50114A86"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-categorie de importanta: C</w:t>
      </w:r>
    </w:p>
    <w:p w14:paraId="4264D829"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-clasa de importanta: III</w:t>
      </w:r>
    </w:p>
    <w:p w14:paraId="31C582CC"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-grad de rezistenta la foc: II</w:t>
      </w:r>
    </w:p>
    <w:p w14:paraId="0137A727"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-risc de incendiu: mic</w:t>
      </w:r>
    </w:p>
    <w:p w14:paraId="4F142AE1" w14:textId="77777777" w:rsidR="002905AF" w:rsidRPr="00B86C97" w:rsidRDefault="002905AF" w:rsidP="002905AF">
      <w:pPr>
        <w:spacing w:line="259" w:lineRule="auto"/>
        <w:rPr>
          <w:rFonts w:cstheme="minorHAnsi"/>
          <w:b/>
          <w:bCs/>
          <w:shd w:val="clear" w:color="auto" w:fill="FFFFFF"/>
        </w:rPr>
      </w:pPr>
    </w:p>
    <w:p w14:paraId="53BDDDEB" w14:textId="77777777" w:rsidR="002905AF" w:rsidRPr="00B86C97" w:rsidRDefault="002905AF" w:rsidP="002905AF">
      <w:pPr>
        <w:spacing w:after="0"/>
        <w:rPr>
          <w:rFonts w:cstheme="minorHAnsi"/>
          <w:b/>
          <w:bCs/>
          <w:shd w:val="clear" w:color="auto" w:fill="FFFFFF"/>
        </w:rPr>
      </w:pPr>
      <w:r w:rsidRPr="00B86C97">
        <w:rPr>
          <w:rFonts w:cstheme="minorHAnsi"/>
          <w:b/>
          <w:bCs/>
          <w:shd w:val="clear" w:color="auto" w:fill="FFFFFF"/>
        </w:rPr>
        <w:t>C7-PLATFROMA PENTRU DESEURI</w:t>
      </w:r>
    </w:p>
    <w:p w14:paraId="35F7600E" w14:textId="2C1EB858" w:rsidR="002905AF" w:rsidRPr="00B86C97" w:rsidRDefault="002905AF" w:rsidP="5544E540">
      <w:pPr>
        <w:spacing w:after="0"/>
        <w:rPr>
          <w:shd w:val="clear" w:color="auto" w:fill="FFFFFF"/>
        </w:rPr>
      </w:pPr>
      <w:r w:rsidRPr="00B86C97">
        <w:rPr>
          <w:shd w:val="clear" w:color="auto" w:fill="FFFFFF"/>
        </w:rPr>
        <w:t>-configuratie planimetrica si volumetrica:</w:t>
      </w:r>
    </w:p>
    <w:p w14:paraId="6E2CD133" w14:textId="77777777" w:rsidR="002905AF" w:rsidRPr="00B86C97" w:rsidRDefault="002905AF">
      <w:pPr>
        <w:pStyle w:val="ListParagraph"/>
        <w:numPr>
          <w:ilvl w:val="0"/>
          <w:numId w:val="13"/>
        </w:numPr>
        <w:spacing w:after="0" w:line="276" w:lineRule="auto"/>
        <w:rPr>
          <w:shd w:val="clear" w:color="auto" w:fill="FFFFFF"/>
        </w:rPr>
      </w:pPr>
      <w:r w:rsidRPr="00B86C97">
        <w:rPr>
          <w:shd w:val="clear" w:color="auto" w:fill="FFFFFF"/>
        </w:rPr>
        <w:t>Constructie tip sopron inchisa perimetral cu panouri din plasa</w:t>
      </w:r>
    </w:p>
    <w:p w14:paraId="486282BE"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Regim de inaltime: parter (P);</w:t>
      </w:r>
    </w:p>
    <w:p w14:paraId="063E9E8D"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Inaltime maxima: cca. 4.00 m fata de C.T.A.;</w:t>
      </w:r>
    </w:p>
    <w:p w14:paraId="2B552D70"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Dimensiuni in plan: 3.00 m x 2.00 m;</w:t>
      </w:r>
    </w:p>
    <w:p w14:paraId="7DBCED96" w14:textId="77777777" w:rsidR="002905AF" w:rsidRPr="00B86C97" w:rsidRDefault="002905AF" w:rsidP="002905AF">
      <w:pPr>
        <w:spacing w:after="0"/>
        <w:rPr>
          <w:rFonts w:cstheme="minorHAnsi"/>
          <w:shd w:val="clear" w:color="auto" w:fill="FFFFFF"/>
        </w:rPr>
      </w:pPr>
      <w:r w:rsidRPr="00B86C97">
        <w:rPr>
          <w:rFonts w:cstheme="minorHAnsi"/>
          <w:b/>
          <w:bCs/>
          <w:shd w:val="clear" w:color="auto" w:fill="FFFFFF"/>
        </w:rPr>
        <w:t>-</w:t>
      </w:r>
      <w:r w:rsidRPr="00B86C97">
        <w:rPr>
          <w:rFonts w:cstheme="minorHAnsi"/>
          <w:shd w:val="clear" w:color="auto" w:fill="FFFFFF"/>
        </w:rPr>
        <w:t>structura de rezistenta:</w:t>
      </w:r>
    </w:p>
    <w:p w14:paraId="53F393C5"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Stalpi metalici, grinzi metalice;</w:t>
      </w:r>
    </w:p>
    <w:p w14:paraId="4278C535"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-invelitoare:</w:t>
      </w:r>
    </w:p>
    <w:p w14:paraId="2E325786" w14:textId="77777777" w:rsidR="002905AF" w:rsidRPr="00B86C97" w:rsidRDefault="002905AF">
      <w:pPr>
        <w:pStyle w:val="ListParagraph"/>
        <w:numPr>
          <w:ilvl w:val="0"/>
          <w:numId w:val="13"/>
        </w:numPr>
        <w:spacing w:after="0" w:line="276" w:lineRule="auto"/>
        <w:rPr>
          <w:rFonts w:cstheme="minorHAnsi"/>
          <w:shd w:val="clear" w:color="auto" w:fill="FFFFFF"/>
        </w:rPr>
      </w:pPr>
      <w:r w:rsidRPr="00B86C97">
        <w:rPr>
          <w:rFonts w:cstheme="minorHAnsi"/>
          <w:shd w:val="clear" w:color="auto" w:fill="FFFFFF"/>
        </w:rPr>
        <w:t>Invelitoare din tabla;</w:t>
      </w:r>
    </w:p>
    <w:p w14:paraId="5C547E47"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lastRenderedPageBreak/>
        <w:t>-functiune: anexa;</w:t>
      </w:r>
    </w:p>
    <w:p w14:paraId="307D5863"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-categorie de importanta: C</w:t>
      </w:r>
    </w:p>
    <w:p w14:paraId="53B4ABB3"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-clasa de importanta: III</w:t>
      </w:r>
    </w:p>
    <w:p w14:paraId="552BD4C8"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-grad de rezistenta la foc: II</w:t>
      </w:r>
    </w:p>
    <w:p w14:paraId="0D8EE5EF"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-risc de incendiu: mare</w:t>
      </w:r>
    </w:p>
    <w:p w14:paraId="3E17BD2B" w14:textId="77777777" w:rsidR="002905AF" w:rsidRPr="00B86C97" w:rsidRDefault="002905AF" w:rsidP="002905AF">
      <w:pPr>
        <w:spacing w:after="0"/>
        <w:rPr>
          <w:rFonts w:cstheme="minorHAnsi"/>
          <w:shd w:val="clear" w:color="auto" w:fill="FFFFFF"/>
        </w:rPr>
      </w:pPr>
    </w:p>
    <w:p w14:paraId="2FC0EF11" w14:textId="77777777" w:rsidR="002905AF" w:rsidRPr="00B86C97" w:rsidRDefault="002905AF" w:rsidP="002905AF">
      <w:pPr>
        <w:spacing w:after="0"/>
        <w:rPr>
          <w:rFonts w:cstheme="minorHAnsi"/>
          <w:b/>
          <w:bCs/>
          <w:shd w:val="clear" w:color="auto" w:fill="FFFFFF"/>
        </w:rPr>
      </w:pPr>
      <w:r w:rsidRPr="00B86C97">
        <w:rPr>
          <w:rFonts w:cstheme="minorHAnsi"/>
          <w:b/>
          <w:bCs/>
          <w:shd w:val="clear" w:color="auto" w:fill="FFFFFF"/>
        </w:rPr>
        <w:t xml:space="preserve">C5-POST TRAFO si C6-ECHIPAMENT TIP BAZIN REZERVA DE INCENDIU </w:t>
      </w:r>
    </w:p>
    <w:p w14:paraId="17A02DDA"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-echipamente amplasate care necesita elemente de infrastructura;</w:t>
      </w:r>
    </w:p>
    <w:p w14:paraId="770BD364" w14:textId="77777777" w:rsidR="002905AF" w:rsidRPr="00B86C97" w:rsidRDefault="002905AF" w:rsidP="002905AF">
      <w:pPr>
        <w:spacing w:after="0"/>
        <w:rPr>
          <w:rFonts w:cstheme="minorHAnsi"/>
          <w:shd w:val="clear" w:color="auto" w:fill="FFFFFF"/>
        </w:rPr>
      </w:pPr>
      <w:r w:rsidRPr="00B86C97">
        <w:rPr>
          <w:rFonts w:cstheme="minorHAnsi"/>
          <w:shd w:val="clear" w:color="auto" w:fill="FFFFFF"/>
        </w:rPr>
        <w:t>- h maxim C6 nu va depasi 10.00 m fata de C.T.A.;</w:t>
      </w:r>
    </w:p>
    <w:p w14:paraId="013AD087" w14:textId="77777777" w:rsidR="00636303" w:rsidRPr="00B86C97" w:rsidRDefault="00636303" w:rsidP="002905AF">
      <w:pPr>
        <w:spacing w:after="0"/>
        <w:rPr>
          <w:rFonts w:cstheme="minorHAnsi"/>
          <w:shd w:val="clear" w:color="auto" w:fill="FFFFFF"/>
        </w:rPr>
      </w:pPr>
    </w:p>
    <w:p w14:paraId="4A22D8C8" w14:textId="77777777" w:rsidR="00636303" w:rsidRPr="00B86C97" w:rsidRDefault="00636303" w:rsidP="00636303">
      <w:pPr>
        <w:spacing w:after="0"/>
        <w:rPr>
          <w:rFonts w:cstheme="minorHAnsi"/>
          <w:b/>
          <w:bCs/>
        </w:rPr>
      </w:pPr>
      <w:r w:rsidRPr="00B86C97">
        <w:rPr>
          <w:rFonts w:cstheme="minorHAnsi"/>
          <w:b/>
          <w:bCs/>
        </w:rPr>
        <w:t>Lucrari pentru instalatii:</w:t>
      </w:r>
    </w:p>
    <w:p w14:paraId="35E33A50" w14:textId="77777777" w:rsidR="00636303" w:rsidRPr="00B86C97" w:rsidRDefault="00636303" w:rsidP="00636303">
      <w:pPr>
        <w:spacing w:after="0"/>
        <w:rPr>
          <w:rFonts w:cstheme="minorHAnsi"/>
          <w:b/>
          <w:bCs/>
        </w:rPr>
      </w:pPr>
      <w:r w:rsidRPr="00B86C97">
        <w:rPr>
          <w:rFonts w:cstheme="minorHAnsi"/>
          <w:b/>
          <w:bCs/>
        </w:rPr>
        <w:t xml:space="preserve">INSTALATII SANITARE </w:t>
      </w:r>
    </w:p>
    <w:p w14:paraId="6940D7BE" w14:textId="77777777" w:rsidR="00636303" w:rsidRPr="00B86C97" w:rsidRDefault="00636303" w:rsidP="00636303">
      <w:pPr>
        <w:spacing w:after="0"/>
        <w:rPr>
          <w:rFonts w:cstheme="minorHAnsi"/>
        </w:rPr>
      </w:pPr>
      <w:r w:rsidRPr="00B86C97">
        <w:rPr>
          <w:rFonts w:cstheme="minorHAnsi"/>
        </w:rPr>
        <w:t>-instalatii colectare ape pluviale</w:t>
      </w:r>
    </w:p>
    <w:p w14:paraId="77A17534" w14:textId="77777777" w:rsidR="00636303" w:rsidRPr="00B86C97" w:rsidRDefault="00636303" w:rsidP="00636303">
      <w:pPr>
        <w:spacing w:after="0"/>
        <w:rPr>
          <w:rFonts w:cstheme="minorHAnsi"/>
        </w:rPr>
      </w:pPr>
      <w:r w:rsidRPr="00B86C97">
        <w:rPr>
          <w:rFonts w:cstheme="minorHAnsi"/>
        </w:rPr>
        <w:t>-instalatii de alimentare cu apa</w:t>
      </w:r>
    </w:p>
    <w:p w14:paraId="081A3C49" w14:textId="77777777" w:rsidR="00636303" w:rsidRPr="00B86C97" w:rsidRDefault="00636303" w:rsidP="00636303">
      <w:pPr>
        <w:spacing w:after="0"/>
        <w:rPr>
          <w:rFonts w:cstheme="minorHAnsi"/>
        </w:rPr>
      </w:pPr>
      <w:r w:rsidRPr="00B86C97">
        <w:rPr>
          <w:rFonts w:cstheme="minorHAnsi"/>
        </w:rPr>
        <w:t>-instalatii pentru canalizare menajera</w:t>
      </w:r>
    </w:p>
    <w:p w14:paraId="718781AD" w14:textId="77777777" w:rsidR="00636303" w:rsidRPr="00B86C97" w:rsidRDefault="00636303" w:rsidP="00636303">
      <w:pPr>
        <w:spacing w:after="0"/>
        <w:rPr>
          <w:rFonts w:cstheme="minorHAnsi"/>
        </w:rPr>
      </w:pPr>
      <w:r w:rsidRPr="00B86C97">
        <w:rPr>
          <w:rFonts w:cstheme="minorHAnsi"/>
        </w:rPr>
        <w:t>-instalatii pentru stingere</w:t>
      </w:r>
    </w:p>
    <w:p w14:paraId="7686BCC9" w14:textId="77777777" w:rsidR="00636303" w:rsidRPr="00B86C97" w:rsidRDefault="00636303" w:rsidP="00636303">
      <w:pPr>
        <w:spacing w:after="0"/>
        <w:rPr>
          <w:rFonts w:cstheme="minorHAnsi"/>
          <w:b/>
          <w:bCs/>
        </w:rPr>
      </w:pPr>
    </w:p>
    <w:p w14:paraId="2A055D70" w14:textId="77777777" w:rsidR="00636303" w:rsidRPr="00B86C97" w:rsidRDefault="00636303" w:rsidP="00636303">
      <w:pPr>
        <w:spacing w:after="0"/>
        <w:ind w:firstLine="720"/>
        <w:rPr>
          <w:rFonts w:cstheme="minorHAnsi"/>
        </w:rPr>
      </w:pPr>
      <w:r w:rsidRPr="00B86C97">
        <w:rPr>
          <w:rFonts w:cstheme="minorHAnsi"/>
        </w:rPr>
        <w:t>APE PLUVIALE</w:t>
      </w:r>
    </w:p>
    <w:p w14:paraId="2ADE5340" w14:textId="77777777" w:rsidR="00636303" w:rsidRPr="00B86C97" w:rsidRDefault="00636303" w:rsidP="00636303">
      <w:pPr>
        <w:spacing w:after="0"/>
        <w:rPr>
          <w:rFonts w:cstheme="minorHAnsi"/>
          <w:b/>
          <w:bCs/>
        </w:rPr>
      </w:pPr>
      <w:r w:rsidRPr="00B86C97">
        <w:rPr>
          <w:rFonts w:cstheme="minorHAnsi"/>
        </w:rPr>
        <w:t>-apele pluviale meteorice de pe constructia C1 vor fi colectate prin jgheaburi si dirijate prin buralane colectate ingropat in reteaua de canalizare pluviala de incinta si ulterior pompate/distribuite in bazinul de retentie realizat la nivelul solului si descoperit;</w:t>
      </w:r>
    </w:p>
    <w:p w14:paraId="2E2C959E" w14:textId="77777777" w:rsidR="00636303" w:rsidRPr="00B86C97" w:rsidRDefault="00636303" w:rsidP="00636303">
      <w:pPr>
        <w:spacing w:after="0"/>
        <w:rPr>
          <w:rFonts w:cstheme="minorHAnsi"/>
        </w:rPr>
      </w:pPr>
      <w:r w:rsidRPr="00B86C97">
        <w:rPr>
          <w:rFonts w:cstheme="minorHAnsi"/>
        </w:rPr>
        <w:t>-apele meteorice pe suprafete carosabile vor fi colectate in rigole, dupa caz, geigere, distribuite catre separatorul de hidrocarburi montat ingropat si ulterior pompate/distribuite in bazinul de retentie realizat la nivelul solului si descoperit;</w:t>
      </w:r>
    </w:p>
    <w:p w14:paraId="7F74A04B" w14:textId="77777777" w:rsidR="00636303" w:rsidRPr="00B86C97" w:rsidRDefault="00636303" w:rsidP="00636303">
      <w:pPr>
        <w:spacing w:after="0"/>
        <w:rPr>
          <w:rFonts w:cstheme="minorHAnsi"/>
        </w:rPr>
      </w:pPr>
      <w:r w:rsidRPr="00B86C97">
        <w:rPr>
          <w:rFonts w:cstheme="minorHAnsi"/>
        </w:rPr>
        <w:t xml:space="preserve">-apele pluviale de pe constructiile cu amprenta redusa (C2, C3, C4,C5,C6,C7) vor fi colectate prin jgheaburi si distribuite prin burlane catre spatiul verde, dupa caz, spre platformele carosabile din proximitate; </w:t>
      </w:r>
    </w:p>
    <w:p w14:paraId="38364B8B" w14:textId="77777777" w:rsidR="00636303" w:rsidRPr="00B86C97" w:rsidRDefault="00636303" w:rsidP="00636303">
      <w:pPr>
        <w:spacing w:after="0"/>
        <w:rPr>
          <w:rFonts w:cstheme="minorHAnsi"/>
        </w:rPr>
      </w:pPr>
      <w:r w:rsidRPr="00B86C97">
        <w:rPr>
          <w:rFonts w:cstheme="minorHAnsi"/>
        </w:rPr>
        <w:t>-Pentru preintampinarea situatiilor in care cantitatea de apa ce va fi stocata in bazinul de retentie va depasi cota coronamentului si implicit inundarea incintei, se va realiza un supraplin ce va evacua surplusul de apa catre canalul ANIF existent in proximitatea amplasamentelor. Apa colectata de supraplinul bazinului de retentie va fi dirijata cu ajutorul unei statii de pompare prefabricata, montata subteran in imediata vecinatate a bazinului, catre canalul ANIF existent in proximitatea amplasamentelor studiate.</w:t>
      </w:r>
    </w:p>
    <w:p w14:paraId="15FCD55C" w14:textId="77777777" w:rsidR="00636303" w:rsidRPr="00B86C97" w:rsidRDefault="00636303" w:rsidP="00636303">
      <w:pPr>
        <w:spacing w:after="0"/>
        <w:ind w:firstLine="720"/>
        <w:rPr>
          <w:rFonts w:cstheme="minorHAnsi"/>
        </w:rPr>
      </w:pPr>
      <w:r w:rsidRPr="00B86C97">
        <w:rPr>
          <w:rFonts w:cstheme="minorHAnsi"/>
        </w:rPr>
        <w:t>ALIMENTARE CU APA</w:t>
      </w:r>
    </w:p>
    <w:p w14:paraId="1F91F74D" w14:textId="77777777" w:rsidR="00636303" w:rsidRPr="00B86C97" w:rsidRDefault="00636303" w:rsidP="00636303">
      <w:pPr>
        <w:spacing w:after="0"/>
        <w:rPr>
          <w:rFonts w:cstheme="minorHAnsi"/>
        </w:rPr>
      </w:pPr>
      <w:r w:rsidRPr="00B86C97">
        <w:rPr>
          <w:rFonts w:cstheme="minorHAnsi"/>
        </w:rPr>
        <w:t>-alimentarea cu apa se va realiza de la reteaua publica stradala existenta in proximitatea amplasamentului;</w:t>
      </w:r>
    </w:p>
    <w:p w14:paraId="3DC90663" w14:textId="77777777" w:rsidR="00636303" w:rsidRPr="00B86C97" w:rsidRDefault="00636303" w:rsidP="00636303">
      <w:pPr>
        <w:spacing w:after="0"/>
        <w:rPr>
          <w:rFonts w:cstheme="minorHAnsi"/>
        </w:rPr>
      </w:pPr>
      <w:r w:rsidRPr="00B86C97">
        <w:rPr>
          <w:rFonts w:cstheme="minorHAnsi"/>
        </w:rPr>
        <w:t>-se vor proiecta instalatii pentru apa potabila si consum igienico-sanitar;</w:t>
      </w:r>
    </w:p>
    <w:p w14:paraId="6406CD65" w14:textId="77777777" w:rsidR="00636303" w:rsidRPr="00B86C97" w:rsidRDefault="00636303" w:rsidP="00636303">
      <w:pPr>
        <w:spacing w:after="0"/>
        <w:ind w:firstLine="720"/>
        <w:rPr>
          <w:rFonts w:cstheme="minorHAnsi"/>
        </w:rPr>
      </w:pPr>
      <w:r w:rsidRPr="00B86C97">
        <w:rPr>
          <w:rFonts w:cstheme="minorHAnsi"/>
        </w:rPr>
        <w:t>CANALIZARE MENAJERA</w:t>
      </w:r>
    </w:p>
    <w:p w14:paraId="740275D4" w14:textId="77777777" w:rsidR="00636303" w:rsidRPr="00B86C97" w:rsidRDefault="00636303" w:rsidP="00636303">
      <w:pPr>
        <w:spacing w:after="0"/>
        <w:rPr>
          <w:rFonts w:cstheme="minorHAnsi"/>
        </w:rPr>
      </w:pPr>
      <w:r w:rsidRPr="00B86C97">
        <w:rPr>
          <w:rFonts w:cstheme="minorHAnsi"/>
        </w:rPr>
        <w:t>-in cadrul incintei se va proiecta o retea de canalizare menajera; aceasta se va racorda la reteaua publica pentru canalizare existenta in proximitatea amplasamentului;</w:t>
      </w:r>
    </w:p>
    <w:p w14:paraId="1D6F3390" w14:textId="77777777" w:rsidR="00636303" w:rsidRPr="00B86C97" w:rsidRDefault="00636303" w:rsidP="00636303">
      <w:pPr>
        <w:spacing w:after="0"/>
        <w:ind w:firstLine="720"/>
        <w:rPr>
          <w:rFonts w:cstheme="minorHAnsi"/>
        </w:rPr>
      </w:pPr>
      <w:r w:rsidRPr="00B86C97">
        <w:rPr>
          <w:rFonts w:cstheme="minorHAnsi"/>
        </w:rPr>
        <w:t>INSTALATII PENTRU STINGERE</w:t>
      </w:r>
    </w:p>
    <w:p w14:paraId="4E19E45E" w14:textId="77777777" w:rsidR="00636303" w:rsidRPr="00B86C97" w:rsidRDefault="00636303" w:rsidP="00636303">
      <w:pPr>
        <w:spacing w:line="240" w:lineRule="auto"/>
        <w:ind w:left="-57" w:right="57"/>
        <w:rPr>
          <w:lang w:eastAsia="en-GB"/>
        </w:rPr>
      </w:pPr>
      <w:r w:rsidRPr="00B86C97">
        <w:rPr>
          <w:lang w:eastAsia="en-GB"/>
        </w:rPr>
        <w:t>-in conformitate cu Normativul privind securitatea la incendiu a constructiilor, Partea a II-a, „Instalatii de stingere incendiu”, indicativ P118/2-2013 si ordin MDRAP 6026/2018 art. 4.1, lit. (k) obiectivul C1 va fi prevazut cu instalatii de stingere de tip hiranti interiori;</w:t>
      </w:r>
    </w:p>
    <w:p w14:paraId="525AC7CF" w14:textId="77777777" w:rsidR="00636303" w:rsidRPr="00B86C97" w:rsidRDefault="00636303" w:rsidP="00636303">
      <w:pPr>
        <w:spacing w:line="240" w:lineRule="auto"/>
        <w:ind w:left="-57" w:right="57"/>
        <w:rPr>
          <w:szCs w:val="20"/>
          <w:lang w:eastAsia="en-GB"/>
        </w:rPr>
      </w:pPr>
      <w:r w:rsidRPr="00B86C97">
        <w:rPr>
          <w:szCs w:val="20"/>
          <w:lang w:eastAsia="en-GB"/>
        </w:rPr>
        <w:t>-in conformitate cu cerinţele P118/2-2013 si Ordin MDRAP 6026/2018, art. 6.1, lit.(l), pentru cladirile de depozitare cu risc de incendiu mare sau foarte mare si volumul peste 3000 m</w:t>
      </w:r>
      <w:r w:rsidRPr="00B86C97">
        <w:rPr>
          <w:szCs w:val="20"/>
          <w:vertAlign w:val="superscript"/>
          <w:lang w:eastAsia="en-GB"/>
        </w:rPr>
        <w:t>3</w:t>
      </w:r>
      <w:r w:rsidRPr="00B86C97">
        <w:rPr>
          <w:szCs w:val="20"/>
          <w:lang w:eastAsia="en-GB"/>
        </w:rPr>
        <w:t>, se vor prevedea hidranţi pentru stingerea din exterior a incendiilor.</w:t>
      </w:r>
    </w:p>
    <w:p w14:paraId="7FB02BFC" w14:textId="77777777" w:rsidR="00636303" w:rsidRPr="00B86C97" w:rsidRDefault="00636303" w:rsidP="00636303">
      <w:pPr>
        <w:spacing w:line="240" w:lineRule="auto"/>
        <w:ind w:left="-57" w:right="57" w:firstLine="624"/>
        <w:rPr>
          <w:szCs w:val="20"/>
          <w:lang w:eastAsia="en-GB"/>
        </w:rPr>
      </w:pPr>
    </w:p>
    <w:p w14:paraId="24944FF2" w14:textId="77777777" w:rsidR="00636303" w:rsidRPr="00B86C97" w:rsidRDefault="00636303" w:rsidP="00636303">
      <w:pPr>
        <w:spacing w:line="259" w:lineRule="auto"/>
        <w:rPr>
          <w:rFonts w:cstheme="minorHAnsi"/>
          <w:b/>
          <w:bCs/>
        </w:rPr>
      </w:pPr>
      <w:r w:rsidRPr="00B86C97">
        <w:rPr>
          <w:rFonts w:cstheme="minorHAnsi"/>
          <w:b/>
          <w:bCs/>
        </w:rPr>
        <w:br w:type="page"/>
      </w:r>
    </w:p>
    <w:p w14:paraId="68CBB1E1" w14:textId="77777777" w:rsidR="00636303" w:rsidRPr="00B86C97" w:rsidRDefault="00636303" w:rsidP="00636303">
      <w:pPr>
        <w:spacing w:after="0"/>
        <w:rPr>
          <w:rFonts w:cstheme="minorHAnsi"/>
          <w:b/>
          <w:bCs/>
        </w:rPr>
      </w:pPr>
      <w:r w:rsidRPr="00B86C97">
        <w:rPr>
          <w:rFonts w:cstheme="minorHAnsi"/>
          <w:b/>
          <w:bCs/>
        </w:rPr>
        <w:lastRenderedPageBreak/>
        <w:t>INSTALATII ELECTRICE:</w:t>
      </w:r>
    </w:p>
    <w:p w14:paraId="69740311" w14:textId="77777777" w:rsidR="00636303" w:rsidRPr="00B86C97" w:rsidRDefault="00636303" w:rsidP="00636303">
      <w:pPr>
        <w:spacing w:after="0"/>
        <w:rPr>
          <w:lang w:eastAsia="en-GB"/>
        </w:rPr>
      </w:pPr>
      <w:r w:rsidRPr="00B86C97">
        <w:rPr>
          <w:lang w:eastAsia="en-GB"/>
        </w:rPr>
        <w:t>-instalatii pentru iluminat artificial si prize;</w:t>
      </w:r>
    </w:p>
    <w:p w14:paraId="22A68675" w14:textId="77777777" w:rsidR="00636303" w:rsidRPr="00B86C97" w:rsidRDefault="00636303" w:rsidP="00636303">
      <w:pPr>
        <w:spacing w:after="0"/>
        <w:rPr>
          <w:lang w:eastAsia="en-GB"/>
        </w:rPr>
      </w:pPr>
      <w:r w:rsidRPr="00B86C97">
        <w:rPr>
          <w:lang w:eastAsia="en-GB"/>
        </w:rPr>
        <w:tab/>
        <w:t>-corpuri de iluminat in cadrul constructiilor si prize, dupa caz;</w:t>
      </w:r>
    </w:p>
    <w:p w14:paraId="698103D4" w14:textId="77777777" w:rsidR="00636303" w:rsidRPr="00B86C97" w:rsidRDefault="00636303" w:rsidP="00636303">
      <w:pPr>
        <w:spacing w:after="0"/>
        <w:rPr>
          <w:lang w:eastAsia="en-GB"/>
        </w:rPr>
      </w:pPr>
    </w:p>
    <w:p w14:paraId="157CC73E" w14:textId="77777777" w:rsidR="00636303" w:rsidRPr="00B86C97" w:rsidRDefault="00636303" w:rsidP="00636303">
      <w:pPr>
        <w:spacing w:after="0"/>
        <w:rPr>
          <w:lang w:eastAsia="en-GB"/>
        </w:rPr>
      </w:pPr>
      <w:r w:rsidRPr="00B86C97">
        <w:rPr>
          <w:lang w:eastAsia="en-GB"/>
        </w:rPr>
        <w:t>-instalatii pentru degivrare in planul acoperisului corpului C1;</w:t>
      </w:r>
    </w:p>
    <w:p w14:paraId="6EF44639" w14:textId="77777777" w:rsidR="00636303" w:rsidRPr="00B86C97" w:rsidRDefault="00636303" w:rsidP="00636303">
      <w:pPr>
        <w:spacing w:after="0"/>
        <w:rPr>
          <w:lang w:eastAsia="en-GB"/>
        </w:rPr>
      </w:pPr>
      <w:r w:rsidRPr="00B86C97">
        <w:rPr>
          <w:lang w:eastAsia="en-GB"/>
        </w:rPr>
        <w:t>-iluminat de securitate;</w:t>
      </w:r>
    </w:p>
    <w:p w14:paraId="2C36FB75" w14:textId="77777777" w:rsidR="00636303" w:rsidRPr="00B86C97" w:rsidRDefault="00636303" w:rsidP="00636303">
      <w:pPr>
        <w:spacing w:after="0"/>
        <w:rPr>
          <w:lang w:eastAsia="en-GB"/>
        </w:rPr>
      </w:pPr>
      <w:r w:rsidRPr="00B86C97">
        <w:rPr>
          <w:lang w:eastAsia="en-GB"/>
        </w:rPr>
        <w:t>-IDSAI</w:t>
      </w:r>
    </w:p>
    <w:p w14:paraId="54598FFE" w14:textId="77777777" w:rsidR="00636303" w:rsidRPr="00B86C97" w:rsidRDefault="00636303" w:rsidP="00636303">
      <w:pPr>
        <w:spacing w:after="0"/>
        <w:rPr>
          <w:lang w:eastAsia="en-GB"/>
        </w:rPr>
      </w:pPr>
      <w:r w:rsidRPr="00B86C97">
        <w:rPr>
          <w:lang w:eastAsia="en-GB"/>
        </w:rPr>
        <w:t>-racorduri in asteptare pentru amplasare echipamente tip container prefabricat complet echipate</w:t>
      </w:r>
    </w:p>
    <w:p w14:paraId="0AF5F0F9" w14:textId="77777777" w:rsidR="00636303" w:rsidRPr="00B86C97" w:rsidRDefault="00636303" w:rsidP="00636303">
      <w:pPr>
        <w:spacing w:after="0"/>
        <w:rPr>
          <w:lang w:eastAsia="en-GB"/>
        </w:rPr>
      </w:pPr>
      <w:r w:rsidRPr="00B86C97">
        <w:rPr>
          <w:lang w:eastAsia="en-GB"/>
        </w:rPr>
        <w:t>-racorduri in asteptare pentru amplasare 36 statii de incarcare pentru autobuze electrice, 90kWh fiecare; se va lua in considerare gradul de simultaineitate de 85% pentri statiile de incarcare pentru autobuze electrice;</w:t>
      </w:r>
    </w:p>
    <w:p w14:paraId="182A30F0" w14:textId="77777777" w:rsidR="00636303" w:rsidRPr="00B86C97" w:rsidRDefault="00636303" w:rsidP="00636303">
      <w:pPr>
        <w:spacing w:after="0"/>
        <w:rPr>
          <w:lang w:eastAsia="en-GB"/>
        </w:rPr>
      </w:pPr>
      <w:r w:rsidRPr="00B86C97">
        <w:rPr>
          <w:lang w:eastAsia="en-GB"/>
        </w:rPr>
        <w:t>-se vor monta panouri fotovoltaice pe invelitoarea C1 avand 167.5 kWp;</w:t>
      </w:r>
    </w:p>
    <w:p w14:paraId="1BB9A34F" w14:textId="77777777" w:rsidR="002905AF" w:rsidRPr="00B86C97" w:rsidRDefault="002905AF" w:rsidP="002905AF">
      <w:pPr>
        <w:spacing w:after="0"/>
        <w:rPr>
          <w:rFonts w:cstheme="minorHAnsi"/>
          <w:b/>
          <w:bCs/>
        </w:rPr>
      </w:pPr>
    </w:p>
    <w:p w14:paraId="3BBACA77" w14:textId="77777777" w:rsidR="002905AF" w:rsidRPr="00B86C97" w:rsidRDefault="002905AF">
      <w:pPr>
        <w:pStyle w:val="ListParagraph"/>
        <w:numPr>
          <w:ilvl w:val="0"/>
          <w:numId w:val="14"/>
        </w:numPr>
        <w:spacing w:after="0"/>
        <w:rPr>
          <w:rFonts w:cstheme="minorHAnsi"/>
          <w:b/>
          <w:bCs/>
        </w:rPr>
      </w:pPr>
      <w:r w:rsidRPr="00B86C97">
        <w:rPr>
          <w:rFonts w:cstheme="minorHAnsi"/>
          <w:b/>
          <w:bCs/>
        </w:rPr>
        <w:t>Lucrari pentru amenajari exterioare</w:t>
      </w:r>
    </w:p>
    <w:p w14:paraId="07F61CFD" w14:textId="77777777" w:rsidR="002905AF" w:rsidRPr="00B86C97" w:rsidRDefault="002905AF" w:rsidP="002905AF">
      <w:pPr>
        <w:spacing w:after="0"/>
        <w:rPr>
          <w:rFonts w:cstheme="minorHAnsi"/>
          <w:b/>
          <w:bCs/>
          <w:shd w:val="clear" w:color="auto" w:fill="FFFFFF"/>
        </w:rPr>
      </w:pPr>
      <w:r w:rsidRPr="00B86C97">
        <w:rPr>
          <w:rFonts w:cstheme="minorHAnsi"/>
          <w:b/>
          <w:bCs/>
          <w:shd w:val="clear" w:color="auto" w:fill="FFFFFF"/>
        </w:rPr>
        <w:t>AMENAJARI EXTERIOARE:</w:t>
      </w:r>
    </w:p>
    <w:p w14:paraId="07C2BCA7" w14:textId="77777777" w:rsidR="002905AF" w:rsidRPr="00B86C97" w:rsidRDefault="002905AF" w:rsidP="002905AF">
      <w:pPr>
        <w:spacing w:after="0"/>
        <w:rPr>
          <w:rFonts w:cstheme="minorHAnsi"/>
          <w:shd w:val="clear" w:color="auto" w:fill="FFFFFF"/>
        </w:rPr>
      </w:pPr>
    </w:p>
    <w:p w14:paraId="642307A9"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PLATFORME CAROSABILE DE INCINTA</w:t>
      </w:r>
    </w:p>
    <w:p w14:paraId="2EE9BFBA"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-sistematizarea incintei se va realiza astfel incat apele pluviale meteorice sa fie dirijate catre bazinul de retentie amenajat la nivelul solului si descoperit;</w:t>
      </w:r>
    </w:p>
    <w:p w14:paraId="586D1A89"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-platformele vor fi prevazute cu marcaje si semnalistica rutiere, dupa caz;</w:t>
      </w:r>
    </w:p>
    <w:p w14:paraId="6C9FDD0C"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-apele pluviale vor fi colectate in rigole pentru trafic greu, dupa caz, in elemente colectoare tip geiger;</w:t>
      </w:r>
    </w:p>
    <w:p w14:paraId="4BF0090C" w14:textId="77777777" w:rsidR="0083348B" w:rsidRPr="00B86C97" w:rsidRDefault="0083348B" w:rsidP="0083348B">
      <w:pPr>
        <w:spacing w:after="0"/>
        <w:rPr>
          <w:rFonts w:cstheme="minorHAnsi"/>
          <w:shd w:val="clear" w:color="auto" w:fill="FFFFFF"/>
        </w:rPr>
      </w:pPr>
    </w:p>
    <w:p w14:paraId="5297FC95"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ALEI PIETONALE/TROTUARE DE GARDA;</w:t>
      </w:r>
    </w:p>
    <w:p w14:paraId="2BC1B732"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-se vor prevedea alei pietonale realizate din dale prefabricate;</w:t>
      </w:r>
    </w:p>
    <w:p w14:paraId="419DD58D"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-trotuarele de garda vor fi realizate din beton armat cu plasa;</w:t>
      </w:r>
    </w:p>
    <w:p w14:paraId="5F165AA3" w14:textId="1B757414" w:rsidR="0083348B" w:rsidRPr="00B86C97" w:rsidRDefault="0083348B" w:rsidP="0083348B">
      <w:pPr>
        <w:spacing w:after="0"/>
        <w:rPr>
          <w:rFonts w:cstheme="minorHAnsi"/>
          <w:shd w:val="clear" w:color="auto" w:fill="FFFFFF"/>
        </w:rPr>
      </w:pPr>
      <w:r w:rsidRPr="00B86C97">
        <w:rPr>
          <w:rFonts w:cstheme="minorHAnsi"/>
          <w:shd w:val="clear" w:color="auto" w:fill="FFFFFF"/>
        </w:rPr>
        <w:t>-se vor realiza marcaje rutiere in vederea determinarii traseelor de siguranta pentru traversare incinta; dupa caz, se vor apli</w:t>
      </w:r>
      <w:r w:rsidR="0079190C" w:rsidRPr="00B86C97">
        <w:rPr>
          <w:rFonts w:cstheme="minorHAnsi"/>
          <w:shd w:val="clear" w:color="auto" w:fill="FFFFFF"/>
        </w:rPr>
        <w:t>c</w:t>
      </w:r>
      <w:r w:rsidRPr="00B86C97">
        <w:rPr>
          <w:rFonts w:cstheme="minorHAnsi"/>
          <w:shd w:val="clear" w:color="auto" w:fill="FFFFFF"/>
        </w:rPr>
        <w:t>a marcaje/insemne pentru persoane cu dizabilitati;</w:t>
      </w:r>
    </w:p>
    <w:p w14:paraId="77A005F0" w14:textId="77777777" w:rsidR="0083348B" w:rsidRPr="00B86C97" w:rsidRDefault="0083348B" w:rsidP="0083348B">
      <w:pPr>
        <w:spacing w:after="0"/>
        <w:rPr>
          <w:rFonts w:cstheme="minorHAnsi"/>
          <w:shd w:val="clear" w:color="auto" w:fill="FFFFFF"/>
        </w:rPr>
      </w:pPr>
    </w:p>
    <w:p w14:paraId="5110C983"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IMPREJMUIRI CU GARD DIN PLASA PE STALPI METALICI;</w:t>
      </w:r>
    </w:p>
    <w:p w14:paraId="0C0F9437"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-inchiderea perimetrala limitrofa se va realiza cu panouri din plasa bordurata pe stalpi metalici, montate pe un soclu din beton armat;</w:t>
      </w:r>
    </w:p>
    <w:p w14:paraId="4CB5AB7E"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-se vor prevedea imprejmuiri in cadrul incintei cu panouri din plasa bordurata pe stalpi metalici, montate pe un soclu din beton armat;</w:t>
      </w:r>
    </w:p>
    <w:p w14:paraId="7080CC60"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-h maxim gard fata de C.T.S. va fi 2.00 m;</w:t>
      </w:r>
    </w:p>
    <w:p w14:paraId="182D6348" w14:textId="77777777" w:rsidR="0083348B" w:rsidRPr="00B86C97" w:rsidRDefault="0083348B" w:rsidP="0083348B">
      <w:pPr>
        <w:spacing w:after="0"/>
        <w:rPr>
          <w:rFonts w:cstheme="minorHAnsi"/>
          <w:shd w:val="clear" w:color="auto" w:fill="FFFFFF"/>
        </w:rPr>
      </w:pPr>
    </w:p>
    <w:p w14:paraId="204683EB"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AMENAJARE ACCESURI IN INCINTA</w:t>
      </w:r>
    </w:p>
    <w:p w14:paraId="4C3FA224"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-se vor prevedea doua accesuri in incinta conformate in vederea accesibilizarii cu usurinta a proprietatii cu autovehiculele cele mai lungi;</w:t>
      </w:r>
    </w:p>
    <w:p w14:paraId="403C1BC4"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-racordarea se va realiza la drumul existent;</w:t>
      </w:r>
    </w:p>
    <w:p w14:paraId="5D01FC21" w14:textId="77777777" w:rsidR="0083348B" w:rsidRPr="00B86C97" w:rsidRDefault="0083348B" w:rsidP="0083348B">
      <w:pPr>
        <w:spacing w:after="0"/>
        <w:rPr>
          <w:rFonts w:cstheme="minorHAnsi"/>
          <w:shd w:val="clear" w:color="auto" w:fill="FFFFFF"/>
        </w:rPr>
      </w:pPr>
    </w:p>
    <w:p w14:paraId="3032543B"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AMENAJARE SPATII RAMASE LIBERE CU GAZON SI PLANTATII DE ARBORI/ARBUSTI;</w:t>
      </w:r>
    </w:p>
    <w:p w14:paraId="15D637E6" w14:textId="4ABF33AA" w:rsidR="0083348B" w:rsidRPr="00B86C97" w:rsidRDefault="0083348B" w:rsidP="0083348B">
      <w:pPr>
        <w:spacing w:after="0"/>
        <w:rPr>
          <w:rFonts w:cstheme="minorHAnsi"/>
          <w:shd w:val="clear" w:color="auto" w:fill="FFFFFF"/>
        </w:rPr>
      </w:pPr>
      <w:r w:rsidRPr="00B86C97">
        <w:rPr>
          <w:rFonts w:cstheme="minorHAnsi"/>
          <w:shd w:val="clear" w:color="auto" w:fill="FFFFFF"/>
        </w:rPr>
        <w:t>-spatiile ramase libere se vor amenaja cu gazon, dupa caz, se vor planta arbori si arbust</w:t>
      </w:r>
      <w:r w:rsidR="007E0675" w:rsidRPr="00B86C97">
        <w:rPr>
          <w:rFonts w:cstheme="minorHAnsi"/>
          <w:shd w:val="clear" w:color="auto" w:fill="FFFFFF"/>
        </w:rPr>
        <w:t>i</w:t>
      </w:r>
      <w:r w:rsidRPr="00B86C97">
        <w:rPr>
          <w:rFonts w:cstheme="minorHAnsi"/>
          <w:shd w:val="clear" w:color="auto" w:fill="FFFFFF"/>
        </w:rPr>
        <w:t>;</w:t>
      </w:r>
    </w:p>
    <w:p w14:paraId="562B2B93" w14:textId="77777777" w:rsidR="0083348B" w:rsidRPr="00B86C97" w:rsidRDefault="0083348B" w:rsidP="0083348B">
      <w:pPr>
        <w:spacing w:after="0"/>
        <w:rPr>
          <w:rFonts w:cstheme="minorHAnsi"/>
          <w:shd w:val="clear" w:color="auto" w:fill="FFFFFF"/>
        </w:rPr>
      </w:pPr>
    </w:p>
    <w:p w14:paraId="51338902"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PARCARE AUTOVEHICULE PERSONAL:</w:t>
      </w:r>
    </w:p>
    <w:p w14:paraId="411BED10"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-se vor prevedea spatii pentru parcarea autovehiculelor utilizate de catre personal realizate cu pavele autoblocante tip grila montate pe suport impermeabil din beton</w:t>
      </w:r>
    </w:p>
    <w:p w14:paraId="676268C2" w14:textId="77777777" w:rsidR="0083348B" w:rsidRPr="00B86C97" w:rsidRDefault="0083348B" w:rsidP="0083348B">
      <w:pPr>
        <w:spacing w:after="0"/>
        <w:rPr>
          <w:rFonts w:cstheme="minorHAnsi"/>
          <w:shd w:val="clear" w:color="auto" w:fill="FFFFFF"/>
        </w:rPr>
      </w:pPr>
      <w:r w:rsidRPr="00B86C97">
        <w:rPr>
          <w:rFonts w:cstheme="minorHAnsi"/>
          <w:shd w:val="clear" w:color="auto" w:fill="FFFFFF"/>
        </w:rPr>
        <w:t>-pardosela va fi realizata cu dale autoblocante tip grila, montate pe suport din beton etans;</w:t>
      </w:r>
    </w:p>
    <w:p w14:paraId="4559D489" w14:textId="77777777" w:rsidR="0083348B" w:rsidRPr="00B86C97" w:rsidRDefault="0083348B" w:rsidP="0083348B">
      <w:pPr>
        <w:spacing w:after="0"/>
        <w:rPr>
          <w:rFonts w:cstheme="minorHAnsi"/>
          <w:shd w:val="clear" w:color="auto" w:fill="FFFFFF"/>
        </w:rPr>
      </w:pPr>
    </w:p>
    <w:p w14:paraId="223B617D" w14:textId="77777777" w:rsidR="0083348B" w:rsidRPr="00B86C97" w:rsidRDefault="0083348B" w:rsidP="0083348B">
      <w:pPr>
        <w:spacing w:after="0"/>
        <w:rPr>
          <w:rFonts w:cstheme="minorHAnsi"/>
          <w:shd w:val="clear" w:color="auto" w:fill="FFFFFF"/>
        </w:rPr>
      </w:pPr>
      <w:r w:rsidRPr="00B86C97">
        <w:rPr>
          <w:rFonts w:cstheme="minorHAnsi"/>
          <w:b/>
          <w:bCs/>
          <w:shd w:val="clear" w:color="auto" w:fill="FFFFFF"/>
        </w:rPr>
        <w:lastRenderedPageBreak/>
        <w:t xml:space="preserve">Nota: </w:t>
      </w:r>
      <w:r w:rsidRPr="00B86C97">
        <w:rPr>
          <w:rFonts w:cstheme="minorHAnsi"/>
          <w:shd w:val="clear" w:color="auto" w:fill="FFFFFF"/>
        </w:rPr>
        <w:t>Necesar locuri de parcare conform prevederi art. 9 al Regulament Local de Urbanism aferent PUZ – 1 loc de parcare la 100 mp din suprafata construita desfasurata;</w:t>
      </w:r>
    </w:p>
    <w:p w14:paraId="5B17CA75" w14:textId="77777777" w:rsidR="0083348B" w:rsidRPr="00B86C97" w:rsidRDefault="0083348B" w:rsidP="0083348B">
      <w:pPr>
        <w:spacing w:after="0"/>
        <w:rPr>
          <w:rFonts w:ascii="Calibri" w:eastAsia="Times New Roman" w:hAnsi="Calibri" w:cs="Calibri"/>
          <w:color w:val="000000"/>
          <w:lang w:bidi="he-IL"/>
        </w:rPr>
      </w:pPr>
      <w:r w:rsidRPr="00B86C97">
        <w:rPr>
          <w:shd w:val="clear" w:color="auto" w:fill="FFFFFF"/>
        </w:rPr>
        <w:t xml:space="preserve">Suprafata desfasurata estimata: </w:t>
      </w:r>
      <w:r w:rsidRPr="00B86C97">
        <w:rPr>
          <w:rFonts w:ascii="Calibri" w:eastAsia="Times New Roman" w:hAnsi="Calibri" w:cs="Calibri"/>
          <w:color w:val="000000"/>
          <w:lang w:bidi="he-IL"/>
        </w:rPr>
        <w:t>17188.40 mp;</w:t>
      </w:r>
    </w:p>
    <w:p w14:paraId="27DD8828" w14:textId="5D1ABD5F" w:rsidR="5544E540" w:rsidRPr="00B86C97" w:rsidRDefault="5544E540" w:rsidP="5544E540">
      <w:pPr>
        <w:spacing w:after="0" w:line="256" w:lineRule="auto"/>
        <w:rPr>
          <w:rFonts w:ascii="Calibri" w:eastAsia="Calibri" w:hAnsi="Calibri" w:cs="Calibri"/>
        </w:rPr>
      </w:pPr>
      <w:r w:rsidRPr="00B86C97">
        <w:rPr>
          <w:rFonts w:ascii="Calibri" w:eastAsia="Calibri" w:hAnsi="Calibri" w:cs="Calibri"/>
          <w:color w:val="000000" w:themeColor="text1"/>
        </w:rPr>
        <w:t>Locurile de parcare se vor distribui la nivelul solului, si in interiorul corpului C1 propus. In interiorul corpului C1 propus se va lua in considerare ocuparea locurilor de parcare pentru autobuze cu autovehicule ale personalului pe parcursul desfasurarii programului de lucru.</w:t>
      </w:r>
    </w:p>
    <w:p w14:paraId="745FFCFF" w14:textId="1B4963C9" w:rsidR="5544E540" w:rsidRPr="00B86C97" w:rsidRDefault="5544E540" w:rsidP="5544E540">
      <w:pPr>
        <w:spacing w:after="0"/>
      </w:pPr>
    </w:p>
    <w:p w14:paraId="27E01E3A" w14:textId="77777777" w:rsidR="00F97C92" w:rsidRPr="00B86C97" w:rsidRDefault="00F97C92" w:rsidP="00F97C92">
      <w:pPr>
        <w:spacing w:after="0"/>
        <w:rPr>
          <w:rFonts w:cstheme="minorHAnsi"/>
          <w:shd w:val="clear" w:color="auto" w:fill="FFFFFF"/>
        </w:rPr>
      </w:pPr>
      <w:r w:rsidRPr="00B86C97">
        <w:rPr>
          <w:rFonts w:cstheme="minorHAnsi"/>
          <w:shd w:val="clear" w:color="auto" w:fill="FFFFFF"/>
        </w:rPr>
        <w:t>RACORDURI – BRANSAMENTE</w:t>
      </w:r>
    </w:p>
    <w:p w14:paraId="5BF46B70" w14:textId="77777777" w:rsidR="00F97C92" w:rsidRPr="00B86C97" w:rsidRDefault="00F97C92" w:rsidP="00F97C92">
      <w:pPr>
        <w:autoSpaceDE w:val="0"/>
        <w:autoSpaceDN w:val="0"/>
        <w:adjustRightInd w:val="0"/>
        <w:rPr>
          <w:rFonts w:cs="Arial"/>
          <w:b/>
          <w:bCs/>
        </w:rPr>
      </w:pPr>
      <w:r w:rsidRPr="00B86C97">
        <w:rPr>
          <w:rFonts w:cs="Arial"/>
          <w:b/>
          <w:bCs/>
        </w:rPr>
        <w:t xml:space="preserve">Alimentare cu apa </w:t>
      </w:r>
    </w:p>
    <w:p w14:paraId="4ACA95C2" w14:textId="77777777" w:rsidR="00F97C92" w:rsidRPr="00B86C97" w:rsidRDefault="00F97C92" w:rsidP="00F97C92">
      <w:pPr>
        <w:autoSpaceDE w:val="0"/>
        <w:autoSpaceDN w:val="0"/>
        <w:adjustRightInd w:val="0"/>
        <w:ind w:firstLine="720"/>
        <w:rPr>
          <w:rFonts w:cs="Arial"/>
        </w:rPr>
      </w:pPr>
      <w:r w:rsidRPr="00B86C97">
        <w:rPr>
          <w:rFonts w:cs="Arial"/>
        </w:rPr>
        <w:t>Racordul la reteaua publica existenta in proximitatea obiectivului se va realiza in baza unui proiect tehnic de specialitate care se va inaintea spre avizare catre Apa Canal Sibiu S.A.</w:t>
      </w:r>
    </w:p>
    <w:p w14:paraId="58E006CC" w14:textId="77777777" w:rsidR="00F97C92" w:rsidRPr="00B86C97" w:rsidRDefault="00F97C92" w:rsidP="00F97C92">
      <w:pPr>
        <w:autoSpaceDE w:val="0"/>
        <w:autoSpaceDN w:val="0"/>
        <w:adjustRightInd w:val="0"/>
        <w:rPr>
          <w:rFonts w:cs="Arial"/>
          <w:b/>
          <w:bCs/>
        </w:rPr>
      </w:pPr>
      <w:r w:rsidRPr="00B86C97">
        <w:rPr>
          <w:rFonts w:cs="Arial"/>
          <w:b/>
          <w:bCs/>
        </w:rPr>
        <w:t>Canalizare</w:t>
      </w:r>
    </w:p>
    <w:p w14:paraId="2571995A" w14:textId="77777777" w:rsidR="00F97C92" w:rsidRPr="00B86C97" w:rsidRDefault="00F97C92" w:rsidP="00F97C92">
      <w:pPr>
        <w:overflowPunct w:val="0"/>
        <w:autoSpaceDE w:val="0"/>
        <w:autoSpaceDN w:val="0"/>
        <w:adjustRightInd w:val="0"/>
        <w:ind w:firstLine="720"/>
        <w:textAlignment w:val="baseline"/>
        <w:rPr>
          <w:rFonts w:cs="Arial"/>
        </w:rPr>
      </w:pPr>
      <w:r w:rsidRPr="00B86C97">
        <w:rPr>
          <w:rFonts w:cs="Arial"/>
        </w:rPr>
        <w:t xml:space="preserve">Instalatiile de canalizare menajera si pluviala din incinta sunt proiectate in sistem separativ. </w:t>
      </w:r>
    </w:p>
    <w:p w14:paraId="1214D1FD" w14:textId="77777777" w:rsidR="00F97C92" w:rsidRPr="00B86C97" w:rsidRDefault="00F97C92">
      <w:pPr>
        <w:pStyle w:val="ListParagraph"/>
        <w:numPr>
          <w:ilvl w:val="0"/>
          <w:numId w:val="12"/>
        </w:numPr>
        <w:overflowPunct w:val="0"/>
        <w:autoSpaceDE w:val="0"/>
        <w:autoSpaceDN w:val="0"/>
        <w:adjustRightInd w:val="0"/>
        <w:textAlignment w:val="baseline"/>
        <w:rPr>
          <w:rFonts w:cs="Arial"/>
        </w:rPr>
      </w:pPr>
      <w:r w:rsidRPr="00B86C97">
        <w:rPr>
          <w:rFonts w:cs="Arial"/>
        </w:rPr>
        <w:t xml:space="preserve">Evacuarea apelor menajere se va realiza in reteaua de canalizare din proximitatea amplasamentelor care fac obiectul proiectului. </w:t>
      </w:r>
    </w:p>
    <w:p w14:paraId="43C8848B" w14:textId="77777777" w:rsidR="00F97C92" w:rsidRPr="00B86C97" w:rsidRDefault="5544E540">
      <w:pPr>
        <w:pStyle w:val="ListParagraph"/>
        <w:numPr>
          <w:ilvl w:val="0"/>
          <w:numId w:val="12"/>
        </w:numPr>
        <w:overflowPunct w:val="0"/>
        <w:autoSpaceDE w:val="0"/>
        <w:autoSpaceDN w:val="0"/>
        <w:adjustRightInd w:val="0"/>
        <w:textAlignment w:val="baseline"/>
        <w:rPr>
          <w:rFonts w:cs="Arial"/>
        </w:rPr>
      </w:pPr>
      <w:r w:rsidRPr="00B86C97">
        <w:rPr>
          <w:rFonts w:cs="Arial"/>
        </w:rPr>
        <w:t>Apele meteorice care provin din ploi sau din topirea zăpezilor de pe acoperişul clădirilor, se vor colecta cu ajutorul receptorilor de terasa, dupa caz al jgheaburilor, apoi se vor evacua la bazinul de retentie amplasat amenajat la nivelul solului si descoperit. Dupa caz, apele pluviale meteorice de pe constructiile mici vor fi colectate prin jgheaburi si distrbuite prin burlane catre spatiul verde din proximitate, dupa caz, pe platforma betonata de incinta.</w:t>
      </w:r>
    </w:p>
    <w:p w14:paraId="7E9193B8" w14:textId="77777777" w:rsidR="00F97C92" w:rsidRPr="00B86C97" w:rsidRDefault="00F97C92">
      <w:pPr>
        <w:pStyle w:val="ListParagraph"/>
        <w:numPr>
          <w:ilvl w:val="0"/>
          <w:numId w:val="12"/>
        </w:numPr>
        <w:overflowPunct w:val="0"/>
        <w:autoSpaceDE w:val="0"/>
        <w:autoSpaceDN w:val="0"/>
        <w:adjustRightInd w:val="0"/>
        <w:textAlignment w:val="baseline"/>
        <w:rPr>
          <w:rFonts w:cs="Arial"/>
        </w:rPr>
      </w:pPr>
      <w:r w:rsidRPr="00B86C97">
        <w:rPr>
          <w:rFonts w:cs="Arial"/>
        </w:rPr>
        <w:t xml:space="preserve">Apele meteorice care provin din ploi sau din topirea zăpezilor de pe platformele carosabile din incinta obiectivului, inclusiv platformele carosabile acoperite, se vor colecta cu ajutorul </w:t>
      </w:r>
      <w:r w:rsidRPr="00B86C97">
        <w:rPr>
          <w:rFonts w:cstheme="minorHAnsi"/>
        </w:rPr>
        <w:t>caminelor de tip geiger sau cu ajutorul rigolelor</w:t>
      </w:r>
      <w:r w:rsidRPr="00B86C97">
        <w:rPr>
          <w:rFonts w:cs="Arial"/>
        </w:rPr>
        <w:t>, apoi se vor dirija/pompa catre separatorul de hidrocarburi montat ingropat si ulterior se vor evacua in bazinul de retentie amenajat la nivelul solului si descoperit.</w:t>
      </w:r>
    </w:p>
    <w:p w14:paraId="31DD0822" w14:textId="0E5BAEEE" w:rsidR="00F97C92" w:rsidRPr="00B86C97" w:rsidRDefault="00F97C92">
      <w:pPr>
        <w:pStyle w:val="ListParagraph"/>
        <w:numPr>
          <w:ilvl w:val="0"/>
          <w:numId w:val="12"/>
        </w:numPr>
        <w:overflowPunct w:val="0"/>
        <w:autoSpaceDE w:val="0"/>
        <w:autoSpaceDN w:val="0"/>
        <w:adjustRightInd w:val="0"/>
        <w:textAlignment w:val="baseline"/>
        <w:rPr>
          <w:rFonts w:cs="Arial"/>
        </w:rPr>
      </w:pPr>
      <w:r w:rsidRPr="00B86C97">
        <w:rPr>
          <w:rFonts w:cs="Arial"/>
        </w:rPr>
        <w:t>Pentru preint</w:t>
      </w:r>
      <w:r w:rsidR="007E0675" w:rsidRPr="00B86C97">
        <w:rPr>
          <w:rFonts w:cs="Arial"/>
        </w:rPr>
        <w:t>a</w:t>
      </w:r>
      <w:r w:rsidRPr="00B86C97">
        <w:rPr>
          <w:rFonts w:cs="Arial"/>
        </w:rPr>
        <w:t>mpinarea situatiilor in care cantitatea de apa ce va fi stocata in bazinul de retentie va depasi cota coronamentului si implicit inundarea incintei, se va realiza un supraplin ce va evacua surplusul de apa catre canalul ANIF existent in proximitatea amplasamentelor. Apa colectata de supraplinul bazinului de retentie va fi dirijata cu ajutorul unei statii de pompare prefabricata, montata subteran in imediata vecinatate a bazinului, catre canalul ANIF existent in proximitatea amplasamentelor studiate.</w:t>
      </w:r>
    </w:p>
    <w:p w14:paraId="078DD7CC" w14:textId="77777777" w:rsidR="00F97C92" w:rsidRPr="00B86C97" w:rsidRDefault="00F97C92" w:rsidP="00F97C92">
      <w:pPr>
        <w:autoSpaceDE w:val="0"/>
        <w:autoSpaceDN w:val="0"/>
        <w:adjustRightInd w:val="0"/>
        <w:rPr>
          <w:rFonts w:cs="Arial"/>
          <w:b/>
          <w:bCs/>
        </w:rPr>
      </w:pPr>
      <w:r w:rsidRPr="00B86C97">
        <w:rPr>
          <w:rFonts w:cs="Arial"/>
          <w:b/>
          <w:bCs/>
        </w:rPr>
        <w:t>Alimentare cu energie electrica</w:t>
      </w:r>
    </w:p>
    <w:p w14:paraId="248833F0" w14:textId="793DE617" w:rsidR="0052736C" w:rsidRPr="00B86C97" w:rsidRDefault="00F97C92" w:rsidP="000F5A3C">
      <w:pPr>
        <w:ind w:firstLine="720"/>
        <w:rPr>
          <w:rFonts w:eastAsiaTheme="majorEastAsia" w:cstheme="minorHAnsi"/>
          <w:iCs/>
        </w:rPr>
      </w:pPr>
      <w:r w:rsidRPr="00B86C97">
        <w:rPr>
          <w:rFonts w:eastAsiaTheme="majorEastAsia" w:cstheme="minorHAnsi"/>
          <w:iCs/>
        </w:rPr>
        <w:t>Alimentarea cu energie electrica a obiectivului se realizeaza conform solutiei din avizul de recordare, ce va fi eliberat de furnizorul de energie electrica la solicitarea beneficiarului.</w:t>
      </w:r>
    </w:p>
    <w:p w14:paraId="42C355C3" w14:textId="77777777" w:rsidR="00C26A45" w:rsidRPr="00B86C97" w:rsidRDefault="00C26A45" w:rsidP="0052736C">
      <w:pPr>
        <w:spacing w:after="0"/>
        <w:rPr>
          <w:rFonts w:ascii="Calibri" w:eastAsia="Times New Roman" w:hAnsi="Calibri" w:cs="Calibri"/>
          <w:color w:val="000000"/>
          <w:lang w:bidi="he-IL"/>
        </w:rPr>
      </w:pPr>
    </w:p>
    <w:tbl>
      <w:tblPr>
        <w:tblW w:w="8600" w:type="dxa"/>
        <w:tblLook w:val="04A0" w:firstRow="1" w:lastRow="0" w:firstColumn="1" w:lastColumn="0" w:noHBand="0" w:noVBand="1"/>
      </w:tblPr>
      <w:tblGrid>
        <w:gridCol w:w="5900"/>
        <w:gridCol w:w="1053"/>
        <w:gridCol w:w="1850"/>
      </w:tblGrid>
      <w:tr w:rsidR="001A1011" w:rsidRPr="00B86C97" w14:paraId="30DA3BC4"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52BAEE" w14:textId="77777777" w:rsidR="001A1011" w:rsidRPr="00B86C97" w:rsidRDefault="001A1011" w:rsidP="003E63E3">
            <w:pPr>
              <w:spacing w:after="0" w:line="240" w:lineRule="auto"/>
              <w:jc w:val="center"/>
              <w:rPr>
                <w:rFonts w:ascii="Calibri" w:eastAsia="Times New Roman" w:hAnsi="Calibri" w:cs="Calibri"/>
                <w:b/>
                <w:bCs/>
                <w:color w:val="000000"/>
                <w:lang w:bidi="he-IL"/>
              </w:rPr>
            </w:pPr>
            <w:bookmarkStart w:id="18" w:name="RANGE!A1:C84"/>
            <w:r w:rsidRPr="00B86C97">
              <w:rPr>
                <w:rFonts w:ascii="Calibri" w:eastAsia="Times New Roman" w:hAnsi="Calibri" w:cs="Calibri"/>
                <w:b/>
                <w:bCs/>
                <w:color w:val="000000"/>
                <w:lang w:bidi="he-IL"/>
              </w:rPr>
              <w:t>CALCUL DE SUPRAFETE</w:t>
            </w:r>
            <w:bookmarkEnd w:id="18"/>
          </w:p>
        </w:tc>
      </w:tr>
      <w:tr w:rsidR="001A1011" w:rsidRPr="00B86C97" w14:paraId="39839989"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33990F"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Amplasament: nr. cad. 136745</w:t>
            </w:r>
          </w:p>
        </w:tc>
      </w:tr>
      <w:tr w:rsidR="001A1011" w:rsidRPr="00B86C97" w14:paraId="6354AAE1" w14:textId="77777777" w:rsidTr="003E63E3">
        <w:trPr>
          <w:trHeight w:val="576"/>
        </w:trPr>
        <w:tc>
          <w:tcPr>
            <w:tcW w:w="685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A5E262"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 </w:t>
            </w:r>
          </w:p>
        </w:tc>
        <w:tc>
          <w:tcPr>
            <w:tcW w:w="1743" w:type="dxa"/>
            <w:tcBorders>
              <w:top w:val="nil"/>
              <w:left w:val="nil"/>
              <w:bottom w:val="single" w:sz="4" w:space="0" w:color="auto"/>
              <w:right w:val="single" w:sz="4" w:space="0" w:color="auto"/>
            </w:tcBorders>
            <w:shd w:val="clear" w:color="auto" w:fill="auto"/>
            <w:vAlign w:val="center"/>
            <w:hideMark/>
          </w:tcPr>
          <w:p w14:paraId="5EEA734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Unitate de masura/observatii</w:t>
            </w:r>
          </w:p>
        </w:tc>
      </w:tr>
      <w:tr w:rsidR="001A1011" w:rsidRPr="00B86C97" w14:paraId="7B9033C6"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422C55E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teren</w:t>
            </w:r>
          </w:p>
        </w:tc>
        <w:tc>
          <w:tcPr>
            <w:tcW w:w="957" w:type="dxa"/>
            <w:tcBorders>
              <w:top w:val="nil"/>
              <w:left w:val="nil"/>
              <w:bottom w:val="single" w:sz="4" w:space="0" w:color="auto"/>
              <w:right w:val="single" w:sz="4" w:space="0" w:color="auto"/>
            </w:tcBorders>
            <w:shd w:val="clear" w:color="auto" w:fill="auto"/>
            <w:noWrap/>
            <w:vAlign w:val="center"/>
            <w:hideMark/>
          </w:tcPr>
          <w:p w14:paraId="39E8426E"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32767.00</w:t>
            </w:r>
          </w:p>
        </w:tc>
        <w:tc>
          <w:tcPr>
            <w:tcW w:w="1743" w:type="dxa"/>
            <w:tcBorders>
              <w:top w:val="nil"/>
              <w:left w:val="nil"/>
              <w:bottom w:val="single" w:sz="4" w:space="0" w:color="auto"/>
              <w:right w:val="single" w:sz="4" w:space="0" w:color="auto"/>
            </w:tcBorders>
            <w:shd w:val="clear" w:color="auto" w:fill="auto"/>
            <w:vAlign w:val="center"/>
            <w:hideMark/>
          </w:tcPr>
          <w:p w14:paraId="1E4942B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54C01F45"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1F2AF6"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C1 - CONSTRUCTIE PENTRU DEPOZITARE</w:t>
            </w:r>
          </w:p>
        </w:tc>
      </w:tr>
      <w:tr w:rsidR="001A1011" w:rsidRPr="00B86C97" w14:paraId="6E9E756A"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97C763A"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regim de inaltime</w:t>
            </w:r>
          </w:p>
        </w:tc>
        <w:tc>
          <w:tcPr>
            <w:tcW w:w="957" w:type="dxa"/>
            <w:tcBorders>
              <w:top w:val="nil"/>
              <w:left w:val="nil"/>
              <w:bottom w:val="single" w:sz="4" w:space="0" w:color="auto"/>
              <w:right w:val="single" w:sz="4" w:space="0" w:color="auto"/>
            </w:tcBorders>
            <w:shd w:val="clear" w:color="auto" w:fill="auto"/>
            <w:noWrap/>
            <w:vAlign w:val="bottom"/>
            <w:hideMark/>
          </w:tcPr>
          <w:p w14:paraId="66D078F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w:t>
            </w:r>
          </w:p>
        </w:tc>
        <w:tc>
          <w:tcPr>
            <w:tcW w:w="1743" w:type="dxa"/>
            <w:tcBorders>
              <w:top w:val="nil"/>
              <w:left w:val="nil"/>
              <w:bottom w:val="single" w:sz="4" w:space="0" w:color="auto"/>
              <w:right w:val="single" w:sz="4" w:space="0" w:color="auto"/>
            </w:tcBorders>
            <w:shd w:val="clear" w:color="auto" w:fill="auto"/>
            <w:noWrap/>
            <w:vAlign w:val="center"/>
            <w:hideMark/>
          </w:tcPr>
          <w:p w14:paraId="66BCA8A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785D0BD5"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00B5B8B"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5EC3BD0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cca. 16.00</w:t>
            </w:r>
          </w:p>
        </w:tc>
        <w:tc>
          <w:tcPr>
            <w:tcW w:w="1743" w:type="dxa"/>
            <w:tcBorders>
              <w:top w:val="nil"/>
              <w:left w:val="nil"/>
              <w:bottom w:val="single" w:sz="4" w:space="0" w:color="auto"/>
              <w:right w:val="single" w:sz="4" w:space="0" w:color="auto"/>
            </w:tcBorders>
            <w:shd w:val="clear" w:color="auto" w:fill="auto"/>
            <w:noWrap/>
            <w:vAlign w:val="center"/>
            <w:hideMark/>
          </w:tcPr>
          <w:p w14:paraId="1637DE6F"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 - max. 16.00 m</w:t>
            </w:r>
          </w:p>
        </w:tc>
      </w:tr>
      <w:tr w:rsidR="001A1011" w:rsidRPr="00B86C97" w14:paraId="70216506"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49BDD79"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0A8C1E70"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3C7859FF"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FE73116"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C2D8BC5"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clasa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0A57D05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III</w:t>
            </w:r>
          </w:p>
        </w:tc>
        <w:tc>
          <w:tcPr>
            <w:tcW w:w="1743" w:type="dxa"/>
            <w:tcBorders>
              <w:top w:val="nil"/>
              <w:left w:val="nil"/>
              <w:bottom w:val="nil"/>
              <w:right w:val="single" w:sz="4" w:space="0" w:color="auto"/>
            </w:tcBorders>
            <w:shd w:val="clear" w:color="auto" w:fill="auto"/>
            <w:noWrap/>
            <w:vAlign w:val="center"/>
            <w:hideMark/>
          </w:tcPr>
          <w:p w14:paraId="65DFA5C4"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1BEA033D"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352ED82"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pericol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4F6E903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5FA018F3"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673B213E"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B8AF04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risc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1C30F20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mare</w:t>
            </w:r>
          </w:p>
        </w:tc>
        <w:tc>
          <w:tcPr>
            <w:tcW w:w="1743" w:type="dxa"/>
            <w:tcBorders>
              <w:top w:val="nil"/>
              <w:left w:val="nil"/>
              <w:bottom w:val="nil"/>
              <w:right w:val="single" w:sz="4" w:space="0" w:color="auto"/>
            </w:tcBorders>
            <w:shd w:val="clear" w:color="auto" w:fill="auto"/>
            <w:noWrap/>
            <w:vAlign w:val="center"/>
            <w:hideMark/>
          </w:tcPr>
          <w:p w14:paraId="1CC25B74"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3BD2EA16"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27738E3"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grad de rezistenta la foc</w:t>
            </w:r>
          </w:p>
        </w:tc>
        <w:tc>
          <w:tcPr>
            <w:tcW w:w="957" w:type="dxa"/>
            <w:tcBorders>
              <w:top w:val="nil"/>
              <w:left w:val="nil"/>
              <w:bottom w:val="single" w:sz="4" w:space="0" w:color="auto"/>
              <w:right w:val="single" w:sz="4" w:space="0" w:color="auto"/>
            </w:tcBorders>
            <w:shd w:val="clear" w:color="auto" w:fill="auto"/>
            <w:noWrap/>
            <w:vAlign w:val="bottom"/>
            <w:hideMark/>
          </w:tcPr>
          <w:p w14:paraId="12CE55D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w:t>
            </w:r>
          </w:p>
        </w:tc>
        <w:tc>
          <w:tcPr>
            <w:tcW w:w="1743" w:type="dxa"/>
            <w:tcBorders>
              <w:top w:val="nil"/>
              <w:left w:val="nil"/>
              <w:bottom w:val="single" w:sz="4" w:space="0" w:color="auto"/>
              <w:right w:val="single" w:sz="4" w:space="0" w:color="auto"/>
            </w:tcBorders>
            <w:shd w:val="clear" w:color="auto" w:fill="auto"/>
            <w:noWrap/>
            <w:vAlign w:val="center"/>
            <w:hideMark/>
          </w:tcPr>
          <w:p w14:paraId="10C04991"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55BBB6E3"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56B207D"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19CA34B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17015.00</w:t>
            </w:r>
          </w:p>
        </w:tc>
        <w:tc>
          <w:tcPr>
            <w:tcW w:w="1743" w:type="dxa"/>
            <w:tcBorders>
              <w:top w:val="nil"/>
              <w:left w:val="nil"/>
              <w:bottom w:val="single" w:sz="4" w:space="0" w:color="auto"/>
              <w:right w:val="single" w:sz="4" w:space="0" w:color="auto"/>
            </w:tcBorders>
            <w:shd w:val="clear" w:color="auto" w:fill="auto"/>
            <w:noWrap/>
            <w:vAlign w:val="center"/>
            <w:hideMark/>
          </w:tcPr>
          <w:p w14:paraId="7D558AD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4F1D9AD2"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D641495"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2376641C"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17015.00</w:t>
            </w:r>
          </w:p>
        </w:tc>
        <w:tc>
          <w:tcPr>
            <w:tcW w:w="1743" w:type="dxa"/>
            <w:tcBorders>
              <w:top w:val="nil"/>
              <w:left w:val="nil"/>
              <w:bottom w:val="single" w:sz="4" w:space="0" w:color="auto"/>
              <w:right w:val="single" w:sz="4" w:space="0" w:color="auto"/>
            </w:tcBorders>
            <w:shd w:val="clear" w:color="auto" w:fill="auto"/>
            <w:noWrap/>
            <w:vAlign w:val="center"/>
            <w:hideMark/>
          </w:tcPr>
          <w:p w14:paraId="0FEB40B2"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6CA67EE6"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DC93FEF"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lastRenderedPageBreak/>
              <w:t>C2-ECHIPAMENT TIP CONTAINER PREFABRICAT - CABINA POARTA ACCES</w:t>
            </w:r>
          </w:p>
        </w:tc>
      </w:tr>
      <w:tr w:rsidR="001A1011" w:rsidRPr="00B86C97" w14:paraId="260E0AB0"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A5F3DE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regim de inaltime</w:t>
            </w:r>
          </w:p>
        </w:tc>
        <w:tc>
          <w:tcPr>
            <w:tcW w:w="957" w:type="dxa"/>
            <w:tcBorders>
              <w:top w:val="nil"/>
              <w:left w:val="nil"/>
              <w:bottom w:val="single" w:sz="4" w:space="0" w:color="auto"/>
              <w:right w:val="single" w:sz="4" w:space="0" w:color="auto"/>
            </w:tcBorders>
            <w:shd w:val="clear" w:color="auto" w:fill="auto"/>
            <w:noWrap/>
            <w:vAlign w:val="bottom"/>
            <w:hideMark/>
          </w:tcPr>
          <w:p w14:paraId="42D6CCF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w:t>
            </w:r>
          </w:p>
        </w:tc>
        <w:tc>
          <w:tcPr>
            <w:tcW w:w="1743" w:type="dxa"/>
            <w:tcBorders>
              <w:top w:val="nil"/>
              <w:left w:val="nil"/>
              <w:bottom w:val="single" w:sz="4" w:space="0" w:color="auto"/>
              <w:right w:val="single" w:sz="4" w:space="0" w:color="auto"/>
            </w:tcBorders>
            <w:shd w:val="clear" w:color="auto" w:fill="auto"/>
            <w:noWrap/>
            <w:vAlign w:val="center"/>
            <w:hideMark/>
          </w:tcPr>
          <w:p w14:paraId="4581F7D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5C033652"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3BCC707"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7C2BF6C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4.00</w:t>
            </w:r>
          </w:p>
        </w:tc>
        <w:tc>
          <w:tcPr>
            <w:tcW w:w="1743" w:type="dxa"/>
            <w:tcBorders>
              <w:top w:val="nil"/>
              <w:left w:val="nil"/>
              <w:bottom w:val="single" w:sz="4" w:space="0" w:color="auto"/>
              <w:right w:val="single" w:sz="4" w:space="0" w:color="auto"/>
            </w:tcBorders>
            <w:shd w:val="clear" w:color="auto" w:fill="auto"/>
            <w:noWrap/>
            <w:vAlign w:val="center"/>
            <w:hideMark/>
          </w:tcPr>
          <w:p w14:paraId="3DA7736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w:t>
            </w:r>
          </w:p>
        </w:tc>
      </w:tr>
      <w:tr w:rsidR="001A1011" w:rsidRPr="00B86C97" w14:paraId="7ACA9908"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247C3F4"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16352B2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10C543E6"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0225F6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95DB6E0"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clasa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2B3D89A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III</w:t>
            </w:r>
          </w:p>
        </w:tc>
        <w:tc>
          <w:tcPr>
            <w:tcW w:w="1743" w:type="dxa"/>
            <w:tcBorders>
              <w:top w:val="nil"/>
              <w:left w:val="nil"/>
              <w:bottom w:val="nil"/>
              <w:right w:val="single" w:sz="4" w:space="0" w:color="auto"/>
            </w:tcBorders>
            <w:shd w:val="clear" w:color="auto" w:fill="auto"/>
            <w:noWrap/>
            <w:vAlign w:val="center"/>
            <w:hideMark/>
          </w:tcPr>
          <w:p w14:paraId="72D713E0"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67AE06B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1B2C2F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risc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41EE61AF"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mic</w:t>
            </w:r>
          </w:p>
        </w:tc>
        <w:tc>
          <w:tcPr>
            <w:tcW w:w="1743" w:type="dxa"/>
            <w:tcBorders>
              <w:top w:val="nil"/>
              <w:left w:val="nil"/>
              <w:bottom w:val="nil"/>
              <w:right w:val="single" w:sz="4" w:space="0" w:color="auto"/>
            </w:tcBorders>
            <w:shd w:val="clear" w:color="auto" w:fill="auto"/>
            <w:noWrap/>
            <w:vAlign w:val="center"/>
            <w:hideMark/>
          </w:tcPr>
          <w:p w14:paraId="71265C40"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783A20D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A45C533"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grad de rezistenta la foc</w:t>
            </w:r>
          </w:p>
        </w:tc>
        <w:tc>
          <w:tcPr>
            <w:tcW w:w="957" w:type="dxa"/>
            <w:tcBorders>
              <w:top w:val="nil"/>
              <w:left w:val="nil"/>
              <w:bottom w:val="single" w:sz="4" w:space="0" w:color="auto"/>
              <w:right w:val="single" w:sz="4" w:space="0" w:color="auto"/>
            </w:tcBorders>
            <w:shd w:val="clear" w:color="auto" w:fill="auto"/>
            <w:noWrap/>
            <w:vAlign w:val="bottom"/>
            <w:hideMark/>
          </w:tcPr>
          <w:p w14:paraId="01AAFA0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w:t>
            </w:r>
          </w:p>
        </w:tc>
        <w:tc>
          <w:tcPr>
            <w:tcW w:w="1743" w:type="dxa"/>
            <w:tcBorders>
              <w:top w:val="nil"/>
              <w:left w:val="nil"/>
              <w:bottom w:val="single" w:sz="4" w:space="0" w:color="auto"/>
              <w:right w:val="single" w:sz="4" w:space="0" w:color="auto"/>
            </w:tcBorders>
            <w:shd w:val="clear" w:color="auto" w:fill="auto"/>
            <w:noWrap/>
            <w:vAlign w:val="center"/>
            <w:hideMark/>
          </w:tcPr>
          <w:p w14:paraId="17461FAE"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00D0FE71"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90AC5A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5D4D60B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14.40</w:t>
            </w:r>
          </w:p>
        </w:tc>
        <w:tc>
          <w:tcPr>
            <w:tcW w:w="1743" w:type="dxa"/>
            <w:tcBorders>
              <w:top w:val="nil"/>
              <w:left w:val="nil"/>
              <w:bottom w:val="single" w:sz="4" w:space="0" w:color="auto"/>
              <w:right w:val="single" w:sz="4" w:space="0" w:color="auto"/>
            </w:tcBorders>
            <w:shd w:val="clear" w:color="auto" w:fill="auto"/>
            <w:noWrap/>
            <w:vAlign w:val="center"/>
            <w:hideMark/>
          </w:tcPr>
          <w:p w14:paraId="7C8476DD"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180597A2"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CBDD5CB"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49BFB50C"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14.40</w:t>
            </w:r>
          </w:p>
        </w:tc>
        <w:tc>
          <w:tcPr>
            <w:tcW w:w="1743" w:type="dxa"/>
            <w:tcBorders>
              <w:top w:val="nil"/>
              <w:left w:val="nil"/>
              <w:bottom w:val="single" w:sz="4" w:space="0" w:color="auto"/>
              <w:right w:val="single" w:sz="4" w:space="0" w:color="auto"/>
            </w:tcBorders>
            <w:shd w:val="clear" w:color="auto" w:fill="auto"/>
            <w:noWrap/>
            <w:vAlign w:val="center"/>
            <w:hideMark/>
          </w:tcPr>
          <w:p w14:paraId="5A916CBE"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1ABC469B"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96D6D4"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C3-GRUP DE POMPARE</w:t>
            </w:r>
          </w:p>
        </w:tc>
      </w:tr>
      <w:tr w:rsidR="001A1011" w:rsidRPr="00B86C97" w14:paraId="1DBE5DE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3ED55A4"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regim de inaltime</w:t>
            </w:r>
          </w:p>
        </w:tc>
        <w:tc>
          <w:tcPr>
            <w:tcW w:w="957" w:type="dxa"/>
            <w:tcBorders>
              <w:top w:val="nil"/>
              <w:left w:val="nil"/>
              <w:bottom w:val="single" w:sz="4" w:space="0" w:color="auto"/>
              <w:right w:val="single" w:sz="4" w:space="0" w:color="auto"/>
            </w:tcBorders>
            <w:shd w:val="clear" w:color="auto" w:fill="auto"/>
            <w:noWrap/>
            <w:vAlign w:val="bottom"/>
            <w:hideMark/>
          </w:tcPr>
          <w:p w14:paraId="02FB4A4D"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w:t>
            </w:r>
          </w:p>
        </w:tc>
        <w:tc>
          <w:tcPr>
            <w:tcW w:w="1743" w:type="dxa"/>
            <w:tcBorders>
              <w:top w:val="nil"/>
              <w:left w:val="nil"/>
              <w:bottom w:val="single" w:sz="4" w:space="0" w:color="auto"/>
              <w:right w:val="single" w:sz="4" w:space="0" w:color="auto"/>
            </w:tcBorders>
            <w:shd w:val="clear" w:color="auto" w:fill="auto"/>
            <w:noWrap/>
            <w:vAlign w:val="center"/>
            <w:hideMark/>
          </w:tcPr>
          <w:p w14:paraId="7D5E17A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2E06D6A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B25379E"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4DD373ED"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6.00</w:t>
            </w:r>
          </w:p>
        </w:tc>
        <w:tc>
          <w:tcPr>
            <w:tcW w:w="1743" w:type="dxa"/>
            <w:tcBorders>
              <w:top w:val="nil"/>
              <w:left w:val="nil"/>
              <w:bottom w:val="single" w:sz="4" w:space="0" w:color="auto"/>
              <w:right w:val="single" w:sz="4" w:space="0" w:color="auto"/>
            </w:tcBorders>
            <w:shd w:val="clear" w:color="auto" w:fill="auto"/>
            <w:noWrap/>
            <w:vAlign w:val="center"/>
            <w:hideMark/>
          </w:tcPr>
          <w:p w14:paraId="4413288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w:t>
            </w:r>
          </w:p>
        </w:tc>
      </w:tr>
      <w:tr w:rsidR="001A1011" w:rsidRPr="00B86C97" w14:paraId="1081F2C8"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7659810"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6F877E0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3BFA6859"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38D0C0D"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44B8AF7"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clasa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411F1B4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III</w:t>
            </w:r>
          </w:p>
        </w:tc>
        <w:tc>
          <w:tcPr>
            <w:tcW w:w="1743" w:type="dxa"/>
            <w:tcBorders>
              <w:top w:val="nil"/>
              <w:left w:val="nil"/>
              <w:bottom w:val="nil"/>
              <w:right w:val="single" w:sz="4" w:space="0" w:color="auto"/>
            </w:tcBorders>
            <w:shd w:val="clear" w:color="auto" w:fill="auto"/>
            <w:noWrap/>
            <w:vAlign w:val="center"/>
            <w:hideMark/>
          </w:tcPr>
          <w:p w14:paraId="6166E5DC"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3A5856A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514347A"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pericol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432DF96C"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55C67A8D"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3D857FE"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A011FEE"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risc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4832D07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mic</w:t>
            </w:r>
          </w:p>
        </w:tc>
        <w:tc>
          <w:tcPr>
            <w:tcW w:w="1743" w:type="dxa"/>
            <w:tcBorders>
              <w:top w:val="nil"/>
              <w:left w:val="nil"/>
              <w:bottom w:val="nil"/>
              <w:right w:val="single" w:sz="4" w:space="0" w:color="auto"/>
            </w:tcBorders>
            <w:shd w:val="clear" w:color="auto" w:fill="auto"/>
            <w:noWrap/>
            <w:vAlign w:val="center"/>
            <w:hideMark/>
          </w:tcPr>
          <w:p w14:paraId="607356DD"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099BA19D"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DB480D7"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grad de rezistenta la foc</w:t>
            </w:r>
          </w:p>
        </w:tc>
        <w:tc>
          <w:tcPr>
            <w:tcW w:w="957" w:type="dxa"/>
            <w:tcBorders>
              <w:top w:val="nil"/>
              <w:left w:val="nil"/>
              <w:bottom w:val="single" w:sz="4" w:space="0" w:color="auto"/>
              <w:right w:val="single" w:sz="4" w:space="0" w:color="auto"/>
            </w:tcBorders>
            <w:shd w:val="clear" w:color="auto" w:fill="auto"/>
            <w:noWrap/>
            <w:vAlign w:val="bottom"/>
            <w:hideMark/>
          </w:tcPr>
          <w:p w14:paraId="70BFA29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w:t>
            </w:r>
          </w:p>
        </w:tc>
        <w:tc>
          <w:tcPr>
            <w:tcW w:w="1743" w:type="dxa"/>
            <w:tcBorders>
              <w:top w:val="nil"/>
              <w:left w:val="nil"/>
              <w:bottom w:val="single" w:sz="4" w:space="0" w:color="auto"/>
              <w:right w:val="single" w:sz="4" w:space="0" w:color="auto"/>
            </w:tcBorders>
            <w:shd w:val="clear" w:color="auto" w:fill="auto"/>
            <w:noWrap/>
            <w:vAlign w:val="center"/>
            <w:hideMark/>
          </w:tcPr>
          <w:p w14:paraId="02CCE5E1"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6C7E164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293B25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672DAE2D"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73.70</w:t>
            </w:r>
          </w:p>
        </w:tc>
        <w:tc>
          <w:tcPr>
            <w:tcW w:w="1743" w:type="dxa"/>
            <w:tcBorders>
              <w:top w:val="nil"/>
              <w:left w:val="nil"/>
              <w:bottom w:val="single" w:sz="4" w:space="0" w:color="auto"/>
              <w:right w:val="single" w:sz="4" w:space="0" w:color="auto"/>
            </w:tcBorders>
            <w:shd w:val="clear" w:color="auto" w:fill="auto"/>
            <w:noWrap/>
            <w:vAlign w:val="center"/>
            <w:hideMark/>
          </w:tcPr>
          <w:p w14:paraId="5E7FEB9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7578AA6C"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C2ACAB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50AF854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73.70</w:t>
            </w:r>
          </w:p>
        </w:tc>
        <w:tc>
          <w:tcPr>
            <w:tcW w:w="1743" w:type="dxa"/>
            <w:tcBorders>
              <w:top w:val="nil"/>
              <w:left w:val="nil"/>
              <w:bottom w:val="single" w:sz="4" w:space="0" w:color="auto"/>
              <w:right w:val="single" w:sz="4" w:space="0" w:color="auto"/>
            </w:tcBorders>
            <w:shd w:val="clear" w:color="auto" w:fill="auto"/>
            <w:noWrap/>
            <w:vAlign w:val="center"/>
            <w:hideMark/>
          </w:tcPr>
          <w:p w14:paraId="7897DFF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71AEDEE5"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2EF662"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C4-ANSAMBLU ECHIPAMENTE TIP CONTAINER PREFABRICAT</w:t>
            </w:r>
          </w:p>
        </w:tc>
      </w:tr>
      <w:tr w:rsidR="001A1011" w:rsidRPr="00B86C97" w14:paraId="1A3DD10A"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CA9FA77"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regim de inaltime</w:t>
            </w:r>
          </w:p>
        </w:tc>
        <w:tc>
          <w:tcPr>
            <w:tcW w:w="957" w:type="dxa"/>
            <w:tcBorders>
              <w:top w:val="nil"/>
              <w:left w:val="nil"/>
              <w:bottom w:val="single" w:sz="4" w:space="0" w:color="auto"/>
              <w:right w:val="single" w:sz="4" w:space="0" w:color="auto"/>
            </w:tcBorders>
            <w:shd w:val="clear" w:color="auto" w:fill="auto"/>
            <w:noWrap/>
            <w:vAlign w:val="bottom"/>
            <w:hideMark/>
          </w:tcPr>
          <w:p w14:paraId="7FFA8A0F"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w:t>
            </w:r>
          </w:p>
        </w:tc>
        <w:tc>
          <w:tcPr>
            <w:tcW w:w="1743" w:type="dxa"/>
            <w:tcBorders>
              <w:top w:val="nil"/>
              <w:left w:val="nil"/>
              <w:bottom w:val="single" w:sz="4" w:space="0" w:color="auto"/>
              <w:right w:val="single" w:sz="4" w:space="0" w:color="auto"/>
            </w:tcBorders>
            <w:shd w:val="clear" w:color="auto" w:fill="auto"/>
            <w:noWrap/>
            <w:vAlign w:val="center"/>
            <w:hideMark/>
          </w:tcPr>
          <w:p w14:paraId="498F51B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597E0446"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089290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38F7B47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4.00</w:t>
            </w:r>
          </w:p>
        </w:tc>
        <w:tc>
          <w:tcPr>
            <w:tcW w:w="1743" w:type="dxa"/>
            <w:tcBorders>
              <w:top w:val="nil"/>
              <w:left w:val="nil"/>
              <w:bottom w:val="single" w:sz="4" w:space="0" w:color="auto"/>
              <w:right w:val="single" w:sz="4" w:space="0" w:color="auto"/>
            </w:tcBorders>
            <w:shd w:val="clear" w:color="auto" w:fill="auto"/>
            <w:noWrap/>
            <w:vAlign w:val="center"/>
            <w:hideMark/>
          </w:tcPr>
          <w:p w14:paraId="11D2A7D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w:t>
            </w:r>
          </w:p>
        </w:tc>
      </w:tr>
      <w:tr w:rsidR="001A1011" w:rsidRPr="00B86C97" w14:paraId="3461D58E"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76E67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367458C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287F3D5D"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6523582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84A67FA"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clasa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4983AEEC"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III</w:t>
            </w:r>
          </w:p>
        </w:tc>
        <w:tc>
          <w:tcPr>
            <w:tcW w:w="1743" w:type="dxa"/>
            <w:tcBorders>
              <w:top w:val="nil"/>
              <w:left w:val="nil"/>
              <w:bottom w:val="nil"/>
              <w:right w:val="single" w:sz="4" w:space="0" w:color="auto"/>
            </w:tcBorders>
            <w:shd w:val="clear" w:color="auto" w:fill="auto"/>
            <w:noWrap/>
            <w:vAlign w:val="center"/>
            <w:hideMark/>
          </w:tcPr>
          <w:p w14:paraId="5BDA6A0D"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512F117E"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7F9AB6F"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risc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60327DF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mic</w:t>
            </w:r>
          </w:p>
        </w:tc>
        <w:tc>
          <w:tcPr>
            <w:tcW w:w="1743" w:type="dxa"/>
            <w:tcBorders>
              <w:top w:val="nil"/>
              <w:left w:val="nil"/>
              <w:bottom w:val="nil"/>
              <w:right w:val="single" w:sz="4" w:space="0" w:color="auto"/>
            </w:tcBorders>
            <w:shd w:val="clear" w:color="auto" w:fill="auto"/>
            <w:noWrap/>
            <w:vAlign w:val="center"/>
            <w:hideMark/>
          </w:tcPr>
          <w:p w14:paraId="0C165E5F"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20B931C"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5BEE45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grad de rezistenta la foc</w:t>
            </w:r>
          </w:p>
        </w:tc>
        <w:tc>
          <w:tcPr>
            <w:tcW w:w="957" w:type="dxa"/>
            <w:tcBorders>
              <w:top w:val="nil"/>
              <w:left w:val="nil"/>
              <w:bottom w:val="single" w:sz="4" w:space="0" w:color="auto"/>
              <w:right w:val="single" w:sz="4" w:space="0" w:color="auto"/>
            </w:tcBorders>
            <w:shd w:val="clear" w:color="auto" w:fill="auto"/>
            <w:noWrap/>
            <w:vAlign w:val="bottom"/>
            <w:hideMark/>
          </w:tcPr>
          <w:p w14:paraId="574AC81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w:t>
            </w:r>
          </w:p>
        </w:tc>
        <w:tc>
          <w:tcPr>
            <w:tcW w:w="1743" w:type="dxa"/>
            <w:tcBorders>
              <w:top w:val="nil"/>
              <w:left w:val="nil"/>
              <w:bottom w:val="single" w:sz="4" w:space="0" w:color="auto"/>
              <w:right w:val="single" w:sz="4" w:space="0" w:color="auto"/>
            </w:tcBorders>
            <w:shd w:val="clear" w:color="auto" w:fill="auto"/>
            <w:noWrap/>
            <w:vAlign w:val="center"/>
            <w:hideMark/>
          </w:tcPr>
          <w:p w14:paraId="6AEA8560"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CB084D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1176DEA"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0AE0948F"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159.00</w:t>
            </w:r>
          </w:p>
        </w:tc>
        <w:tc>
          <w:tcPr>
            <w:tcW w:w="1743" w:type="dxa"/>
            <w:tcBorders>
              <w:top w:val="nil"/>
              <w:left w:val="nil"/>
              <w:bottom w:val="single" w:sz="4" w:space="0" w:color="auto"/>
              <w:right w:val="single" w:sz="4" w:space="0" w:color="auto"/>
            </w:tcBorders>
            <w:shd w:val="clear" w:color="auto" w:fill="auto"/>
            <w:noWrap/>
            <w:vAlign w:val="center"/>
            <w:hideMark/>
          </w:tcPr>
          <w:p w14:paraId="64AFF0A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49B09AE1"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AE6340F"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5C67DD2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159.00</w:t>
            </w:r>
          </w:p>
        </w:tc>
        <w:tc>
          <w:tcPr>
            <w:tcW w:w="1743" w:type="dxa"/>
            <w:tcBorders>
              <w:top w:val="nil"/>
              <w:left w:val="nil"/>
              <w:bottom w:val="single" w:sz="4" w:space="0" w:color="auto"/>
              <w:right w:val="single" w:sz="4" w:space="0" w:color="auto"/>
            </w:tcBorders>
            <w:shd w:val="clear" w:color="auto" w:fill="auto"/>
            <w:noWrap/>
            <w:vAlign w:val="center"/>
            <w:hideMark/>
          </w:tcPr>
          <w:p w14:paraId="179BA90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0AD9F4D1"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329710"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C5-POST TRAFO</w:t>
            </w:r>
          </w:p>
        </w:tc>
      </w:tr>
      <w:tr w:rsidR="001A1011" w:rsidRPr="00B86C97" w14:paraId="7A3468C4"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691ABA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regim de inaltime</w:t>
            </w:r>
          </w:p>
        </w:tc>
        <w:tc>
          <w:tcPr>
            <w:tcW w:w="957" w:type="dxa"/>
            <w:tcBorders>
              <w:top w:val="nil"/>
              <w:left w:val="nil"/>
              <w:bottom w:val="single" w:sz="4" w:space="0" w:color="auto"/>
              <w:right w:val="single" w:sz="4" w:space="0" w:color="auto"/>
            </w:tcBorders>
            <w:shd w:val="clear" w:color="auto" w:fill="auto"/>
            <w:noWrap/>
            <w:vAlign w:val="bottom"/>
            <w:hideMark/>
          </w:tcPr>
          <w:p w14:paraId="7D72E23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w:t>
            </w:r>
          </w:p>
        </w:tc>
        <w:tc>
          <w:tcPr>
            <w:tcW w:w="1743" w:type="dxa"/>
            <w:tcBorders>
              <w:top w:val="nil"/>
              <w:left w:val="nil"/>
              <w:bottom w:val="single" w:sz="4" w:space="0" w:color="auto"/>
              <w:right w:val="single" w:sz="4" w:space="0" w:color="auto"/>
            </w:tcBorders>
            <w:shd w:val="clear" w:color="auto" w:fill="auto"/>
            <w:noWrap/>
            <w:vAlign w:val="center"/>
            <w:hideMark/>
          </w:tcPr>
          <w:p w14:paraId="3B5D027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18ADCADA"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7A429BA"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7FE1AE9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3.50</w:t>
            </w:r>
          </w:p>
        </w:tc>
        <w:tc>
          <w:tcPr>
            <w:tcW w:w="1743" w:type="dxa"/>
            <w:tcBorders>
              <w:top w:val="nil"/>
              <w:left w:val="nil"/>
              <w:bottom w:val="single" w:sz="4" w:space="0" w:color="auto"/>
              <w:right w:val="single" w:sz="4" w:space="0" w:color="auto"/>
            </w:tcBorders>
            <w:shd w:val="clear" w:color="auto" w:fill="auto"/>
            <w:noWrap/>
            <w:vAlign w:val="center"/>
            <w:hideMark/>
          </w:tcPr>
          <w:p w14:paraId="0FF3D7E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w:t>
            </w:r>
          </w:p>
        </w:tc>
      </w:tr>
      <w:tr w:rsidR="001A1011" w:rsidRPr="00B86C97" w14:paraId="58E1A099"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E4BC730"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1C256CE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32.65</w:t>
            </w:r>
          </w:p>
        </w:tc>
        <w:tc>
          <w:tcPr>
            <w:tcW w:w="1743" w:type="dxa"/>
            <w:tcBorders>
              <w:top w:val="nil"/>
              <w:left w:val="nil"/>
              <w:bottom w:val="single" w:sz="4" w:space="0" w:color="auto"/>
              <w:right w:val="single" w:sz="4" w:space="0" w:color="auto"/>
            </w:tcBorders>
            <w:shd w:val="clear" w:color="auto" w:fill="auto"/>
            <w:noWrap/>
            <w:vAlign w:val="center"/>
            <w:hideMark/>
          </w:tcPr>
          <w:p w14:paraId="62CFCC6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5AEFD3D3"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2DB003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06A4611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32.65</w:t>
            </w:r>
          </w:p>
        </w:tc>
        <w:tc>
          <w:tcPr>
            <w:tcW w:w="1743" w:type="dxa"/>
            <w:tcBorders>
              <w:top w:val="nil"/>
              <w:left w:val="nil"/>
              <w:bottom w:val="single" w:sz="4" w:space="0" w:color="auto"/>
              <w:right w:val="single" w:sz="4" w:space="0" w:color="auto"/>
            </w:tcBorders>
            <w:shd w:val="clear" w:color="auto" w:fill="auto"/>
            <w:noWrap/>
            <w:vAlign w:val="center"/>
            <w:hideMark/>
          </w:tcPr>
          <w:p w14:paraId="6B2DE67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779AE5E3"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E2915"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C6-ECHIPAMENT TIP BAZIN REZERVA DE INCENDIU</w:t>
            </w:r>
          </w:p>
        </w:tc>
      </w:tr>
      <w:tr w:rsidR="001A1011" w:rsidRPr="00B86C97" w14:paraId="0EEB8292"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C723ED0"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15E0631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10.00</w:t>
            </w:r>
          </w:p>
        </w:tc>
        <w:tc>
          <w:tcPr>
            <w:tcW w:w="1743" w:type="dxa"/>
            <w:tcBorders>
              <w:top w:val="nil"/>
              <w:left w:val="nil"/>
              <w:bottom w:val="single" w:sz="4" w:space="0" w:color="auto"/>
              <w:right w:val="single" w:sz="4" w:space="0" w:color="auto"/>
            </w:tcBorders>
            <w:shd w:val="clear" w:color="auto" w:fill="auto"/>
            <w:noWrap/>
            <w:vAlign w:val="center"/>
            <w:hideMark/>
          </w:tcPr>
          <w:p w14:paraId="5C4645A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 -(max. 10.00 m)</w:t>
            </w:r>
          </w:p>
        </w:tc>
      </w:tr>
      <w:tr w:rsidR="001A1011" w:rsidRPr="00B86C97" w14:paraId="16EE6214"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BFCDF85"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2F17F24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113.10</w:t>
            </w:r>
          </w:p>
        </w:tc>
        <w:tc>
          <w:tcPr>
            <w:tcW w:w="1743" w:type="dxa"/>
            <w:tcBorders>
              <w:top w:val="nil"/>
              <w:left w:val="nil"/>
              <w:bottom w:val="single" w:sz="4" w:space="0" w:color="auto"/>
              <w:right w:val="single" w:sz="4" w:space="0" w:color="auto"/>
            </w:tcBorders>
            <w:shd w:val="clear" w:color="auto" w:fill="auto"/>
            <w:noWrap/>
            <w:vAlign w:val="center"/>
            <w:hideMark/>
          </w:tcPr>
          <w:p w14:paraId="44B60BC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46B472A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35671E"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65C1B92C"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113.10</w:t>
            </w:r>
          </w:p>
        </w:tc>
        <w:tc>
          <w:tcPr>
            <w:tcW w:w="1743" w:type="dxa"/>
            <w:tcBorders>
              <w:top w:val="nil"/>
              <w:left w:val="nil"/>
              <w:bottom w:val="single" w:sz="4" w:space="0" w:color="auto"/>
              <w:right w:val="single" w:sz="4" w:space="0" w:color="auto"/>
            </w:tcBorders>
            <w:shd w:val="clear" w:color="auto" w:fill="auto"/>
            <w:noWrap/>
            <w:vAlign w:val="center"/>
            <w:hideMark/>
          </w:tcPr>
          <w:p w14:paraId="53E9AD9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10CF87F9"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A089B4"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C7-PLATFROMA PENTRU DESEURI</w:t>
            </w:r>
          </w:p>
        </w:tc>
      </w:tr>
      <w:tr w:rsidR="001A1011" w:rsidRPr="00B86C97" w14:paraId="6E98C4CB"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4A01D2C"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regim de inaltime</w:t>
            </w:r>
          </w:p>
        </w:tc>
        <w:tc>
          <w:tcPr>
            <w:tcW w:w="957" w:type="dxa"/>
            <w:tcBorders>
              <w:top w:val="nil"/>
              <w:left w:val="nil"/>
              <w:bottom w:val="single" w:sz="4" w:space="0" w:color="auto"/>
              <w:right w:val="single" w:sz="4" w:space="0" w:color="auto"/>
            </w:tcBorders>
            <w:shd w:val="clear" w:color="auto" w:fill="auto"/>
            <w:noWrap/>
            <w:vAlign w:val="bottom"/>
            <w:hideMark/>
          </w:tcPr>
          <w:p w14:paraId="0D8BDFED"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w:t>
            </w:r>
          </w:p>
        </w:tc>
        <w:tc>
          <w:tcPr>
            <w:tcW w:w="1743" w:type="dxa"/>
            <w:tcBorders>
              <w:top w:val="nil"/>
              <w:left w:val="nil"/>
              <w:bottom w:val="single" w:sz="4" w:space="0" w:color="auto"/>
              <w:right w:val="single" w:sz="4" w:space="0" w:color="auto"/>
            </w:tcBorders>
            <w:shd w:val="clear" w:color="auto" w:fill="auto"/>
            <w:noWrap/>
            <w:vAlign w:val="center"/>
            <w:hideMark/>
          </w:tcPr>
          <w:p w14:paraId="4A1A50C0"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0218C92B"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5C280ED"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h max (fata de C.T.A.)</w:t>
            </w:r>
          </w:p>
        </w:tc>
        <w:tc>
          <w:tcPr>
            <w:tcW w:w="957" w:type="dxa"/>
            <w:tcBorders>
              <w:top w:val="nil"/>
              <w:left w:val="nil"/>
              <w:bottom w:val="single" w:sz="4" w:space="0" w:color="auto"/>
              <w:right w:val="single" w:sz="4" w:space="0" w:color="auto"/>
            </w:tcBorders>
            <w:shd w:val="clear" w:color="auto" w:fill="auto"/>
            <w:noWrap/>
            <w:vAlign w:val="bottom"/>
            <w:hideMark/>
          </w:tcPr>
          <w:p w14:paraId="41D8F49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4.00</w:t>
            </w:r>
          </w:p>
        </w:tc>
        <w:tc>
          <w:tcPr>
            <w:tcW w:w="1743" w:type="dxa"/>
            <w:tcBorders>
              <w:top w:val="nil"/>
              <w:left w:val="nil"/>
              <w:bottom w:val="single" w:sz="4" w:space="0" w:color="auto"/>
              <w:right w:val="single" w:sz="4" w:space="0" w:color="auto"/>
            </w:tcBorders>
            <w:shd w:val="clear" w:color="auto" w:fill="auto"/>
            <w:noWrap/>
            <w:vAlign w:val="center"/>
            <w:hideMark/>
          </w:tcPr>
          <w:p w14:paraId="3B2B2AE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w:t>
            </w:r>
          </w:p>
        </w:tc>
      </w:tr>
      <w:tr w:rsidR="001A1011" w:rsidRPr="00B86C97" w14:paraId="5A56C28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BEA186B"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categorie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2EB7714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C</w:t>
            </w:r>
          </w:p>
        </w:tc>
        <w:tc>
          <w:tcPr>
            <w:tcW w:w="1743" w:type="dxa"/>
            <w:tcBorders>
              <w:top w:val="nil"/>
              <w:left w:val="nil"/>
              <w:bottom w:val="nil"/>
              <w:right w:val="single" w:sz="4" w:space="0" w:color="auto"/>
            </w:tcBorders>
            <w:shd w:val="clear" w:color="auto" w:fill="auto"/>
            <w:noWrap/>
            <w:vAlign w:val="center"/>
            <w:hideMark/>
          </w:tcPr>
          <w:p w14:paraId="4E81884D"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3AF35557"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D72BC2B"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clasa de importanta</w:t>
            </w:r>
          </w:p>
        </w:tc>
        <w:tc>
          <w:tcPr>
            <w:tcW w:w="957" w:type="dxa"/>
            <w:tcBorders>
              <w:top w:val="nil"/>
              <w:left w:val="nil"/>
              <w:bottom w:val="single" w:sz="4" w:space="0" w:color="auto"/>
              <w:right w:val="single" w:sz="4" w:space="0" w:color="auto"/>
            </w:tcBorders>
            <w:shd w:val="clear" w:color="auto" w:fill="auto"/>
            <w:noWrap/>
            <w:vAlign w:val="bottom"/>
            <w:hideMark/>
          </w:tcPr>
          <w:p w14:paraId="45A99DC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III</w:t>
            </w:r>
          </w:p>
        </w:tc>
        <w:tc>
          <w:tcPr>
            <w:tcW w:w="1743" w:type="dxa"/>
            <w:tcBorders>
              <w:top w:val="nil"/>
              <w:left w:val="nil"/>
              <w:bottom w:val="nil"/>
              <w:right w:val="single" w:sz="4" w:space="0" w:color="auto"/>
            </w:tcBorders>
            <w:shd w:val="clear" w:color="auto" w:fill="auto"/>
            <w:noWrap/>
            <w:vAlign w:val="center"/>
            <w:hideMark/>
          </w:tcPr>
          <w:p w14:paraId="1715D0AE"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5F8FBFBE"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41DB1F0"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risc de incendiu</w:t>
            </w:r>
          </w:p>
        </w:tc>
        <w:tc>
          <w:tcPr>
            <w:tcW w:w="957" w:type="dxa"/>
            <w:tcBorders>
              <w:top w:val="nil"/>
              <w:left w:val="nil"/>
              <w:bottom w:val="single" w:sz="4" w:space="0" w:color="auto"/>
              <w:right w:val="single" w:sz="4" w:space="0" w:color="auto"/>
            </w:tcBorders>
            <w:shd w:val="clear" w:color="auto" w:fill="auto"/>
            <w:noWrap/>
            <w:vAlign w:val="bottom"/>
            <w:hideMark/>
          </w:tcPr>
          <w:p w14:paraId="22401B0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mare</w:t>
            </w:r>
          </w:p>
        </w:tc>
        <w:tc>
          <w:tcPr>
            <w:tcW w:w="1743" w:type="dxa"/>
            <w:tcBorders>
              <w:top w:val="nil"/>
              <w:left w:val="nil"/>
              <w:bottom w:val="nil"/>
              <w:right w:val="single" w:sz="4" w:space="0" w:color="auto"/>
            </w:tcBorders>
            <w:shd w:val="clear" w:color="auto" w:fill="auto"/>
            <w:noWrap/>
            <w:vAlign w:val="center"/>
            <w:hideMark/>
          </w:tcPr>
          <w:p w14:paraId="1059C964"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0EE0A0C1"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8BBC1A1"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grad de rezistenta la foc</w:t>
            </w:r>
          </w:p>
        </w:tc>
        <w:tc>
          <w:tcPr>
            <w:tcW w:w="957" w:type="dxa"/>
            <w:tcBorders>
              <w:top w:val="nil"/>
              <w:left w:val="nil"/>
              <w:bottom w:val="single" w:sz="4" w:space="0" w:color="auto"/>
              <w:right w:val="single" w:sz="4" w:space="0" w:color="auto"/>
            </w:tcBorders>
            <w:shd w:val="clear" w:color="auto" w:fill="auto"/>
            <w:noWrap/>
            <w:vAlign w:val="bottom"/>
            <w:hideMark/>
          </w:tcPr>
          <w:p w14:paraId="45FFFCA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II</w:t>
            </w:r>
          </w:p>
        </w:tc>
        <w:tc>
          <w:tcPr>
            <w:tcW w:w="1743" w:type="dxa"/>
            <w:tcBorders>
              <w:top w:val="nil"/>
              <w:left w:val="nil"/>
              <w:bottom w:val="single" w:sz="4" w:space="0" w:color="auto"/>
              <w:right w:val="single" w:sz="4" w:space="0" w:color="auto"/>
            </w:tcBorders>
            <w:shd w:val="clear" w:color="auto" w:fill="auto"/>
            <w:noWrap/>
            <w:vAlign w:val="center"/>
            <w:hideMark/>
          </w:tcPr>
          <w:p w14:paraId="088C713B" w14:textId="77777777" w:rsidR="001A1011" w:rsidRPr="00B86C97" w:rsidRDefault="001A1011" w:rsidP="003E63E3">
            <w:pPr>
              <w:spacing w:after="0" w:line="240" w:lineRule="auto"/>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7A925875"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A83C80E"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957" w:type="dxa"/>
            <w:tcBorders>
              <w:top w:val="nil"/>
              <w:left w:val="nil"/>
              <w:bottom w:val="single" w:sz="4" w:space="0" w:color="auto"/>
              <w:right w:val="single" w:sz="4" w:space="0" w:color="auto"/>
            </w:tcBorders>
            <w:shd w:val="clear" w:color="auto" w:fill="auto"/>
            <w:noWrap/>
            <w:vAlign w:val="bottom"/>
            <w:hideMark/>
          </w:tcPr>
          <w:p w14:paraId="0C9EA6E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6.00</w:t>
            </w:r>
          </w:p>
        </w:tc>
        <w:tc>
          <w:tcPr>
            <w:tcW w:w="1743" w:type="dxa"/>
            <w:tcBorders>
              <w:top w:val="nil"/>
              <w:left w:val="nil"/>
              <w:bottom w:val="single" w:sz="4" w:space="0" w:color="auto"/>
              <w:right w:val="single" w:sz="4" w:space="0" w:color="auto"/>
            </w:tcBorders>
            <w:shd w:val="clear" w:color="auto" w:fill="auto"/>
            <w:noWrap/>
            <w:vAlign w:val="center"/>
            <w:hideMark/>
          </w:tcPr>
          <w:p w14:paraId="3D76331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0B49D242"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B588AAC"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957" w:type="dxa"/>
            <w:tcBorders>
              <w:top w:val="nil"/>
              <w:left w:val="nil"/>
              <w:bottom w:val="single" w:sz="4" w:space="0" w:color="auto"/>
              <w:right w:val="single" w:sz="4" w:space="0" w:color="auto"/>
            </w:tcBorders>
            <w:shd w:val="clear" w:color="auto" w:fill="auto"/>
            <w:noWrap/>
            <w:vAlign w:val="bottom"/>
            <w:hideMark/>
          </w:tcPr>
          <w:p w14:paraId="6ECCC03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6.00</w:t>
            </w:r>
          </w:p>
        </w:tc>
        <w:tc>
          <w:tcPr>
            <w:tcW w:w="1743" w:type="dxa"/>
            <w:tcBorders>
              <w:top w:val="nil"/>
              <w:left w:val="nil"/>
              <w:bottom w:val="single" w:sz="4" w:space="0" w:color="auto"/>
              <w:right w:val="single" w:sz="4" w:space="0" w:color="auto"/>
            </w:tcBorders>
            <w:shd w:val="clear" w:color="auto" w:fill="auto"/>
            <w:noWrap/>
            <w:vAlign w:val="center"/>
            <w:hideMark/>
          </w:tcPr>
          <w:p w14:paraId="3FF73F72"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56839EE8"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13D949"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Bilant teritorial</w:t>
            </w:r>
          </w:p>
        </w:tc>
      </w:tr>
      <w:tr w:rsidR="001A1011" w:rsidRPr="00B86C97" w14:paraId="48A26098"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2741EDF"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 xml:space="preserve"> platforme cale de rulare exterioara</w:t>
            </w:r>
          </w:p>
        </w:tc>
        <w:tc>
          <w:tcPr>
            <w:tcW w:w="957" w:type="dxa"/>
            <w:tcBorders>
              <w:top w:val="nil"/>
              <w:left w:val="nil"/>
              <w:bottom w:val="single" w:sz="4" w:space="0" w:color="auto"/>
              <w:right w:val="single" w:sz="4" w:space="0" w:color="auto"/>
            </w:tcBorders>
            <w:shd w:val="clear" w:color="auto" w:fill="auto"/>
            <w:noWrap/>
            <w:vAlign w:val="bottom"/>
            <w:hideMark/>
          </w:tcPr>
          <w:p w14:paraId="0BD11CC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6903.66</w:t>
            </w:r>
          </w:p>
        </w:tc>
        <w:tc>
          <w:tcPr>
            <w:tcW w:w="1743" w:type="dxa"/>
            <w:tcBorders>
              <w:top w:val="nil"/>
              <w:left w:val="nil"/>
              <w:bottom w:val="single" w:sz="4" w:space="0" w:color="auto"/>
              <w:right w:val="single" w:sz="4" w:space="0" w:color="auto"/>
            </w:tcBorders>
            <w:shd w:val="clear" w:color="auto" w:fill="auto"/>
            <w:noWrap/>
            <w:vAlign w:val="center"/>
            <w:hideMark/>
          </w:tcPr>
          <w:p w14:paraId="7049572E"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61628AB3"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8607BD1"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parcare autovehicule personal</w:t>
            </w:r>
          </w:p>
        </w:tc>
        <w:tc>
          <w:tcPr>
            <w:tcW w:w="957" w:type="dxa"/>
            <w:tcBorders>
              <w:top w:val="nil"/>
              <w:left w:val="nil"/>
              <w:bottom w:val="single" w:sz="4" w:space="0" w:color="auto"/>
              <w:right w:val="single" w:sz="4" w:space="0" w:color="auto"/>
            </w:tcBorders>
            <w:shd w:val="clear" w:color="auto" w:fill="auto"/>
            <w:noWrap/>
            <w:vAlign w:val="bottom"/>
            <w:hideMark/>
          </w:tcPr>
          <w:p w14:paraId="487AB72C"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770.00</w:t>
            </w:r>
          </w:p>
        </w:tc>
        <w:tc>
          <w:tcPr>
            <w:tcW w:w="1743" w:type="dxa"/>
            <w:tcBorders>
              <w:top w:val="nil"/>
              <w:left w:val="nil"/>
              <w:bottom w:val="single" w:sz="4" w:space="0" w:color="auto"/>
              <w:right w:val="single" w:sz="4" w:space="0" w:color="auto"/>
            </w:tcBorders>
            <w:shd w:val="clear" w:color="auto" w:fill="auto"/>
            <w:noWrap/>
            <w:vAlign w:val="center"/>
            <w:hideMark/>
          </w:tcPr>
          <w:p w14:paraId="26D2004E"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09E51C06"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C6FD11E"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lastRenderedPageBreak/>
              <w:t xml:space="preserve"> bazin de retentie descoperit</w:t>
            </w:r>
          </w:p>
        </w:tc>
        <w:tc>
          <w:tcPr>
            <w:tcW w:w="957" w:type="dxa"/>
            <w:tcBorders>
              <w:top w:val="nil"/>
              <w:left w:val="nil"/>
              <w:bottom w:val="single" w:sz="4" w:space="0" w:color="auto"/>
              <w:right w:val="single" w:sz="4" w:space="0" w:color="auto"/>
            </w:tcBorders>
            <w:shd w:val="clear" w:color="auto" w:fill="auto"/>
            <w:noWrap/>
            <w:vAlign w:val="bottom"/>
            <w:hideMark/>
          </w:tcPr>
          <w:p w14:paraId="08B62872"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546.37</w:t>
            </w:r>
          </w:p>
        </w:tc>
        <w:tc>
          <w:tcPr>
            <w:tcW w:w="1743" w:type="dxa"/>
            <w:tcBorders>
              <w:top w:val="nil"/>
              <w:left w:val="nil"/>
              <w:bottom w:val="single" w:sz="4" w:space="0" w:color="auto"/>
              <w:right w:val="single" w:sz="4" w:space="0" w:color="auto"/>
            </w:tcBorders>
            <w:shd w:val="clear" w:color="auto" w:fill="auto"/>
            <w:noWrap/>
            <w:vAlign w:val="center"/>
            <w:hideMark/>
          </w:tcPr>
          <w:p w14:paraId="4F3A47E6"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78C8EB4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570C103"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trotuare de garda si alei pietonale</w:t>
            </w:r>
          </w:p>
        </w:tc>
        <w:tc>
          <w:tcPr>
            <w:tcW w:w="957" w:type="dxa"/>
            <w:tcBorders>
              <w:top w:val="nil"/>
              <w:left w:val="nil"/>
              <w:bottom w:val="single" w:sz="4" w:space="0" w:color="auto"/>
              <w:right w:val="single" w:sz="4" w:space="0" w:color="auto"/>
            </w:tcBorders>
            <w:shd w:val="clear" w:color="auto" w:fill="auto"/>
            <w:noWrap/>
            <w:vAlign w:val="bottom"/>
            <w:hideMark/>
          </w:tcPr>
          <w:p w14:paraId="41A957B9"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106.00</w:t>
            </w:r>
          </w:p>
        </w:tc>
        <w:tc>
          <w:tcPr>
            <w:tcW w:w="1743" w:type="dxa"/>
            <w:tcBorders>
              <w:top w:val="nil"/>
              <w:left w:val="nil"/>
              <w:bottom w:val="single" w:sz="4" w:space="0" w:color="auto"/>
              <w:right w:val="single" w:sz="4" w:space="0" w:color="auto"/>
            </w:tcBorders>
            <w:shd w:val="clear" w:color="auto" w:fill="auto"/>
            <w:noWrap/>
            <w:vAlign w:val="center"/>
            <w:hideMark/>
          </w:tcPr>
          <w:p w14:paraId="18972090"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05A9C4D9"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EF81BFA"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spatiu verde amenajat</w:t>
            </w:r>
          </w:p>
        </w:tc>
        <w:tc>
          <w:tcPr>
            <w:tcW w:w="957" w:type="dxa"/>
            <w:tcBorders>
              <w:top w:val="nil"/>
              <w:left w:val="nil"/>
              <w:bottom w:val="single" w:sz="4" w:space="0" w:color="auto"/>
              <w:right w:val="single" w:sz="4" w:space="0" w:color="auto"/>
            </w:tcBorders>
            <w:shd w:val="clear" w:color="auto" w:fill="auto"/>
            <w:noWrap/>
            <w:vAlign w:val="bottom"/>
            <w:hideMark/>
          </w:tcPr>
          <w:p w14:paraId="1F561D6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6857.19</w:t>
            </w:r>
          </w:p>
        </w:tc>
        <w:tc>
          <w:tcPr>
            <w:tcW w:w="1743" w:type="dxa"/>
            <w:tcBorders>
              <w:top w:val="nil"/>
              <w:left w:val="nil"/>
              <w:bottom w:val="single" w:sz="4" w:space="0" w:color="auto"/>
              <w:right w:val="single" w:sz="4" w:space="0" w:color="auto"/>
            </w:tcBorders>
            <w:shd w:val="clear" w:color="auto" w:fill="auto"/>
            <w:noWrap/>
            <w:vAlign w:val="center"/>
            <w:hideMark/>
          </w:tcPr>
          <w:p w14:paraId="45B32BF2"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6753EB1D"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CF17BD1"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Procent spatiu verde rezultat</w:t>
            </w:r>
          </w:p>
        </w:tc>
        <w:tc>
          <w:tcPr>
            <w:tcW w:w="957" w:type="dxa"/>
            <w:tcBorders>
              <w:top w:val="nil"/>
              <w:left w:val="nil"/>
              <w:bottom w:val="single" w:sz="4" w:space="0" w:color="auto"/>
              <w:right w:val="single" w:sz="4" w:space="0" w:color="auto"/>
            </w:tcBorders>
            <w:shd w:val="clear" w:color="auto" w:fill="auto"/>
            <w:noWrap/>
            <w:vAlign w:val="bottom"/>
            <w:hideMark/>
          </w:tcPr>
          <w:p w14:paraId="3727E99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20.93</w:t>
            </w:r>
          </w:p>
        </w:tc>
        <w:tc>
          <w:tcPr>
            <w:tcW w:w="1743" w:type="dxa"/>
            <w:tcBorders>
              <w:top w:val="nil"/>
              <w:left w:val="nil"/>
              <w:bottom w:val="single" w:sz="4" w:space="0" w:color="auto"/>
              <w:right w:val="single" w:sz="4" w:space="0" w:color="auto"/>
            </w:tcBorders>
            <w:shd w:val="clear" w:color="auto" w:fill="auto"/>
            <w:noWrap/>
            <w:vAlign w:val="center"/>
            <w:hideMark/>
          </w:tcPr>
          <w:p w14:paraId="11398946"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w:t>
            </w:r>
          </w:p>
        </w:tc>
      </w:tr>
      <w:tr w:rsidR="001A1011" w:rsidRPr="00B86C97" w14:paraId="6BC957C6"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6FA99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Nota: Spatiu verde - minim 20 % din suprafata terenului - 6553.40 mp</w:t>
            </w:r>
          </w:p>
        </w:tc>
      </w:tr>
      <w:tr w:rsidR="001A1011" w:rsidRPr="00B86C97" w14:paraId="7A5743F7"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392BEF"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INDICATORI URBANISTICI REZULTATI</w:t>
            </w:r>
          </w:p>
        </w:tc>
      </w:tr>
      <w:tr w:rsidR="001A1011" w:rsidRPr="00B86C97" w14:paraId="7F47C7A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0D75A43"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 TOTALA- PENTRU CALCUL POT</w:t>
            </w:r>
          </w:p>
        </w:tc>
        <w:tc>
          <w:tcPr>
            <w:tcW w:w="957" w:type="dxa"/>
            <w:tcBorders>
              <w:top w:val="nil"/>
              <w:left w:val="nil"/>
              <w:bottom w:val="single" w:sz="4" w:space="0" w:color="auto"/>
              <w:right w:val="single" w:sz="4" w:space="0" w:color="auto"/>
            </w:tcBorders>
            <w:shd w:val="clear" w:color="auto" w:fill="auto"/>
            <w:noWrap/>
            <w:vAlign w:val="bottom"/>
            <w:hideMark/>
          </w:tcPr>
          <w:p w14:paraId="60AE75CF"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17413.85</w:t>
            </w:r>
          </w:p>
        </w:tc>
        <w:tc>
          <w:tcPr>
            <w:tcW w:w="1743" w:type="dxa"/>
            <w:tcBorders>
              <w:top w:val="nil"/>
              <w:left w:val="nil"/>
              <w:bottom w:val="single" w:sz="4" w:space="0" w:color="auto"/>
              <w:right w:val="single" w:sz="4" w:space="0" w:color="auto"/>
            </w:tcBorders>
            <w:shd w:val="clear" w:color="auto" w:fill="auto"/>
            <w:noWrap/>
            <w:vAlign w:val="center"/>
            <w:hideMark/>
          </w:tcPr>
          <w:p w14:paraId="1FEA6C41"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5630D13B"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FC48F1D"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 TOTALA</w:t>
            </w:r>
          </w:p>
        </w:tc>
        <w:tc>
          <w:tcPr>
            <w:tcW w:w="957" w:type="dxa"/>
            <w:tcBorders>
              <w:top w:val="nil"/>
              <w:left w:val="nil"/>
              <w:bottom w:val="single" w:sz="4" w:space="0" w:color="auto"/>
              <w:right w:val="single" w:sz="4" w:space="0" w:color="auto"/>
            </w:tcBorders>
            <w:shd w:val="clear" w:color="auto" w:fill="auto"/>
            <w:noWrap/>
            <w:vAlign w:val="bottom"/>
            <w:hideMark/>
          </w:tcPr>
          <w:p w14:paraId="32B34632"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17413.85</w:t>
            </w:r>
          </w:p>
        </w:tc>
        <w:tc>
          <w:tcPr>
            <w:tcW w:w="1743" w:type="dxa"/>
            <w:tcBorders>
              <w:top w:val="nil"/>
              <w:left w:val="nil"/>
              <w:bottom w:val="single" w:sz="4" w:space="0" w:color="auto"/>
              <w:right w:val="single" w:sz="4" w:space="0" w:color="auto"/>
            </w:tcBorders>
            <w:shd w:val="clear" w:color="auto" w:fill="auto"/>
            <w:noWrap/>
            <w:vAlign w:val="center"/>
            <w:hideMark/>
          </w:tcPr>
          <w:p w14:paraId="2298ACF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7676B52D"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9D7992E"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 SPATII TEHNICE</w:t>
            </w:r>
          </w:p>
        </w:tc>
        <w:tc>
          <w:tcPr>
            <w:tcW w:w="957" w:type="dxa"/>
            <w:tcBorders>
              <w:top w:val="nil"/>
              <w:left w:val="nil"/>
              <w:bottom w:val="single" w:sz="4" w:space="0" w:color="auto"/>
              <w:right w:val="single" w:sz="4" w:space="0" w:color="auto"/>
            </w:tcBorders>
            <w:shd w:val="clear" w:color="auto" w:fill="auto"/>
            <w:noWrap/>
            <w:vAlign w:val="bottom"/>
            <w:hideMark/>
          </w:tcPr>
          <w:p w14:paraId="4F1C3DE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219.45</w:t>
            </w:r>
          </w:p>
        </w:tc>
        <w:tc>
          <w:tcPr>
            <w:tcW w:w="1743" w:type="dxa"/>
            <w:tcBorders>
              <w:top w:val="nil"/>
              <w:left w:val="nil"/>
              <w:bottom w:val="single" w:sz="4" w:space="0" w:color="auto"/>
              <w:right w:val="single" w:sz="4" w:space="0" w:color="auto"/>
            </w:tcBorders>
            <w:shd w:val="clear" w:color="auto" w:fill="auto"/>
            <w:noWrap/>
            <w:vAlign w:val="center"/>
            <w:hideMark/>
          </w:tcPr>
          <w:p w14:paraId="097F5F46"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29943E45"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3117AC1"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 TOTALA - PENTRU CALCUL CUT</w:t>
            </w:r>
          </w:p>
        </w:tc>
        <w:tc>
          <w:tcPr>
            <w:tcW w:w="957" w:type="dxa"/>
            <w:tcBorders>
              <w:top w:val="nil"/>
              <w:left w:val="nil"/>
              <w:bottom w:val="single" w:sz="4" w:space="0" w:color="auto"/>
              <w:right w:val="single" w:sz="4" w:space="0" w:color="auto"/>
            </w:tcBorders>
            <w:shd w:val="clear" w:color="auto" w:fill="auto"/>
            <w:noWrap/>
            <w:vAlign w:val="bottom"/>
            <w:hideMark/>
          </w:tcPr>
          <w:p w14:paraId="109F1E40"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17194.40</w:t>
            </w:r>
          </w:p>
        </w:tc>
        <w:tc>
          <w:tcPr>
            <w:tcW w:w="1743" w:type="dxa"/>
            <w:tcBorders>
              <w:top w:val="nil"/>
              <w:left w:val="nil"/>
              <w:bottom w:val="single" w:sz="4" w:space="0" w:color="auto"/>
              <w:right w:val="single" w:sz="4" w:space="0" w:color="auto"/>
            </w:tcBorders>
            <w:shd w:val="clear" w:color="auto" w:fill="auto"/>
            <w:noWrap/>
            <w:vAlign w:val="center"/>
            <w:hideMark/>
          </w:tcPr>
          <w:p w14:paraId="4358327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5365AC0C"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725A46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POT REZULTAT</w:t>
            </w:r>
          </w:p>
        </w:tc>
        <w:tc>
          <w:tcPr>
            <w:tcW w:w="957" w:type="dxa"/>
            <w:tcBorders>
              <w:top w:val="nil"/>
              <w:left w:val="nil"/>
              <w:bottom w:val="single" w:sz="4" w:space="0" w:color="auto"/>
              <w:right w:val="single" w:sz="4" w:space="0" w:color="auto"/>
            </w:tcBorders>
            <w:shd w:val="clear" w:color="auto" w:fill="auto"/>
            <w:noWrap/>
            <w:vAlign w:val="bottom"/>
            <w:hideMark/>
          </w:tcPr>
          <w:p w14:paraId="3A20B3E6"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53.14</w:t>
            </w:r>
          </w:p>
        </w:tc>
        <w:tc>
          <w:tcPr>
            <w:tcW w:w="1743" w:type="dxa"/>
            <w:tcBorders>
              <w:top w:val="nil"/>
              <w:left w:val="nil"/>
              <w:bottom w:val="single" w:sz="4" w:space="0" w:color="auto"/>
              <w:right w:val="single" w:sz="4" w:space="0" w:color="auto"/>
            </w:tcBorders>
            <w:shd w:val="clear" w:color="auto" w:fill="auto"/>
            <w:noWrap/>
            <w:vAlign w:val="center"/>
            <w:hideMark/>
          </w:tcPr>
          <w:p w14:paraId="13A2460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w:t>
            </w:r>
          </w:p>
        </w:tc>
      </w:tr>
      <w:tr w:rsidR="001A1011" w:rsidRPr="00B86C97" w14:paraId="335CCE61"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E862DF5"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CUT REZULTAT</w:t>
            </w:r>
          </w:p>
        </w:tc>
        <w:tc>
          <w:tcPr>
            <w:tcW w:w="957" w:type="dxa"/>
            <w:tcBorders>
              <w:top w:val="nil"/>
              <w:left w:val="nil"/>
              <w:bottom w:val="single" w:sz="4" w:space="0" w:color="auto"/>
              <w:right w:val="single" w:sz="4" w:space="0" w:color="auto"/>
            </w:tcBorders>
            <w:shd w:val="clear" w:color="auto" w:fill="auto"/>
            <w:noWrap/>
            <w:vAlign w:val="bottom"/>
            <w:hideMark/>
          </w:tcPr>
          <w:p w14:paraId="7C9E1BE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0.52</w:t>
            </w:r>
          </w:p>
        </w:tc>
        <w:tc>
          <w:tcPr>
            <w:tcW w:w="1743" w:type="dxa"/>
            <w:tcBorders>
              <w:top w:val="nil"/>
              <w:left w:val="nil"/>
              <w:bottom w:val="single" w:sz="4" w:space="0" w:color="auto"/>
              <w:right w:val="single" w:sz="4" w:space="0" w:color="auto"/>
            </w:tcBorders>
            <w:shd w:val="clear" w:color="auto" w:fill="auto"/>
            <w:noWrap/>
            <w:vAlign w:val="center"/>
            <w:hideMark/>
          </w:tcPr>
          <w:p w14:paraId="58A0FED3"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0A9AD4A1"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661E08"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CALCUL DE SUPRAFETE</w:t>
            </w:r>
          </w:p>
        </w:tc>
      </w:tr>
      <w:tr w:rsidR="001A1011" w:rsidRPr="00B86C97" w14:paraId="3BA2DFCB" w14:textId="77777777" w:rsidTr="003E63E3">
        <w:trPr>
          <w:trHeight w:val="28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DBCF0B" w14:textId="77777777" w:rsidR="001A1011" w:rsidRPr="00B86C97" w:rsidRDefault="001A1011"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Amplasament: nr. cad. 136744</w:t>
            </w:r>
          </w:p>
        </w:tc>
      </w:tr>
      <w:tr w:rsidR="001A1011" w:rsidRPr="00B86C97" w14:paraId="28273EC1"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2703FE4"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teren</w:t>
            </w:r>
          </w:p>
        </w:tc>
        <w:tc>
          <w:tcPr>
            <w:tcW w:w="957" w:type="dxa"/>
            <w:tcBorders>
              <w:top w:val="nil"/>
              <w:left w:val="nil"/>
              <w:bottom w:val="single" w:sz="4" w:space="0" w:color="auto"/>
              <w:right w:val="single" w:sz="4" w:space="0" w:color="auto"/>
            </w:tcBorders>
            <w:shd w:val="clear" w:color="auto" w:fill="auto"/>
            <w:noWrap/>
            <w:vAlign w:val="bottom"/>
            <w:hideMark/>
          </w:tcPr>
          <w:p w14:paraId="5750032A"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2015.00</w:t>
            </w:r>
          </w:p>
        </w:tc>
        <w:tc>
          <w:tcPr>
            <w:tcW w:w="1743" w:type="dxa"/>
            <w:tcBorders>
              <w:top w:val="nil"/>
              <w:left w:val="nil"/>
              <w:bottom w:val="single" w:sz="4" w:space="0" w:color="auto"/>
              <w:right w:val="single" w:sz="4" w:space="0" w:color="auto"/>
            </w:tcBorders>
            <w:shd w:val="clear" w:color="auto" w:fill="auto"/>
            <w:noWrap/>
            <w:vAlign w:val="center"/>
            <w:hideMark/>
          </w:tcPr>
          <w:p w14:paraId="33964D7B"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68D39F21" w14:textId="77777777" w:rsidTr="003E63E3">
        <w:trPr>
          <w:trHeight w:val="708"/>
        </w:trPr>
        <w:tc>
          <w:tcPr>
            <w:tcW w:w="8600" w:type="dxa"/>
            <w:gridSpan w:val="3"/>
            <w:tcBorders>
              <w:top w:val="single" w:sz="4" w:space="0" w:color="auto"/>
              <w:left w:val="nil"/>
              <w:bottom w:val="single" w:sz="4" w:space="0" w:color="auto"/>
              <w:right w:val="single" w:sz="4" w:space="0" w:color="000000"/>
            </w:tcBorders>
            <w:shd w:val="clear" w:color="auto" w:fill="auto"/>
            <w:vAlign w:val="bottom"/>
            <w:hideMark/>
          </w:tcPr>
          <w:p w14:paraId="049F282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Pe amplasamentul indentificat prin nr. cad. 136745 se realizeaza lucrari de amenajare/sistematizare cu piatra sparta sau similar</w:t>
            </w:r>
          </w:p>
        </w:tc>
      </w:tr>
      <w:tr w:rsidR="001A1011" w:rsidRPr="00B86C97" w14:paraId="0583889F"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98C9BB8"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platforme cale de rulare exterioara</w:t>
            </w:r>
          </w:p>
        </w:tc>
        <w:tc>
          <w:tcPr>
            <w:tcW w:w="957" w:type="dxa"/>
            <w:tcBorders>
              <w:top w:val="nil"/>
              <w:left w:val="nil"/>
              <w:bottom w:val="single" w:sz="4" w:space="0" w:color="auto"/>
              <w:right w:val="single" w:sz="4" w:space="0" w:color="auto"/>
            </w:tcBorders>
            <w:shd w:val="clear" w:color="auto" w:fill="auto"/>
            <w:noWrap/>
            <w:vAlign w:val="bottom"/>
            <w:hideMark/>
          </w:tcPr>
          <w:p w14:paraId="423E9672"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59.85</w:t>
            </w:r>
          </w:p>
        </w:tc>
        <w:tc>
          <w:tcPr>
            <w:tcW w:w="1743" w:type="dxa"/>
            <w:tcBorders>
              <w:top w:val="nil"/>
              <w:left w:val="nil"/>
              <w:bottom w:val="single" w:sz="4" w:space="0" w:color="auto"/>
              <w:right w:val="single" w:sz="4" w:space="0" w:color="auto"/>
            </w:tcBorders>
            <w:shd w:val="clear" w:color="auto" w:fill="auto"/>
            <w:noWrap/>
            <w:vAlign w:val="center"/>
            <w:hideMark/>
          </w:tcPr>
          <w:p w14:paraId="761E5A85"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1F137F93"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21CE93F"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menajata cu piatra sparta</w:t>
            </w:r>
          </w:p>
        </w:tc>
        <w:tc>
          <w:tcPr>
            <w:tcW w:w="957" w:type="dxa"/>
            <w:tcBorders>
              <w:top w:val="nil"/>
              <w:left w:val="nil"/>
              <w:bottom w:val="single" w:sz="4" w:space="0" w:color="auto"/>
              <w:right w:val="single" w:sz="4" w:space="0" w:color="auto"/>
            </w:tcBorders>
            <w:shd w:val="clear" w:color="auto" w:fill="auto"/>
            <w:noWrap/>
            <w:vAlign w:val="bottom"/>
            <w:hideMark/>
          </w:tcPr>
          <w:p w14:paraId="4A2CD32E"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1955.15</w:t>
            </w:r>
          </w:p>
        </w:tc>
        <w:tc>
          <w:tcPr>
            <w:tcW w:w="1743" w:type="dxa"/>
            <w:tcBorders>
              <w:top w:val="nil"/>
              <w:left w:val="nil"/>
              <w:bottom w:val="single" w:sz="4" w:space="0" w:color="auto"/>
              <w:right w:val="single" w:sz="4" w:space="0" w:color="auto"/>
            </w:tcBorders>
            <w:shd w:val="clear" w:color="auto" w:fill="auto"/>
            <w:noWrap/>
            <w:vAlign w:val="center"/>
            <w:hideMark/>
          </w:tcPr>
          <w:p w14:paraId="34AE5584"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1A1011" w:rsidRPr="00B86C97" w14:paraId="02BD9691"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A11DCFB"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POT REZULTAT</w:t>
            </w:r>
          </w:p>
        </w:tc>
        <w:tc>
          <w:tcPr>
            <w:tcW w:w="957" w:type="dxa"/>
            <w:tcBorders>
              <w:top w:val="nil"/>
              <w:left w:val="nil"/>
              <w:bottom w:val="single" w:sz="4" w:space="0" w:color="auto"/>
              <w:right w:val="single" w:sz="4" w:space="0" w:color="auto"/>
            </w:tcBorders>
            <w:shd w:val="clear" w:color="auto" w:fill="auto"/>
            <w:noWrap/>
            <w:vAlign w:val="bottom"/>
            <w:hideMark/>
          </w:tcPr>
          <w:p w14:paraId="2A5753F7"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0.00</w:t>
            </w:r>
          </w:p>
        </w:tc>
        <w:tc>
          <w:tcPr>
            <w:tcW w:w="1743" w:type="dxa"/>
            <w:tcBorders>
              <w:top w:val="nil"/>
              <w:left w:val="nil"/>
              <w:bottom w:val="single" w:sz="4" w:space="0" w:color="auto"/>
              <w:right w:val="single" w:sz="4" w:space="0" w:color="auto"/>
            </w:tcBorders>
            <w:shd w:val="clear" w:color="auto" w:fill="auto"/>
            <w:noWrap/>
            <w:vAlign w:val="center"/>
            <w:hideMark/>
          </w:tcPr>
          <w:p w14:paraId="733CE8D8"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w:t>
            </w:r>
          </w:p>
        </w:tc>
      </w:tr>
      <w:tr w:rsidR="001A1011" w:rsidRPr="00B86C97" w14:paraId="69162D15" w14:textId="77777777" w:rsidTr="003E63E3">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E45E1F6" w14:textId="77777777" w:rsidR="001A1011" w:rsidRPr="00B86C97" w:rsidRDefault="001A1011"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CUT REZULTAT</w:t>
            </w:r>
          </w:p>
        </w:tc>
        <w:tc>
          <w:tcPr>
            <w:tcW w:w="957" w:type="dxa"/>
            <w:tcBorders>
              <w:top w:val="nil"/>
              <w:left w:val="nil"/>
              <w:bottom w:val="single" w:sz="4" w:space="0" w:color="auto"/>
              <w:right w:val="single" w:sz="4" w:space="0" w:color="auto"/>
            </w:tcBorders>
            <w:shd w:val="clear" w:color="auto" w:fill="auto"/>
            <w:noWrap/>
            <w:vAlign w:val="bottom"/>
            <w:hideMark/>
          </w:tcPr>
          <w:p w14:paraId="19FA776F"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0.00</w:t>
            </w:r>
          </w:p>
        </w:tc>
        <w:tc>
          <w:tcPr>
            <w:tcW w:w="1743" w:type="dxa"/>
            <w:tcBorders>
              <w:top w:val="nil"/>
              <w:left w:val="nil"/>
              <w:bottom w:val="single" w:sz="4" w:space="0" w:color="auto"/>
              <w:right w:val="single" w:sz="4" w:space="0" w:color="auto"/>
            </w:tcBorders>
            <w:shd w:val="clear" w:color="auto" w:fill="auto"/>
            <w:noWrap/>
            <w:vAlign w:val="center"/>
            <w:hideMark/>
          </w:tcPr>
          <w:p w14:paraId="38C4985E" w14:textId="77777777" w:rsidR="001A1011" w:rsidRPr="00B86C97" w:rsidRDefault="001A1011"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1A1011" w:rsidRPr="00B86C97" w14:paraId="4536DC15" w14:textId="77777777" w:rsidTr="003E63E3">
        <w:trPr>
          <w:trHeight w:val="2448"/>
        </w:trPr>
        <w:tc>
          <w:tcPr>
            <w:tcW w:w="8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2CC5DCA" w14:textId="77777777" w:rsidR="001A1011" w:rsidRPr="00B86C97" w:rsidRDefault="001A1011" w:rsidP="003E63E3">
            <w:pPr>
              <w:spacing w:after="0" w:line="240" w:lineRule="auto"/>
              <w:jc w:val="center"/>
              <w:rPr>
                <w:rFonts w:ascii="Calibri" w:eastAsia="Times New Roman" w:hAnsi="Calibri" w:cs="Calibri"/>
                <w:color w:val="000000"/>
                <w:sz w:val="16"/>
                <w:szCs w:val="16"/>
                <w:lang w:bidi="he-IL"/>
              </w:rPr>
            </w:pPr>
            <w:r w:rsidRPr="00B86C97">
              <w:rPr>
                <w:rFonts w:ascii="Calibri" w:eastAsia="Times New Roman" w:hAnsi="Calibri" w:cs="Calibri"/>
                <w:color w:val="000000"/>
                <w:sz w:val="16"/>
                <w:szCs w:val="16"/>
                <w:lang w:bidi="he-IL"/>
              </w:rPr>
              <w:t>Conform lege nr. 350/2001 privind amenajarea teritoriului şi urbanismului:*</w:t>
            </w:r>
            <w:r w:rsidRPr="00B86C97">
              <w:rPr>
                <w:rFonts w:ascii="Calibri" w:eastAsia="Times New Roman" w:hAnsi="Calibri" w:cs="Calibri"/>
                <w:b/>
                <w:bCs/>
                <w:color w:val="000000"/>
                <w:sz w:val="16"/>
                <w:szCs w:val="16"/>
                <w:u w:val="single"/>
                <w:lang w:bidi="he-IL"/>
              </w:rPr>
              <w:t>coeficient de utilizare a terenului (CUT)</w:t>
            </w:r>
            <w:r w:rsidRPr="00B86C97">
              <w:rPr>
                <w:rFonts w:ascii="Calibri" w:eastAsia="Times New Roman" w:hAnsi="Calibri" w:cs="Calibri"/>
                <w:color w:val="000000"/>
                <w:sz w:val="16"/>
                <w:szCs w:val="16"/>
                <w:lang w:bidi="he-IL"/>
              </w:rPr>
              <w:t xml:space="preserve"> - raportul dintre suprafaţa construită desfăşurată (suprafaţa desfăşurată a tuturor planşeelor) şi suprafaţa parcelei inclusă în unitatea teritorială de referinţă. </w:t>
            </w:r>
            <w:r w:rsidRPr="00B86C97">
              <w:rPr>
                <w:rFonts w:ascii="Calibri" w:eastAsia="Times New Roman" w:hAnsi="Calibri" w:cs="Calibri"/>
                <w:b/>
                <w:bCs/>
                <w:color w:val="000000"/>
                <w:sz w:val="16"/>
                <w:szCs w:val="16"/>
                <w:u w:val="single"/>
                <w:lang w:bidi="he-IL"/>
              </w:rPr>
              <w:t>Nu se iau în calculul suprafeţei construite desfăşurate</w:t>
            </w:r>
            <w:r w:rsidRPr="00B86C97">
              <w:rPr>
                <w:rFonts w:ascii="Calibri" w:eastAsia="Times New Roman" w:hAnsi="Calibri" w:cs="Calibri"/>
                <w:color w:val="000000"/>
                <w:sz w:val="16"/>
                <w:szCs w:val="16"/>
                <w:lang w:bidi="he-IL"/>
              </w:rPr>
              <w:t xml:space="preserve">: suprafaţa subsolurilor cu înălţimea liberă de până la 1,80 m, suprafaţa subsolurilor cu destinaţie strictă pentru gararea autovehiculelor, </w:t>
            </w:r>
            <w:r w:rsidRPr="00B86C97">
              <w:rPr>
                <w:rFonts w:ascii="Calibri" w:eastAsia="Times New Roman" w:hAnsi="Calibri" w:cs="Calibri"/>
                <w:b/>
                <w:bCs/>
                <w:color w:val="000000"/>
                <w:sz w:val="16"/>
                <w:szCs w:val="16"/>
                <w:u w:val="single"/>
                <w:lang w:bidi="he-IL"/>
              </w:rPr>
              <w:t xml:space="preserve">spaţiile tehnice sau spaţiile </w:t>
            </w:r>
            <w:r w:rsidRPr="00B86C97">
              <w:rPr>
                <w:rFonts w:ascii="Calibri" w:eastAsia="Times New Roman" w:hAnsi="Calibri" w:cs="Calibri"/>
                <w:color w:val="000000"/>
                <w:sz w:val="16"/>
                <w:szCs w:val="16"/>
                <w:lang w:bidi="he-IL"/>
              </w:rPr>
              <w:t xml:space="preserve">destinate protecţiei civile, suprafaţa balcoanelor, logiilor, teraselor deschise şi neacoperite, teraselor şi copertinelor necirculabile, precum şi a podurilor neamenajabile, aleile de acces pietonal/carosabil din incintă, scările exterioare, trotuarele de protecţie;  </w:t>
            </w:r>
            <w:r w:rsidRPr="00B86C97">
              <w:rPr>
                <w:rFonts w:ascii="Calibri" w:eastAsia="Times New Roman" w:hAnsi="Calibri" w:cs="Calibri"/>
                <w:color w:val="000000"/>
                <w:sz w:val="16"/>
                <w:szCs w:val="16"/>
                <w:lang w:bidi="he-IL"/>
              </w:rPr>
              <w:br/>
              <w:t>*procent de ocupare a terenului (POT) - raportul dintre suprafaţa construită (amprenta la sol a clădirii sau proiecţia pe sol a perimetrului etajelor superioare) şi suprafaţa parcelei. Suprafaţa construită este suprafaţa construită la nivelul solului, cu excepţia teraselor descoperite ale parterului care depăşesc planul faţadei, a platformelor, scărilor de acces. Proiecţia la sol a balcoanelor a căror cotă de nivel este sub 3,00 m de la nivelul solului amenajat şi a logiilor închise ale etajelor se include în suprafaţa construită.</w:t>
            </w:r>
          </w:p>
        </w:tc>
      </w:tr>
    </w:tbl>
    <w:p w14:paraId="60B50315" w14:textId="77777777" w:rsidR="00EB628D" w:rsidRPr="00B86C97" w:rsidRDefault="00EB628D" w:rsidP="0022540C">
      <w:pPr>
        <w:rPr>
          <w:rFonts w:cstheme="minorHAnsi"/>
          <w:noProof/>
        </w:rPr>
      </w:pPr>
    </w:p>
    <w:p w14:paraId="1381D4A1" w14:textId="77777777" w:rsidR="0022540C" w:rsidRPr="00B86C97" w:rsidRDefault="0022540C">
      <w:pPr>
        <w:pStyle w:val="Heading4"/>
        <w:numPr>
          <w:ilvl w:val="2"/>
          <w:numId w:val="11"/>
        </w:numPr>
        <w:rPr>
          <w:rStyle w:val="Heading3Char"/>
        </w:rPr>
      </w:pPr>
      <w:bookmarkStart w:id="19" w:name="_Toc113029926"/>
      <w:r w:rsidRPr="00B86C97">
        <w:rPr>
          <w:rStyle w:val="Heading3Char"/>
        </w:rPr>
        <w:t>profilul și capacitățile de producție;</w:t>
      </w:r>
      <w:bookmarkEnd w:id="19"/>
    </w:p>
    <w:p w14:paraId="76C6F243" w14:textId="754F5BD4" w:rsidR="0022540C" w:rsidRPr="00B86C97" w:rsidRDefault="00E36F75" w:rsidP="0022540C">
      <w:pPr>
        <w:rPr>
          <w:rFonts w:cstheme="minorHAnsi"/>
        </w:rPr>
      </w:pPr>
      <w:r w:rsidRPr="00B86C97">
        <w:rPr>
          <w:rFonts w:cstheme="minorHAnsi"/>
          <w:b/>
          <w:bCs/>
        </w:rPr>
        <w:t>Nu este cazul</w:t>
      </w:r>
      <w:r w:rsidR="003202AA" w:rsidRPr="00B86C97">
        <w:rPr>
          <w:rFonts w:cstheme="minorHAnsi"/>
          <w:b/>
          <w:bCs/>
        </w:rPr>
        <w:t>;</w:t>
      </w:r>
    </w:p>
    <w:p w14:paraId="4948E302" w14:textId="77777777" w:rsidR="0022540C" w:rsidRPr="00B86C97" w:rsidRDefault="0022540C" w:rsidP="0022540C"/>
    <w:p w14:paraId="0C39A882" w14:textId="77777777" w:rsidR="0022540C" w:rsidRPr="00B86C97" w:rsidRDefault="0022540C">
      <w:pPr>
        <w:pStyle w:val="Heading4"/>
        <w:numPr>
          <w:ilvl w:val="2"/>
          <w:numId w:val="11"/>
        </w:numPr>
        <w:rPr>
          <w:rStyle w:val="Heading3Char"/>
        </w:rPr>
      </w:pPr>
      <w:bookmarkStart w:id="20" w:name="_Toc113029927"/>
      <w:r w:rsidRPr="00B86C97">
        <w:rPr>
          <w:rStyle w:val="Heading3Char"/>
        </w:rPr>
        <w:t>descrierea instalației și a fluxurilor tehnologice existente pe amplasament (după caz);</w:t>
      </w:r>
      <w:bookmarkEnd w:id="20"/>
    </w:p>
    <w:p w14:paraId="1B024278" w14:textId="0BDCE2D5" w:rsidR="0022540C" w:rsidRPr="00B86C97" w:rsidRDefault="0022540C" w:rsidP="0022540C">
      <w:pPr>
        <w:rPr>
          <w:b/>
          <w:bCs/>
        </w:rPr>
      </w:pPr>
      <w:r w:rsidRPr="00B86C97">
        <w:rPr>
          <w:b/>
          <w:bCs/>
        </w:rPr>
        <w:t>Nu este cazul</w:t>
      </w:r>
      <w:r w:rsidR="00E36F75" w:rsidRPr="00B86C97">
        <w:rPr>
          <w:b/>
          <w:bCs/>
        </w:rPr>
        <w:t>;</w:t>
      </w:r>
    </w:p>
    <w:p w14:paraId="795E1A9C" w14:textId="77777777" w:rsidR="00EA6617" w:rsidRPr="00B86C97" w:rsidRDefault="00EA6617" w:rsidP="0022540C">
      <w:pPr>
        <w:rPr>
          <w:b/>
          <w:bCs/>
        </w:rPr>
      </w:pPr>
    </w:p>
    <w:p w14:paraId="40BCB4C2" w14:textId="77777777" w:rsidR="0022540C" w:rsidRPr="00B86C97" w:rsidRDefault="0022540C">
      <w:pPr>
        <w:pStyle w:val="Heading4"/>
        <w:numPr>
          <w:ilvl w:val="2"/>
          <w:numId w:val="11"/>
        </w:numPr>
        <w:rPr>
          <w:color w:val="1F3763" w:themeColor="accent1" w:themeShade="7F"/>
          <w:sz w:val="24"/>
          <w:szCs w:val="24"/>
        </w:rPr>
      </w:pPr>
      <w:bookmarkStart w:id="21" w:name="_Toc113029928"/>
      <w:r w:rsidRPr="00B86C97">
        <w:rPr>
          <w:rStyle w:val="Heading3Char"/>
        </w:rPr>
        <w:t>descrierea proceselor de producție ale proiectului propus, în funcție de specificul investiției, produse și subproduse obținute, mărimea, capacitatea;</w:t>
      </w:r>
      <w:bookmarkEnd w:id="21"/>
    </w:p>
    <w:p w14:paraId="226F550A" w14:textId="1C0FF05F" w:rsidR="0022540C" w:rsidRPr="00B86C97" w:rsidRDefault="0022540C" w:rsidP="0022540C">
      <w:pPr>
        <w:pStyle w:val="Standard"/>
        <w:spacing w:before="120" w:after="120"/>
        <w:jc w:val="both"/>
        <w:rPr>
          <w:rFonts w:asciiTheme="minorHAnsi" w:hAnsiTheme="minorHAnsi" w:cstheme="minorHAnsi"/>
          <w:b/>
          <w:bCs/>
          <w:sz w:val="22"/>
          <w:szCs w:val="22"/>
        </w:rPr>
      </w:pPr>
      <w:r w:rsidRPr="00B86C97">
        <w:rPr>
          <w:rFonts w:asciiTheme="minorHAnsi" w:hAnsiTheme="minorHAnsi" w:cstheme="minorHAnsi"/>
          <w:b/>
          <w:bCs/>
          <w:sz w:val="22"/>
          <w:szCs w:val="22"/>
        </w:rPr>
        <w:t>Nu este cazul</w:t>
      </w:r>
      <w:r w:rsidR="00E36F75" w:rsidRPr="00B86C97">
        <w:rPr>
          <w:rFonts w:asciiTheme="minorHAnsi" w:hAnsiTheme="minorHAnsi" w:cstheme="minorHAnsi"/>
          <w:b/>
          <w:bCs/>
          <w:sz w:val="22"/>
          <w:szCs w:val="22"/>
        </w:rPr>
        <w:t>;</w:t>
      </w:r>
    </w:p>
    <w:p w14:paraId="08520632" w14:textId="77777777" w:rsidR="00EA6617" w:rsidRPr="00B86C97" w:rsidRDefault="00EA6617" w:rsidP="0022540C">
      <w:pPr>
        <w:pStyle w:val="Standard"/>
        <w:spacing w:before="120" w:after="120"/>
        <w:jc w:val="both"/>
        <w:rPr>
          <w:rFonts w:asciiTheme="minorHAnsi" w:hAnsiTheme="minorHAnsi" w:cstheme="minorHAnsi"/>
          <w:sz w:val="22"/>
          <w:szCs w:val="22"/>
        </w:rPr>
      </w:pPr>
    </w:p>
    <w:p w14:paraId="241E1CF4" w14:textId="77777777" w:rsidR="0022540C" w:rsidRPr="00B86C97" w:rsidRDefault="0022540C">
      <w:pPr>
        <w:pStyle w:val="Heading4"/>
        <w:numPr>
          <w:ilvl w:val="2"/>
          <w:numId w:val="11"/>
        </w:numPr>
        <w:rPr>
          <w:rStyle w:val="Heading3Char"/>
        </w:rPr>
      </w:pPr>
      <w:r w:rsidRPr="00B86C97">
        <w:rPr>
          <w:rStyle w:val="Heading3Char"/>
        </w:rPr>
        <w:t> </w:t>
      </w:r>
      <w:bookmarkStart w:id="22" w:name="_Toc113029929"/>
      <w:r w:rsidRPr="00B86C97">
        <w:rPr>
          <w:rStyle w:val="Heading3Char"/>
        </w:rPr>
        <w:t>materiile prime, energia și combustibilii utilizați, cu modul de asigurare a acestora;</w:t>
      </w:r>
      <w:bookmarkEnd w:id="22"/>
    </w:p>
    <w:p w14:paraId="0C114EBC" w14:textId="1002D165" w:rsidR="00846A31" w:rsidRPr="00B86C97" w:rsidRDefault="00846A31" w:rsidP="008F1771">
      <w:pPr>
        <w:autoSpaceDE w:val="0"/>
        <w:autoSpaceDN w:val="0"/>
        <w:adjustRightInd w:val="0"/>
        <w:rPr>
          <w:rFonts w:cs="Arial"/>
          <w:b/>
          <w:bCs/>
        </w:rPr>
      </w:pPr>
      <w:r w:rsidRPr="00B86C97">
        <w:rPr>
          <w:rFonts w:cs="Arial"/>
          <w:b/>
          <w:bCs/>
        </w:rPr>
        <w:t>In timpul</w:t>
      </w:r>
      <w:r w:rsidR="00C81E81" w:rsidRPr="00B86C97">
        <w:rPr>
          <w:rFonts w:cs="Arial"/>
          <w:b/>
          <w:bCs/>
        </w:rPr>
        <w:t xml:space="preserve"> construirii:</w:t>
      </w:r>
    </w:p>
    <w:p w14:paraId="79C44529" w14:textId="77777777" w:rsidR="00C81E81" w:rsidRPr="00B86C97" w:rsidRDefault="00C81E81">
      <w:pPr>
        <w:pStyle w:val="ListParagraph"/>
        <w:numPr>
          <w:ilvl w:val="0"/>
          <w:numId w:val="12"/>
        </w:numPr>
        <w:overflowPunct w:val="0"/>
        <w:autoSpaceDE w:val="0"/>
        <w:autoSpaceDN w:val="0"/>
        <w:adjustRightInd w:val="0"/>
        <w:textAlignment w:val="baseline"/>
        <w:rPr>
          <w:rFonts w:cs="Arial"/>
        </w:rPr>
      </w:pPr>
      <w:r w:rsidRPr="00B86C97">
        <w:rPr>
          <w:rFonts w:cs="Arial"/>
        </w:rPr>
        <w:t xml:space="preserve">În etapa de construire, materiile prime şi materialele care se vor folosi vor fi cele clasice de constructie (ex. agregate minerale: piatra de diferite sorturi, nisip), beton de diferite tipuri, ciment, caramida, BCA, polistiren, lemn, tabla cutata, substante sau preparate chimice care nu prezinta periculozitate pentru mediu. </w:t>
      </w:r>
    </w:p>
    <w:p w14:paraId="799E339F" w14:textId="77777777" w:rsidR="00C81E81" w:rsidRPr="00B86C97" w:rsidRDefault="00C81E81">
      <w:pPr>
        <w:pStyle w:val="ListParagraph"/>
        <w:numPr>
          <w:ilvl w:val="0"/>
          <w:numId w:val="12"/>
        </w:numPr>
        <w:overflowPunct w:val="0"/>
        <w:autoSpaceDE w:val="0"/>
        <w:autoSpaceDN w:val="0"/>
        <w:adjustRightInd w:val="0"/>
        <w:textAlignment w:val="baseline"/>
        <w:rPr>
          <w:rFonts w:cs="Arial"/>
        </w:rPr>
      </w:pPr>
      <w:r w:rsidRPr="00B86C97">
        <w:rPr>
          <w:rFonts w:cs="Arial"/>
        </w:rPr>
        <w:lastRenderedPageBreak/>
        <w:t xml:space="preserve">Materialele vor fi procurate de la firme specializate şi vor fi aduse pe amplasament cu mijloace de transport corespunzatoare. </w:t>
      </w:r>
    </w:p>
    <w:p w14:paraId="205A5D80" w14:textId="77777777" w:rsidR="00A516B4" w:rsidRPr="00B86C97" w:rsidRDefault="00A516B4" w:rsidP="00A516B4">
      <w:pPr>
        <w:overflowPunct w:val="0"/>
        <w:autoSpaceDE w:val="0"/>
        <w:autoSpaceDN w:val="0"/>
        <w:adjustRightInd w:val="0"/>
        <w:textAlignment w:val="baseline"/>
        <w:rPr>
          <w:rFonts w:cs="Arial"/>
        </w:rPr>
      </w:pPr>
    </w:p>
    <w:p w14:paraId="2A96E462" w14:textId="0AEA5D44" w:rsidR="00C81E81" w:rsidRPr="00B86C97" w:rsidRDefault="00C81E81" w:rsidP="008F1771">
      <w:pPr>
        <w:autoSpaceDE w:val="0"/>
        <w:autoSpaceDN w:val="0"/>
        <w:adjustRightInd w:val="0"/>
        <w:rPr>
          <w:rFonts w:cs="Arial"/>
          <w:b/>
          <w:bCs/>
        </w:rPr>
      </w:pPr>
      <w:r w:rsidRPr="00B86C97">
        <w:rPr>
          <w:rFonts w:cs="Arial"/>
          <w:b/>
          <w:bCs/>
        </w:rPr>
        <w:t>In timpul exploatarii:</w:t>
      </w:r>
    </w:p>
    <w:p w14:paraId="748A91AD" w14:textId="4DD1FE30" w:rsidR="008F1771" w:rsidRPr="00B86C97" w:rsidRDefault="008F1771" w:rsidP="008F1771">
      <w:pPr>
        <w:autoSpaceDE w:val="0"/>
        <w:autoSpaceDN w:val="0"/>
        <w:adjustRightInd w:val="0"/>
        <w:rPr>
          <w:rFonts w:cs="Arial"/>
          <w:b/>
          <w:bCs/>
        </w:rPr>
      </w:pPr>
      <w:r w:rsidRPr="00B86C97">
        <w:rPr>
          <w:rFonts w:cs="Arial"/>
          <w:b/>
          <w:bCs/>
        </w:rPr>
        <w:t xml:space="preserve">Alimentare cu apa </w:t>
      </w:r>
    </w:p>
    <w:p w14:paraId="03038406" w14:textId="77777777" w:rsidR="008F1771" w:rsidRPr="00B86C97" w:rsidRDefault="008F1771" w:rsidP="008F1771">
      <w:pPr>
        <w:autoSpaceDE w:val="0"/>
        <w:autoSpaceDN w:val="0"/>
        <w:adjustRightInd w:val="0"/>
        <w:ind w:firstLine="720"/>
        <w:rPr>
          <w:rFonts w:cs="Arial"/>
        </w:rPr>
      </w:pPr>
      <w:r w:rsidRPr="00B86C97">
        <w:rPr>
          <w:rFonts w:cs="Arial"/>
        </w:rPr>
        <w:t>Racordul la reteaua publica existenta in proximitatea obiectivului se va realiza in baza unui proiect tehnic de specialitate care se va inaintea spre avizare catre Apa Canal Sibiu S.A.</w:t>
      </w:r>
    </w:p>
    <w:p w14:paraId="799AF14C" w14:textId="723DE690" w:rsidR="0022540C" w:rsidRPr="00B86C97" w:rsidRDefault="0022540C" w:rsidP="007D5950">
      <w:pPr>
        <w:spacing w:after="0"/>
        <w:rPr>
          <w:rFonts w:cstheme="minorHAnsi"/>
          <w:noProof/>
        </w:rPr>
      </w:pPr>
    </w:p>
    <w:p w14:paraId="4827F0E3" w14:textId="77777777" w:rsidR="0022540C" w:rsidRPr="00B86C97" w:rsidRDefault="0022540C">
      <w:pPr>
        <w:pStyle w:val="Heading4"/>
        <w:numPr>
          <w:ilvl w:val="2"/>
          <w:numId w:val="11"/>
        </w:numPr>
        <w:rPr>
          <w:color w:val="1F3763" w:themeColor="accent1" w:themeShade="7F"/>
          <w:sz w:val="24"/>
          <w:szCs w:val="24"/>
        </w:rPr>
      </w:pPr>
      <w:bookmarkStart w:id="23" w:name="_Toc113029930"/>
      <w:r w:rsidRPr="00B86C97">
        <w:rPr>
          <w:rStyle w:val="Heading3Char"/>
        </w:rPr>
        <w:t>racordarea la rețelele utilitare existente în zonă;</w:t>
      </w:r>
      <w:bookmarkEnd w:id="23"/>
    </w:p>
    <w:p w14:paraId="17394760" w14:textId="77777777" w:rsidR="00661171" w:rsidRPr="00B86C97" w:rsidRDefault="00661171" w:rsidP="00661171">
      <w:pPr>
        <w:autoSpaceDE w:val="0"/>
        <w:autoSpaceDN w:val="0"/>
        <w:adjustRightInd w:val="0"/>
        <w:rPr>
          <w:rFonts w:cs="Arial"/>
        </w:rPr>
      </w:pPr>
      <w:r w:rsidRPr="00B86C97">
        <w:rPr>
          <w:rFonts w:cs="Arial"/>
        </w:rPr>
        <w:t>Racordul la reteaua publica existenta in proximitatea obiectivului se va realiza in baza unui proiect tehnic de specialitate care se va inaintea spre avizare catre Apa Canal Sibiu S.A.</w:t>
      </w:r>
    </w:p>
    <w:p w14:paraId="4B010799" w14:textId="02AA7525" w:rsidR="00661171" w:rsidRPr="00B86C97" w:rsidRDefault="00661171" w:rsidP="00661171">
      <w:pPr>
        <w:autoSpaceDE w:val="0"/>
        <w:autoSpaceDN w:val="0"/>
        <w:adjustRightInd w:val="0"/>
        <w:rPr>
          <w:rFonts w:cs="Arial"/>
        </w:rPr>
      </w:pPr>
      <w:r w:rsidRPr="00B86C97">
        <w:rPr>
          <w:rFonts w:cs="Arial"/>
        </w:rPr>
        <w:t>Evacuarea apelor menajere se va realiza in reteaua de canalizare din proximitatea amplasamentelor care fac obiectul proiectului in baza unui proiect tehnic de specialitate care se va inaintea spre avizare catre Apa Canal Sibiu S.A.</w:t>
      </w:r>
    </w:p>
    <w:p w14:paraId="1E5877FD" w14:textId="77777777" w:rsidR="00A043D2" w:rsidRPr="00B86C97" w:rsidRDefault="00A043D2" w:rsidP="00A043D2">
      <w:pPr>
        <w:rPr>
          <w:rFonts w:eastAsiaTheme="majorEastAsia" w:cstheme="minorHAnsi"/>
          <w:iCs/>
        </w:rPr>
      </w:pPr>
      <w:r w:rsidRPr="00B86C97">
        <w:rPr>
          <w:rFonts w:eastAsiaTheme="majorEastAsia" w:cstheme="minorHAnsi"/>
          <w:iCs/>
        </w:rPr>
        <w:t>Alimentarea cu energie electrica a obiectivului se realizeaza conform solutiei din avizul de recordare, ce va fi eliberat de furnizorul de energie electrica la solicitarea beneficiarului.</w:t>
      </w:r>
    </w:p>
    <w:p w14:paraId="68C8C4D0" w14:textId="77777777" w:rsidR="007309D5" w:rsidRPr="00B86C97" w:rsidRDefault="007309D5" w:rsidP="007D5950">
      <w:pPr>
        <w:spacing w:after="0"/>
        <w:rPr>
          <w:rFonts w:cstheme="minorHAnsi"/>
          <w:noProof/>
        </w:rPr>
      </w:pPr>
    </w:p>
    <w:p w14:paraId="23709A14" w14:textId="77777777" w:rsidR="0022540C" w:rsidRPr="00B86C97" w:rsidRDefault="0022540C">
      <w:pPr>
        <w:pStyle w:val="Heading4"/>
        <w:numPr>
          <w:ilvl w:val="2"/>
          <w:numId w:val="11"/>
        </w:numPr>
        <w:rPr>
          <w:color w:val="1F3763" w:themeColor="accent1" w:themeShade="7F"/>
          <w:sz w:val="24"/>
          <w:szCs w:val="24"/>
        </w:rPr>
      </w:pPr>
      <w:bookmarkStart w:id="24" w:name="_Toc113029931"/>
      <w:r w:rsidRPr="00B86C97">
        <w:rPr>
          <w:rStyle w:val="Heading3Char"/>
        </w:rPr>
        <w:t>descrierea lucrărilor de refacere a amplasamentului în zona afectată de execuția investiției;</w:t>
      </w:r>
      <w:bookmarkEnd w:id="24"/>
    </w:p>
    <w:p w14:paraId="29067D5D" w14:textId="77777777" w:rsidR="00AB5A25" w:rsidRPr="00B86C97" w:rsidRDefault="00AB5A25" w:rsidP="00AB5A25">
      <w:pPr>
        <w:ind w:firstLine="720"/>
        <w:rPr>
          <w:rFonts w:eastAsiaTheme="majorEastAsia" w:cstheme="minorHAnsi"/>
          <w:iCs/>
        </w:rPr>
      </w:pPr>
      <w:r w:rsidRPr="00B86C97">
        <w:rPr>
          <w:rFonts w:eastAsiaTheme="majorEastAsia" w:cstheme="minorHAnsi"/>
          <w:iCs/>
        </w:rPr>
        <w:t xml:space="preserve">Nu sunt necesare lucrări de refacere a amplasamentului. </w:t>
      </w:r>
    </w:p>
    <w:p w14:paraId="790423B6" w14:textId="77777777" w:rsidR="00AB5A25" w:rsidRPr="00B86C97" w:rsidRDefault="00AB5A25" w:rsidP="00AB5A25">
      <w:pPr>
        <w:ind w:firstLine="720"/>
        <w:rPr>
          <w:rFonts w:eastAsiaTheme="majorEastAsia" w:cstheme="minorHAnsi"/>
          <w:iCs/>
        </w:rPr>
      </w:pPr>
      <w:r w:rsidRPr="00B86C97">
        <w:rPr>
          <w:rFonts w:eastAsiaTheme="majorEastAsia" w:cstheme="minorHAnsi"/>
          <w:iCs/>
        </w:rPr>
        <w:t>Pe toată durata execuției lucrărilor până la recepția finală, constructorului îi revine ca obligație  protejarea  materialelor  și a lucrărilor realizate  cu  respectarea  tehnologiei de  execuție, a prevederilor din caietul de sarcini în scopul asigurării parametrilor proiectați și calității lucrărilor. În acest scop constructorul va lua măsuri deosebite privind:</w:t>
      </w:r>
    </w:p>
    <w:p w14:paraId="2EDAEF89" w14:textId="77777777" w:rsidR="00AB5A25" w:rsidRPr="00B86C97" w:rsidRDefault="00AB5A25">
      <w:pPr>
        <w:pStyle w:val="ListParagraph"/>
        <w:numPr>
          <w:ilvl w:val="0"/>
          <w:numId w:val="16"/>
        </w:numPr>
        <w:spacing w:after="0" w:line="240" w:lineRule="atLeast"/>
        <w:rPr>
          <w:rFonts w:ascii="Calibri" w:hAnsi="Calibri" w:cs="Calibri"/>
        </w:rPr>
      </w:pPr>
      <w:r w:rsidRPr="00B86C97">
        <w:rPr>
          <w:rFonts w:ascii="Calibri" w:hAnsi="Calibri" w:cs="Calibri"/>
        </w:rPr>
        <w:t>depozitarea materialelor în spatii amenajate;</w:t>
      </w:r>
    </w:p>
    <w:p w14:paraId="20241C56" w14:textId="77777777" w:rsidR="00AB5A25" w:rsidRPr="00B86C97" w:rsidRDefault="00AB5A25">
      <w:pPr>
        <w:pStyle w:val="ListParagraph"/>
        <w:numPr>
          <w:ilvl w:val="0"/>
          <w:numId w:val="16"/>
        </w:numPr>
        <w:spacing w:after="0" w:line="240" w:lineRule="atLeast"/>
        <w:rPr>
          <w:rFonts w:ascii="Calibri" w:hAnsi="Calibri" w:cs="Calibri"/>
        </w:rPr>
      </w:pPr>
      <w:r w:rsidRPr="00B86C97">
        <w:rPr>
          <w:rFonts w:ascii="Calibri" w:hAnsi="Calibri" w:cs="Calibri"/>
        </w:rPr>
        <w:t>transportul și punerea în operă, în timp optim;</w:t>
      </w:r>
    </w:p>
    <w:p w14:paraId="245FC03F" w14:textId="77777777" w:rsidR="00AB5A25" w:rsidRPr="00B86C97" w:rsidRDefault="00AB5A25">
      <w:pPr>
        <w:pStyle w:val="ListParagraph"/>
        <w:numPr>
          <w:ilvl w:val="0"/>
          <w:numId w:val="16"/>
        </w:numPr>
        <w:spacing w:after="0" w:line="240" w:lineRule="atLeast"/>
        <w:rPr>
          <w:rFonts w:ascii="Calibri" w:hAnsi="Calibri" w:cs="Calibri"/>
        </w:rPr>
      </w:pPr>
      <w:r w:rsidRPr="00B86C97">
        <w:rPr>
          <w:rFonts w:ascii="Calibri" w:hAnsi="Calibri" w:cs="Calibri"/>
        </w:rPr>
        <w:t>respectarea unor măsuri impuse de furnizorul de materiale;</w:t>
      </w:r>
    </w:p>
    <w:p w14:paraId="3FFAA0F3" w14:textId="2D481278" w:rsidR="00AB5A25" w:rsidRPr="00B86C97" w:rsidRDefault="00AB5A25">
      <w:pPr>
        <w:pStyle w:val="ListParagraph"/>
        <w:numPr>
          <w:ilvl w:val="0"/>
          <w:numId w:val="16"/>
        </w:numPr>
        <w:spacing w:after="0" w:line="240" w:lineRule="atLeast"/>
        <w:rPr>
          <w:rFonts w:ascii="Calibri" w:hAnsi="Calibri" w:cs="Calibri"/>
        </w:rPr>
      </w:pPr>
      <w:r w:rsidRPr="00B86C97">
        <w:rPr>
          <w:rFonts w:ascii="Calibri" w:hAnsi="Calibri" w:cs="Calibri"/>
        </w:rPr>
        <w:t>aprovizionarea cu utilaje în timp util, astfel încât să nu fie împiedecată execuția lucrărilor și predarea, în termen, a investiției.</w:t>
      </w:r>
    </w:p>
    <w:p w14:paraId="0CFD7282" w14:textId="77777777" w:rsidR="00AB5A25" w:rsidRPr="00B86C97" w:rsidRDefault="00AB5A25" w:rsidP="00AB5A25">
      <w:pPr>
        <w:ind w:firstLine="720"/>
        <w:rPr>
          <w:rFonts w:eastAsiaTheme="majorEastAsia" w:cstheme="minorHAnsi"/>
          <w:iCs/>
        </w:rPr>
      </w:pPr>
      <w:r w:rsidRPr="00B86C97">
        <w:rPr>
          <w:rFonts w:eastAsiaTheme="majorEastAsia" w:cstheme="minorHAnsi"/>
          <w:iCs/>
        </w:rPr>
        <w:t>Se vor lua toate măsurile pentru realizarea curățeniei și a reducerii la minimum a factorilor de disconfort pentru vecinătăți (zgomot, praf, fum, etc.), colectarea și evacuarea deșeurilor făcându-se în condițiile respectării calității mediului. La terminarea lucrărilor, zona trebuie  să  se  găsească în stare  de  curățenie.</w:t>
      </w:r>
    </w:p>
    <w:p w14:paraId="09664DB8" w14:textId="77777777" w:rsidR="0022540C" w:rsidRPr="00B86C97" w:rsidRDefault="0022540C" w:rsidP="007D5950">
      <w:pPr>
        <w:spacing w:after="0"/>
        <w:rPr>
          <w:rFonts w:cstheme="minorHAnsi"/>
        </w:rPr>
      </w:pPr>
    </w:p>
    <w:p w14:paraId="34C05175" w14:textId="77777777" w:rsidR="0022540C" w:rsidRPr="00B86C97" w:rsidRDefault="0022540C">
      <w:pPr>
        <w:pStyle w:val="Heading4"/>
        <w:numPr>
          <w:ilvl w:val="2"/>
          <w:numId w:val="11"/>
        </w:numPr>
        <w:rPr>
          <w:color w:val="1F3763" w:themeColor="accent1" w:themeShade="7F"/>
          <w:sz w:val="24"/>
          <w:szCs w:val="24"/>
        </w:rPr>
      </w:pPr>
      <w:bookmarkStart w:id="25" w:name="_Toc113029932"/>
      <w:r w:rsidRPr="00B86C97">
        <w:rPr>
          <w:rStyle w:val="Heading3Char"/>
        </w:rPr>
        <w:t>căi noi de acces sau schimbări ale celor existente;</w:t>
      </w:r>
      <w:bookmarkEnd w:id="25"/>
    </w:p>
    <w:p w14:paraId="5101B628" w14:textId="62C2FA32" w:rsidR="0022540C" w:rsidRPr="00B86C97" w:rsidRDefault="00320C13" w:rsidP="0022540C">
      <w:pPr>
        <w:spacing w:before="120" w:after="120"/>
        <w:rPr>
          <w:rFonts w:cstheme="minorHAnsi"/>
          <w:noProof/>
        </w:rPr>
      </w:pPr>
      <w:r w:rsidRPr="00B86C97">
        <w:rPr>
          <w:rFonts w:cstheme="minorHAnsi"/>
          <w:noProof/>
        </w:rPr>
        <w:t xml:space="preserve">S-au asigurat doua accesuri din drumul existent pe latura de sud a </w:t>
      </w:r>
      <w:r w:rsidR="006A5943" w:rsidRPr="00B86C97">
        <w:rPr>
          <w:rFonts w:cstheme="minorHAnsi"/>
          <w:noProof/>
        </w:rPr>
        <w:t>amplasamentelor studiate, respectiv:</w:t>
      </w:r>
    </w:p>
    <w:p w14:paraId="7BB8C80E" w14:textId="663A8F28" w:rsidR="006A5943" w:rsidRPr="00B86C97" w:rsidRDefault="003C6BC8" w:rsidP="0022540C">
      <w:pPr>
        <w:spacing w:before="120" w:after="120"/>
        <w:rPr>
          <w:rFonts w:cstheme="minorHAnsi"/>
          <w:noProof/>
        </w:rPr>
      </w:pPr>
      <w:r w:rsidRPr="00B86C97">
        <w:rPr>
          <w:rFonts w:cstheme="minorHAnsi"/>
          <w:noProof/>
        </w:rPr>
        <w:t>Nr. cad. 136</w:t>
      </w:r>
      <w:r w:rsidR="002A3C25" w:rsidRPr="00B86C97">
        <w:rPr>
          <w:rFonts w:cstheme="minorHAnsi"/>
          <w:noProof/>
        </w:rPr>
        <w:t>745</w:t>
      </w:r>
    </w:p>
    <w:p w14:paraId="07A7BBC8" w14:textId="056778AF" w:rsidR="003C6BC8" w:rsidRPr="00B86C97" w:rsidRDefault="003C6BC8" w:rsidP="0022540C">
      <w:pPr>
        <w:spacing w:before="120" w:after="120"/>
        <w:rPr>
          <w:rFonts w:cstheme="minorHAnsi"/>
          <w:noProof/>
        </w:rPr>
      </w:pPr>
      <w:r w:rsidRPr="00B86C97">
        <w:rPr>
          <w:rFonts w:cstheme="minorHAnsi"/>
          <w:noProof/>
        </w:rPr>
        <w:t xml:space="preserve">-doua accesuri carosabile pentru </w:t>
      </w:r>
      <w:r w:rsidR="00EE23FB" w:rsidRPr="00B86C97">
        <w:rPr>
          <w:rFonts w:cstheme="minorHAnsi"/>
          <w:noProof/>
        </w:rPr>
        <w:t>autobuze/autoutilitate/etc. cu lungimi de cel mult 18.00 m;</w:t>
      </w:r>
    </w:p>
    <w:p w14:paraId="68C03AB2" w14:textId="6AA8ED93" w:rsidR="00EE23FB" w:rsidRPr="00B86C97" w:rsidRDefault="00EE23FB" w:rsidP="0022540C">
      <w:pPr>
        <w:spacing w:before="120" w:after="120"/>
        <w:rPr>
          <w:rFonts w:cstheme="minorHAnsi"/>
          <w:noProof/>
        </w:rPr>
      </w:pPr>
      <w:r w:rsidRPr="00B86C97">
        <w:rPr>
          <w:rFonts w:cstheme="minorHAnsi"/>
          <w:noProof/>
        </w:rPr>
        <w:t>-fiecare acces carosabil va fi prevazut si cu acces pi</w:t>
      </w:r>
      <w:r w:rsidR="00F5513C" w:rsidRPr="00B86C97">
        <w:rPr>
          <w:rFonts w:cstheme="minorHAnsi"/>
          <w:noProof/>
        </w:rPr>
        <w:t>e</w:t>
      </w:r>
      <w:r w:rsidRPr="00B86C97">
        <w:rPr>
          <w:rFonts w:cstheme="minorHAnsi"/>
          <w:noProof/>
        </w:rPr>
        <w:t>tonal;</w:t>
      </w:r>
    </w:p>
    <w:p w14:paraId="483658D4" w14:textId="1244E896" w:rsidR="00EE23FB" w:rsidRPr="00B86C97" w:rsidRDefault="00EE23FB" w:rsidP="0022540C">
      <w:pPr>
        <w:spacing w:before="120" w:after="120"/>
        <w:rPr>
          <w:rFonts w:cstheme="minorHAnsi"/>
          <w:noProof/>
        </w:rPr>
      </w:pPr>
      <w:r w:rsidRPr="00B86C97">
        <w:rPr>
          <w:rFonts w:cstheme="minorHAnsi"/>
          <w:noProof/>
        </w:rPr>
        <w:t>Nr. cad. 136</w:t>
      </w:r>
      <w:r w:rsidR="002A3C25" w:rsidRPr="00B86C97">
        <w:rPr>
          <w:rFonts w:cstheme="minorHAnsi"/>
          <w:noProof/>
        </w:rPr>
        <w:t>744</w:t>
      </w:r>
    </w:p>
    <w:p w14:paraId="727EB468" w14:textId="368D75A9" w:rsidR="002A3C25" w:rsidRPr="00B86C97" w:rsidRDefault="002A3C25" w:rsidP="0022540C">
      <w:pPr>
        <w:spacing w:before="120" w:after="120"/>
        <w:rPr>
          <w:rFonts w:cstheme="minorHAnsi"/>
          <w:noProof/>
        </w:rPr>
      </w:pPr>
      <w:r w:rsidRPr="00B86C97">
        <w:rPr>
          <w:rFonts w:cstheme="minorHAnsi"/>
          <w:noProof/>
        </w:rPr>
        <w:t>-</w:t>
      </w:r>
      <w:r w:rsidR="00F2633D" w:rsidRPr="00B86C97">
        <w:rPr>
          <w:rFonts w:cstheme="minorHAnsi"/>
          <w:noProof/>
        </w:rPr>
        <w:t>se asigura accesul catre nr. cad. 136745</w:t>
      </w:r>
    </w:p>
    <w:p w14:paraId="2A831BEA" w14:textId="77777777" w:rsidR="007309D5" w:rsidRPr="00B86C97" w:rsidRDefault="007309D5" w:rsidP="007D5950">
      <w:pPr>
        <w:spacing w:after="0"/>
        <w:rPr>
          <w:rFonts w:cstheme="minorHAnsi"/>
          <w:noProof/>
        </w:rPr>
      </w:pPr>
    </w:p>
    <w:p w14:paraId="49B6041F" w14:textId="77777777" w:rsidR="0022540C" w:rsidRPr="00B86C97" w:rsidRDefault="0022540C">
      <w:pPr>
        <w:pStyle w:val="Heading4"/>
        <w:numPr>
          <w:ilvl w:val="2"/>
          <w:numId w:val="11"/>
        </w:numPr>
        <w:rPr>
          <w:color w:val="1F3763" w:themeColor="accent1" w:themeShade="7F"/>
          <w:sz w:val="24"/>
          <w:szCs w:val="24"/>
        </w:rPr>
      </w:pPr>
      <w:bookmarkStart w:id="26" w:name="_Toc113029933"/>
      <w:r w:rsidRPr="00B86C97">
        <w:rPr>
          <w:rStyle w:val="Heading3Char"/>
        </w:rPr>
        <w:t>resursele naturale folosite în construcție și funcționare;</w:t>
      </w:r>
      <w:bookmarkEnd w:id="26"/>
    </w:p>
    <w:p w14:paraId="66C8E47D" w14:textId="77777777" w:rsidR="0022540C" w:rsidRPr="00B86C97" w:rsidRDefault="0022540C" w:rsidP="0022540C">
      <w:pPr>
        <w:rPr>
          <w:b/>
          <w:bCs/>
        </w:rPr>
      </w:pPr>
      <w:r w:rsidRPr="00B86C97">
        <w:rPr>
          <w:b/>
          <w:bCs/>
        </w:rPr>
        <w:t>Etapa de construire:</w:t>
      </w:r>
    </w:p>
    <w:p w14:paraId="2F405C55" w14:textId="39385739" w:rsidR="006868C7" w:rsidRPr="00B86C97" w:rsidRDefault="006868C7" w:rsidP="006868C7">
      <w:pPr>
        <w:rPr>
          <w:rFonts w:eastAsiaTheme="majorEastAsia" w:cstheme="minorHAnsi"/>
          <w:iCs/>
        </w:rPr>
      </w:pPr>
      <w:r w:rsidRPr="00B86C97">
        <w:rPr>
          <w:rFonts w:eastAsiaTheme="majorEastAsia" w:cstheme="minorHAnsi"/>
          <w:iCs/>
        </w:rPr>
        <w:t>Pentru construcţia cladirilor, a platformelor se va utiliza beton, fabricat în afara amplasamentului.</w:t>
      </w:r>
    </w:p>
    <w:p w14:paraId="47D8F59C" w14:textId="77777777" w:rsidR="0022540C" w:rsidRPr="00B86C97" w:rsidRDefault="0022540C" w:rsidP="0022540C">
      <w:pPr>
        <w:rPr>
          <w:b/>
          <w:bCs/>
        </w:rPr>
      </w:pPr>
      <w:r w:rsidRPr="00B86C97">
        <w:rPr>
          <w:b/>
          <w:bCs/>
        </w:rPr>
        <w:lastRenderedPageBreak/>
        <w:t>Etapa de exploatare/functionare:</w:t>
      </w:r>
    </w:p>
    <w:p w14:paraId="470A4FD6" w14:textId="77777777" w:rsidR="00DA6CBE" w:rsidRPr="00B86C97" w:rsidRDefault="00DA6CBE" w:rsidP="00DA6CBE">
      <w:pPr>
        <w:rPr>
          <w:rFonts w:cstheme="minorHAnsi"/>
          <w:color w:val="000000"/>
        </w:rPr>
      </w:pPr>
      <w:r w:rsidRPr="00B86C97">
        <w:rPr>
          <w:rFonts w:cstheme="minorHAnsi"/>
          <w:color w:val="000000"/>
        </w:rPr>
        <w:t xml:space="preserve">Valorile consumurilor de apa precum si a evacurilor de ape uzate sunt calculate si consemnate in tabelul urmator in fuctie de destinatia cladirii si a numarului de persoane: </w:t>
      </w:r>
    </w:p>
    <w:p w14:paraId="71A58F4B" w14:textId="77777777" w:rsidR="00DA6CBE" w:rsidRPr="00B86C97" w:rsidRDefault="00E65368" w:rsidP="00DA6CBE">
      <w:pPr>
        <w:rPr>
          <w:rFonts w:ascii="Verdana" w:hAnsi="Verdana" w:cs="Arial"/>
          <w:b/>
          <w:szCs w:val="20"/>
        </w:rPr>
      </w:pPr>
      <w:r w:rsidRPr="00B86C97">
        <w:rPr>
          <w:rFonts w:ascii="Verdana" w:hAnsi="Verdana" w:cs="Arial"/>
          <w:b/>
          <w:noProof/>
          <w:szCs w:val="20"/>
          <w14:ligatures w14:val="standardContextual"/>
        </w:rPr>
        <w:object w:dxaOrig="1440" w:dyaOrig="1440" w14:anchorId="3F10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pt;margin-top:0;width:441.95pt;height:223.95pt;z-index:251658240">
            <v:imagedata r:id="rId12" o:title=""/>
            <w10:wrap type="square" side="right"/>
          </v:shape>
          <o:OLEObject Type="Embed" ProgID="Excel.Sheet.12" ShapeID="_x0000_s1026" DrawAspect="Content" ObjectID="_1779109165" r:id="rId13"/>
        </w:object>
      </w:r>
    </w:p>
    <w:p w14:paraId="66A128FD" w14:textId="77777777" w:rsidR="007309D5" w:rsidRPr="00B86C97" w:rsidRDefault="007309D5" w:rsidP="0022540C"/>
    <w:p w14:paraId="47B32552" w14:textId="77777777" w:rsidR="0022540C" w:rsidRPr="00B86C97" w:rsidRDefault="0022540C">
      <w:pPr>
        <w:pStyle w:val="Heading4"/>
        <w:numPr>
          <w:ilvl w:val="2"/>
          <w:numId w:val="11"/>
        </w:numPr>
        <w:rPr>
          <w:rStyle w:val="Heading3Char"/>
        </w:rPr>
      </w:pPr>
      <w:bookmarkStart w:id="27" w:name="_Toc113029934"/>
      <w:r w:rsidRPr="00B86C97">
        <w:rPr>
          <w:rStyle w:val="Heading3Char"/>
        </w:rPr>
        <w:t>metode folosite în construcție/demolare;</w:t>
      </w:r>
      <w:bookmarkEnd w:id="27"/>
    </w:p>
    <w:p w14:paraId="66DEBD8D" w14:textId="7BBF4208" w:rsidR="00AA65C6" w:rsidRPr="00B86C97" w:rsidRDefault="00AA65C6" w:rsidP="0028553D">
      <w:pPr>
        <w:spacing w:before="100" w:beforeAutospacing="1" w:after="0" w:line="240" w:lineRule="auto"/>
        <w:jc w:val="left"/>
        <w:rPr>
          <w:rStyle w:val="ui-provider"/>
        </w:rPr>
      </w:pPr>
      <w:r w:rsidRPr="00B86C97">
        <w:rPr>
          <w:rStyle w:val="ui-provider"/>
        </w:rPr>
        <w:t>Executia lucrarilor de cofrare, armare si betoane, precum si calitatea materialelor folosite in lucrare vor respecta prevederile din normativul NE 012-</w:t>
      </w:r>
      <w:r w:rsidR="0028553D" w:rsidRPr="00B86C97">
        <w:rPr>
          <w:rStyle w:val="ui-provider"/>
        </w:rPr>
        <w:t>2022</w:t>
      </w:r>
      <w:r w:rsidRPr="00B86C97">
        <w:rPr>
          <w:rStyle w:val="ui-provider"/>
        </w:rPr>
        <w:t xml:space="preserve"> pentru executia lucrarilor din beton armat.</w:t>
      </w:r>
    </w:p>
    <w:p w14:paraId="0A1ABE71" w14:textId="77777777" w:rsidR="00AA65C6" w:rsidRPr="00B86C97" w:rsidRDefault="00AA65C6" w:rsidP="0028553D">
      <w:pPr>
        <w:spacing w:before="100" w:beforeAutospacing="1" w:after="120" w:line="240" w:lineRule="auto"/>
        <w:jc w:val="left"/>
        <w:rPr>
          <w:rStyle w:val="ui-provider"/>
        </w:rPr>
      </w:pPr>
      <w:r w:rsidRPr="00B86C97">
        <w:rPr>
          <w:rStyle w:val="ui-provider"/>
        </w:rPr>
        <w:t>- Procurarea betonului se va face din statii centralizate, autorizate, cu certificat de calitate.</w:t>
      </w:r>
    </w:p>
    <w:p w14:paraId="3F089DF6" w14:textId="77777777" w:rsidR="00AA65C6" w:rsidRPr="00B86C97" w:rsidRDefault="00AA65C6" w:rsidP="0028553D">
      <w:pPr>
        <w:spacing w:before="100" w:beforeAutospacing="1" w:after="120" w:line="240" w:lineRule="auto"/>
        <w:jc w:val="left"/>
        <w:rPr>
          <w:rStyle w:val="ui-provider"/>
        </w:rPr>
      </w:pPr>
      <w:r w:rsidRPr="00B86C97">
        <w:rPr>
          <w:rStyle w:val="ui-provider"/>
        </w:rPr>
        <w:t>- Transportul betonului se va face cu automalaxoare, pana unde terenul permite acest lucru, iar de acolo, cu alte mijloace din dotarea santierului.</w:t>
      </w:r>
    </w:p>
    <w:p w14:paraId="48A0C6F3" w14:textId="77777777" w:rsidR="00AA65C6" w:rsidRPr="00B86C97" w:rsidRDefault="00AA65C6" w:rsidP="0028553D">
      <w:pPr>
        <w:spacing w:before="100" w:beforeAutospacing="1" w:after="120" w:line="240" w:lineRule="auto"/>
        <w:jc w:val="left"/>
        <w:rPr>
          <w:rStyle w:val="ui-provider"/>
        </w:rPr>
      </w:pPr>
      <w:r w:rsidRPr="00B86C97">
        <w:rPr>
          <w:rStyle w:val="ui-provider"/>
        </w:rPr>
        <w:t>- Se vor folosi armaturile indicate in proiect, procurate cu certificat de calitate.</w:t>
      </w:r>
    </w:p>
    <w:p w14:paraId="5AFD3749" w14:textId="77777777" w:rsidR="00AA65C6" w:rsidRPr="00B86C97" w:rsidRDefault="00AA65C6" w:rsidP="0028553D">
      <w:pPr>
        <w:spacing w:before="100" w:beforeAutospacing="1" w:after="120" w:line="240" w:lineRule="auto"/>
        <w:jc w:val="left"/>
        <w:rPr>
          <w:rStyle w:val="ui-provider"/>
        </w:rPr>
      </w:pPr>
      <w:r w:rsidRPr="00B86C97">
        <w:rPr>
          <w:rStyle w:val="ui-provider"/>
        </w:rPr>
        <w:t>- Pentru mentinerea acoperirii cu beton a  armaturii se vor folosi distantieri din material plastic.</w:t>
      </w:r>
    </w:p>
    <w:p w14:paraId="3F3ED1A6" w14:textId="77777777" w:rsidR="00AA65C6" w:rsidRPr="00B86C97" w:rsidRDefault="00AA65C6" w:rsidP="0028553D">
      <w:pPr>
        <w:spacing w:before="100" w:beforeAutospacing="1" w:after="120" w:line="240" w:lineRule="auto"/>
        <w:jc w:val="left"/>
        <w:rPr>
          <w:rStyle w:val="ui-provider"/>
        </w:rPr>
      </w:pPr>
      <w:r w:rsidRPr="00B86C97">
        <w:rPr>
          <w:rStyle w:val="ui-provider"/>
        </w:rPr>
        <w:t>- Inainte de turnarea betonului se vor face urmatoarele verificari:</w:t>
      </w:r>
    </w:p>
    <w:p w14:paraId="67FD96E2" w14:textId="77777777" w:rsidR="00AA65C6" w:rsidRPr="00B86C97" w:rsidRDefault="00AA65C6" w:rsidP="0028553D">
      <w:pPr>
        <w:spacing w:before="100" w:beforeAutospacing="1" w:after="120" w:line="240" w:lineRule="auto"/>
        <w:jc w:val="left"/>
        <w:rPr>
          <w:rStyle w:val="ui-provider"/>
        </w:rPr>
      </w:pPr>
      <w:r w:rsidRPr="00B86C97">
        <w:rPr>
          <w:rStyle w:val="ui-provider"/>
        </w:rPr>
        <w:t>• respectarea dimensiunilor din proiect la cofraje, rigiditatea si etanseitatea lui;</w:t>
      </w:r>
    </w:p>
    <w:p w14:paraId="0692442E" w14:textId="77777777" w:rsidR="00AA65C6" w:rsidRPr="00B86C97" w:rsidRDefault="00AA65C6" w:rsidP="0028553D">
      <w:pPr>
        <w:spacing w:before="100" w:beforeAutospacing="1" w:after="120" w:line="240" w:lineRule="auto"/>
        <w:jc w:val="left"/>
        <w:rPr>
          <w:rStyle w:val="ui-provider"/>
        </w:rPr>
      </w:pPr>
      <w:r w:rsidRPr="00B86C97">
        <w:rPr>
          <w:rStyle w:val="ui-provider"/>
        </w:rPr>
        <w:t>• concordanta armaturii cu prevederile proiectului;</w:t>
      </w:r>
    </w:p>
    <w:p w14:paraId="344E57A7" w14:textId="77777777" w:rsidR="00AA65C6" w:rsidRPr="00B86C97" w:rsidRDefault="00AA65C6" w:rsidP="0028553D">
      <w:pPr>
        <w:spacing w:before="100" w:beforeAutospacing="1" w:after="120" w:line="240" w:lineRule="auto"/>
        <w:jc w:val="left"/>
        <w:rPr>
          <w:rStyle w:val="ui-provider"/>
        </w:rPr>
      </w:pPr>
      <w:r w:rsidRPr="00B86C97">
        <w:rPr>
          <w:rStyle w:val="ui-provider"/>
        </w:rPr>
        <w:t>• montarea pieselor de trecere pentru conducte;</w:t>
      </w:r>
    </w:p>
    <w:p w14:paraId="3C856B53" w14:textId="77777777" w:rsidR="00AA65C6" w:rsidRPr="00B86C97" w:rsidRDefault="00AA65C6" w:rsidP="0028553D">
      <w:pPr>
        <w:spacing w:before="100" w:beforeAutospacing="1" w:after="120" w:line="240" w:lineRule="auto"/>
        <w:jc w:val="left"/>
        <w:rPr>
          <w:rStyle w:val="ui-provider"/>
        </w:rPr>
      </w:pPr>
      <w:r w:rsidRPr="00B86C97">
        <w:rPr>
          <w:rStyle w:val="ui-provider"/>
        </w:rPr>
        <w:t>• existenta vibratoarelor cu rezerva necesara in cazul unei eventuale defectiuni.</w:t>
      </w:r>
    </w:p>
    <w:p w14:paraId="657317D5" w14:textId="77777777" w:rsidR="00AA65C6" w:rsidRPr="00B86C97" w:rsidRDefault="00AA65C6" w:rsidP="0028553D">
      <w:pPr>
        <w:spacing w:before="100" w:beforeAutospacing="1" w:after="120" w:line="240" w:lineRule="auto"/>
        <w:jc w:val="left"/>
        <w:rPr>
          <w:rStyle w:val="ui-provider"/>
        </w:rPr>
      </w:pPr>
      <w:r w:rsidRPr="00B86C97">
        <w:rPr>
          <w:rStyle w:val="ui-provider"/>
        </w:rPr>
        <w:t>- Turnarea betonului se va face cu urmatoarele prevederi:</w:t>
      </w:r>
    </w:p>
    <w:p w14:paraId="0B662790" w14:textId="77777777" w:rsidR="00AA65C6" w:rsidRPr="00B86C97" w:rsidRDefault="00AA65C6" w:rsidP="0028553D">
      <w:pPr>
        <w:spacing w:before="100" w:beforeAutospacing="1" w:after="120" w:line="240" w:lineRule="auto"/>
        <w:jc w:val="left"/>
        <w:rPr>
          <w:rStyle w:val="ui-provider"/>
        </w:rPr>
      </w:pPr>
      <w:r w:rsidRPr="00B86C97">
        <w:rPr>
          <w:rStyle w:val="ui-provider"/>
        </w:rPr>
        <w:t>• nu se toarna sub temperaturi de + 5 °C;</w:t>
      </w:r>
    </w:p>
    <w:p w14:paraId="69088957" w14:textId="77777777" w:rsidR="00AA65C6" w:rsidRPr="00B86C97" w:rsidRDefault="00AA65C6" w:rsidP="0028553D">
      <w:pPr>
        <w:spacing w:before="100" w:beforeAutospacing="1" w:after="120" w:line="240" w:lineRule="auto"/>
        <w:jc w:val="left"/>
        <w:rPr>
          <w:rStyle w:val="ui-provider"/>
        </w:rPr>
      </w:pPr>
      <w:r w:rsidRPr="00B86C97">
        <w:rPr>
          <w:rStyle w:val="ui-provider"/>
        </w:rPr>
        <w:t>• turnarea se va face in straturi de max. 50-60 cm inaltime;</w:t>
      </w:r>
    </w:p>
    <w:p w14:paraId="0789BA22" w14:textId="77777777" w:rsidR="00AA65C6" w:rsidRPr="00B86C97" w:rsidRDefault="00AA65C6" w:rsidP="0028553D">
      <w:pPr>
        <w:spacing w:before="100" w:beforeAutospacing="1" w:after="120" w:line="240" w:lineRule="auto"/>
        <w:jc w:val="left"/>
        <w:rPr>
          <w:rStyle w:val="ui-provider"/>
        </w:rPr>
      </w:pPr>
      <w:r w:rsidRPr="00B86C97">
        <w:rPr>
          <w:rStyle w:val="ui-provider"/>
        </w:rPr>
        <w:t>• betonarea se va face continuu, fara rosturi de turnare;</w:t>
      </w:r>
    </w:p>
    <w:p w14:paraId="49B65091" w14:textId="77777777" w:rsidR="00AA65C6" w:rsidRPr="00B86C97" w:rsidRDefault="00AA65C6" w:rsidP="0028553D">
      <w:pPr>
        <w:spacing w:before="100" w:beforeAutospacing="1" w:after="120" w:line="240" w:lineRule="auto"/>
        <w:jc w:val="left"/>
        <w:rPr>
          <w:rStyle w:val="ui-provider"/>
        </w:rPr>
      </w:pPr>
      <w:r w:rsidRPr="00B86C97">
        <w:rPr>
          <w:rStyle w:val="ui-provider"/>
        </w:rPr>
        <w:t>• se vor respecta termenele minime de decofrare, in functie de temperatura mediului si de viteza de dezvoltare a rezistetei betonului;</w:t>
      </w:r>
    </w:p>
    <w:p w14:paraId="723D9693" w14:textId="77777777" w:rsidR="00AA65C6" w:rsidRPr="00B86C97" w:rsidRDefault="00AA65C6" w:rsidP="0028553D">
      <w:pPr>
        <w:spacing w:before="100" w:beforeAutospacing="1" w:after="0" w:line="240" w:lineRule="auto"/>
        <w:jc w:val="left"/>
        <w:rPr>
          <w:rStyle w:val="ui-provider"/>
        </w:rPr>
      </w:pPr>
      <w:r w:rsidRPr="00B86C97">
        <w:rPr>
          <w:rStyle w:val="ui-provider"/>
        </w:rPr>
        <w:lastRenderedPageBreak/>
        <w:t>• dupa decofrare, suprafata betonului va fi mentinuta umeda 14-20 zile, in functie de expunere. </w:t>
      </w:r>
    </w:p>
    <w:p w14:paraId="39B4BFBC" w14:textId="77777777" w:rsidR="00AA65C6" w:rsidRPr="00B86C97" w:rsidRDefault="00AA65C6" w:rsidP="00703DE0">
      <w:pPr>
        <w:jc w:val="left"/>
        <w:rPr>
          <w:rStyle w:val="ui-provider"/>
        </w:rPr>
      </w:pPr>
    </w:p>
    <w:p w14:paraId="0858932F" w14:textId="525C7567" w:rsidR="00C571C3" w:rsidRPr="00B86C97" w:rsidRDefault="006825F5" w:rsidP="0028553D">
      <w:pPr>
        <w:spacing w:line="360" w:lineRule="auto"/>
        <w:jc w:val="left"/>
      </w:pPr>
      <w:r w:rsidRPr="00B86C97">
        <w:rPr>
          <w:rStyle w:val="ui-provider"/>
        </w:rPr>
        <w:t>Montajul confecțiilor metalice structurale va lua in considerare si prevederile din „Condiții tehnice generale pentru execuția lucrărilor de structuri metalice pentru construcții” întocmit de C.O.C.C. si aprobat de MLPAT. Capitolul „B” - Montarea confecțiilor metalice pe șantier Montajul structurii metalice va trebui sa respecte totodată si prevederile din SR EN 1090-2:2009 cap. 9.</w:t>
      </w:r>
      <w:r w:rsidRPr="00B86C97">
        <w:br/>
      </w:r>
      <w:r w:rsidRPr="00B86C97">
        <w:rPr>
          <w:rStyle w:val="ui-provider"/>
        </w:rPr>
        <w:t>Montarea confecțiilor metalice se va face pe baza proiectelor tehnologice întocmite de montator in funcție de posibilități si dotare tehnica, in care trebuie arătate:</w:t>
      </w:r>
      <w:r w:rsidRPr="00B86C97">
        <w:br/>
      </w:r>
      <w:r w:rsidRPr="00B86C97">
        <w:rPr>
          <w:rStyle w:val="ui-provider"/>
        </w:rPr>
        <w:t>• masuri privind depozitarea si transportul pe șantier;</w:t>
      </w:r>
      <w:r w:rsidRPr="00B86C97">
        <w:br/>
      </w:r>
      <w:r w:rsidRPr="00B86C97">
        <w:rPr>
          <w:rStyle w:val="ui-provider"/>
        </w:rPr>
        <w:t>• organizarea asamblării in tronsoane, pe șantier, cu indicarea mijloacelor de transport si de ridicat;</w:t>
      </w:r>
      <w:r w:rsidRPr="00B86C97">
        <w:br/>
      </w:r>
      <w:r w:rsidRPr="00B86C97">
        <w:rPr>
          <w:rStyle w:val="ui-provider"/>
        </w:rPr>
        <w:t>• indicarea dimensiunilor la montare impuse prin proiectul de execuție si prin prescripțiile tehnice;</w:t>
      </w:r>
      <w:r w:rsidRPr="00B86C97">
        <w:br/>
      </w:r>
      <w:r w:rsidRPr="00B86C97">
        <w:rPr>
          <w:rStyle w:val="ui-provider"/>
        </w:rPr>
        <w:t>• masuri - proceduri pentru execuția îmbinărilor cu șuruburi;</w:t>
      </w:r>
      <w:r w:rsidRPr="00B86C97">
        <w:br/>
      </w:r>
      <w:r w:rsidRPr="00B86C97">
        <w:rPr>
          <w:rStyle w:val="ui-provider"/>
        </w:rPr>
        <w:t>• verificarea cotelor si nivelelor indicate in proiect;</w:t>
      </w:r>
      <w:r w:rsidRPr="00B86C97">
        <w:br/>
      </w:r>
      <w:r w:rsidRPr="00B86C97">
        <w:rPr>
          <w:rStyle w:val="ui-provider"/>
        </w:rPr>
        <w:t>• marcarea elementelor si ordinea de montare;</w:t>
      </w:r>
      <w:r w:rsidRPr="00B86C97">
        <w:br/>
      </w:r>
      <w:r w:rsidRPr="00B86C97">
        <w:rPr>
          <w:rStyle w:val="ui-provider"/>
        </w:rPr>
        <w:t>• asigurarea stabilității elementelor in fazele intermediare de montare;</w:t>
      </w:r>
      <w:r w:rsidRPr="00B86C97">
        <w:br/>
      </w:r>
      <w:r w:rsidRPr="00B86C97">
        <w:rPr>
          <w:rStyle w:val="ui-provider"/>
        </w:rPr>
        <w:t>• planul operațiilor de control in conformitate cu prevederile proiectului de execuție si a prescripțiilor tehnice;</w:t>
      </w:r>
      <w:r w:rsidRPr="00B86C97">
        <w:br/>
      </w:r>
      <w:r w:rsidRPr="00B86C97">
        <w:rPr>
          <w:rStyle w:val="ui-provider"/>
        </w:rPr>
        <w:t>• metodele si frecventele verificărilor ce trebuie efectuate pe parcursul si la terminarea fazelor de montare confecții metalice;</w:t>
      </w:r>
      <w:r w:rsidRPr="00B86C97">
        <w:br/>
      </w:r>
      <w:r w:rsidRPr="00B86C97">
        <w:rPr>
          <w:rStyle w:val="ui-provider"/>
        </w:rPr>
        <w:t>Se va verifica poziția in plan ca nivel al reazemelor si buloanelor de ancorare.</w:t>
      </w:r>
      <w:r w:rsidRPr="00B86C97">
        <w:br/>
      </w:r>
      <w:r w:rsidRPr="00B86C97">
        <w:rPr>
          <w:rStyle w:val="ui-provider"/>
        </w:rPr>
        <w:t>Deformațiile mai mari decât abaterile din SR EN 1090-2:2009 provenite in timpul manipulărilor, depozitarilor si/sau transportului pe șantier se vor îndrepta de către constructor in conformitate cu soluția aprobata in scris de proiectant.</w:t>
      </w:r>
      <w:r w:rsidRPr="00B86C97">
        <w:br/>
      </w:r>
      <w:r w:rsidRPr="00B86C97">
        <w:rPr>
          <w:rStyle w:val="ui-provider"/>
        </w:rPr>
        <w:t>Se verifica de către conducătorul tehnic al lucrării existenta si poziționarea corecta a elementelor provizorii de ancorare si susținere.</w:t>
      </w:r>
      <w:r w:rsidRPr="00B86C97">
        <w:br/>
      </w:r>
      <w:r w:rsidRPr="00B86C97">
        <w:rPr>
          <w:rStyle w:val="ui-provider"/>
        </w:rPr>
        <w:t>Abaterile limita admise la montarea confecțiilor metalice structurale sunt:</w:t>
      </w:r>
      <w:r w:rsidRPr="00B86C97">
        <w:br/>
      </w:r>
      <w:r w:rsidRPr="00B86C97">
        <w:rPr>
          <w:rStyle w:val="ui-provider"/>
        </w:rPr>
        <w:t>• abaterea axei stâlpului fata de axele de trasare măsurata la baza ± 5 mm;</w:t>
      </w:r>
      <w:r w:rsidRPr="00B86C97">
        <w:br/>
      </w:r>
      <w:r w:rsidRPr="00B86C97">
        <w:rPr>
          <w:rStyle w:val="ui-provider"/>
        </w:rPr>
        <w:t>• abaterea pe înălțime de la cota suprafeței de reazem a stâlpului ± 5 mm;</w:t>
      </w:r>
      <w:r w:rsidRPr="00B86C97">
        <w:br/>
      </w:r>
      <w:r w:rsidRPr="00B86C97">
        <w:rPr>
          <w:rStyle w:val="ui-provider"/>
        </w:rPr>
        <w:t>• devierea capătului superior al stâlpului fata de verticala sa fie &lt; h/300 unde h este înălțimea stâlpului.</w:t>
      </w:r>
      <w:r w:rsidRPr="00B86C97">
        <w:br/>
      </w:r>
      <w:r w:rsidRPr="00B86C97">
        <w:rPr>
          <w:rStyle w:val="ui-provider"/>
        </w:rPr>
        <w:t>La terminarea lucrărilor de montare se va efectua verificarea calității lucrărilor executate după cum urmează:</w:t>
      </w:r>
      <w:r w:rsidRPr="00B86C97">
        <w:br/>
      </w:r>
      <w:r w:rsidRPr="00B86C97">
        <w:rPr>
          <w:rStyle w:val="ui-provider"/>
        </w:rPr>
        <w:t>• verificarea existentei si conținutului documentației de atestare a calității;</w:t>
      </w:r>
      <w:r w:rsidRPr="00B86C97">
        <w:br/>
      </w:r>
      <w:r w:rsidRPr="00B86C97">
        <w:rPr>
          <w:rStyle w:val="ui-provider"/>
        </w:rPr>
        <w:t>• certificate de calitate, buletine de încercări pentru piesele si materialele metalice folosite la montare, refaceri, sau remedieri (daca au existat);</w:t>
      </w:r>
      <w:r w:rsidRPr="00B86C97">
        <w:br/>
      </w:r>
      <w:r w:rsidRPr="00B86C97">
        <w:rPr>
          <w:rStyle w:val="ui-provider"/>
        </w:rPr>
        <w:t>• dispoziții de șantier date de proiectant si investitor pe parcursul montării, procesele verbale încheiate de organele de control (daca au fost);</w:t>
      </w:r>
      <w:r w:rsidRPr="00B86C97">
        <w:br/>
      </w:r>
      <w:r w:rsidRPr="00B86C97">
        <w:rPr>
          <w:rStyle w:val="ui-provider"/>
        </w:rPr>
        <w:t>• procesele verbale de recepție a refacerilor, sau remedierilor, a recepției elementelor și materialelor la primirea pe șantier, controale efectuate de proiectant, investitor sau de organele de control ale ISC;</w:t>
      </w:r>
      <w:r w:rsidRPr="00B86C97">
        <w:br/>
      </w:r>
      <w:r w:rsidRPr="00B86C97">
        <w:rPr>
          <w:rStyle w:val="ui-provider"/>
        </w:rPr>
        <w:lastRenderedPageBreak/>
        <w:t>• piesele scrise si desenate ale proiectului de execuție referitoare la confecțiile metalice montate</w:t>
      </w:r>
      <w:r w:rsidRPr="00B86C97">
        <w:br/>
      </w:r>
      <w:r w:rsidRPr="00B86C97">
        <w:rPr>
          <w:rStyle w:val="ui-provider"/>
        </w:rPr>
        <w:t>Lucrările efectuate pe șantier care includ pregătirea, sudarea, îmbinarea mecanica si tratamentul suprafeței, trebuie sa fie conform cu SR EN 1090-2:2009 cap. 6,7,8 si 10 si a prevederilor din Caiet de sarcini pentru structura.</w:t>
      </w:r>
    </w:p>
    <w:p w14:paraId="1F8E00C2" w14:textId="77777777" w:rsidR="0022540C" w:rsidRPr="00B86C97" w:rsidRDefault="0022540C">
      <w:pPr>
        <w:pStyle w:val="Heading4"/>
        <w:numPr>
          <w:ilvl w:val="2"/>
          <w:numId w:val="11"/>
        </w:numPr>
        <w:rPr>
          <w:rStyle w:val="Heading3Char"/>
        </w:rPr>
      </w:pPr>
      <w:bookmarkStart w:id="28" w:name="_Toc113029935"/>
      <w:r w:rsidRPr="00B86C97">
        <w:rPr>
          <w:rStyle w:val="Heading3Char"/>
        </w:rPr>
        <w:t>planul de execuție, cuprinzând faza de construcție, punerea în funcțiune, exploatare, refacere și folosire ulterioară;</w:t>
      </w:r>
      <w:bookmarkEnd w:id="28"/>
    </w:p>
    <w:tbl>
      <w:tblPr>
        <w:tblW w:w="0" w:type="auto"/>
        <w:tblLook w:val="04A0" w:firstRow="1" w:lastRow="0" w:firstColumn="1" w:lastColumn="0" w:noHBand="0" w:noVBand="1"/>
      </w:tblPr>
      <w:tblGrid>
        <w:gridCol w:w="490"/>
        <w:gridCol w:w="4636"/>
        <w:gridCol w:w="523"/>
        <w:gridCol w:w="308"/>
        <w:gridCol w:w="308"/>
        <w:gridCol w:w="308"/>
        <w:gridCol w:w="308"/>
        <w:gridCol w:w="308"/>
        <w:gridCol w:w="308"/>
        <w:gridCol w:w="308"/>
        <w:gridCol w:w="308"/>
        <w:gridCol w:w="308"/>
        <w:gridCol w:w="399"/>
        <w:gridCol w:w="399"/>
        <w:gridCol w:w="399"/>
      </w:tblGrid>
      <w:tr w:rsidR="00692834" w:rsidRPr="00B86C97" w14:paraId="5AD713C6" w14:textId="77777777" w:rsidTr="00692834">
        <w:trPr>
          <w:trHeight w:val="30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9799218"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Nr.</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E6713E"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Denumire activitate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933F27"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Nr.</w:t>
            </w:r>
          </w:p>
        </w:tc>
        <w:tc>
          <w:tcPr>
            <w:tcW w:w="0" w:type="auto"/>
            <w:gridSpan w:val="12"/>
            <w:tcBorders>
              <w:top w:val="single" w:sz="8" w:space="0" w:color="auto"/>
              <w:left w:val="nil"/>
              <w:bottom w:val="single" w:sz="8" w:space="0" w:color="auto"/>
              <w:right w:val="single" w:sz="8" w:space="0" w:color="000000"/>
            </w:tcBorders>
            <w:shd w:val="clear" w:color="auto" w:fill="auto"/>
            <w:vAlign w:val="center"/>
            <w:hideMark/>
          </w:tcPr>
          <w:p w14:paraId="41EA76A9"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Anul 1</w:t>
            </w:r>
          </w:p>
        </w:tc>
      </w:tr>
      <w:tr w:rsidR="00692834" w:rsidRPr="00B86C97" w14:paraId="3B78AAE8" w14:textId="77777777" w:rsidTr="0069283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1E7FBB"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Crt.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16D286" w14:textId="77777777" w:rsidR="00692834" w:rsidRPr="00B86C97" w:rsidRDefault="00692834" w:rsidP="00692834">
            <w:pPr>
              <w:spacing w:after="0" w:line="240" w:lineRule="auto"/>
              <w:jc w:val="left"/>
              <w:rPr>
                <w:rFonts w:ascii="Calibri" w:eastAsia="Times New Roman" w:hAnsi="Calibri" w:cs="Calibri"/>
                <w:color w:val="000000"/>
                <w:sz w:val="18"/>
                <w:szCs w:val="18"/>
                <w:lang w:bidi="he-IL"/>
              </w:rPr>
            </w:pPr>
          </w:p>
        </w:tc>
        <w:tc>
          <w:tcPr>
            <w:tcW w:w="0" w:type="auto"/>
            <w:tcBorders>
              <w:top w:val="nil"/>
              <w:left w:val="nil"/>
              <w:bottom w:val="single" w:sz="8" w:space="0" w:color="auto"/>
              <w:right w:val="single" w:sz="8" w:space="0" w:color="auto"/>
            </w:tcBorders>
            <w:shd w:val="clear" w:color="auto" w:fill="auto"/>
            <w:vAlign w:val="center"/>
            <w:hideMark/>
          </w:tcPr>
          <w:p w14:paraId="27970AE4"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Luni</w:t>
            </w:r>
          </w:p>
        </w:tc>
        <w:tc>
          <w:tcPr>
            <w:tcW w:w="0" w:type="auto"/>
            <w:tcBorders>
              <w:top w:val="nil"/>
              <w:left w:val="nil"/>
              <w:bottom w:val="single" w:sz="8" w:space="0" w:color="auto"/>
              <w:right w:val="single" w:sz="8" w:space="0" w:color="auto"/>
            </w:tcBorders>
            <w:shd w:val="clear" w:color="auto" w:fill="auto"/>
            <w:vAlign w:val="center"/>
            <w:hideMark/>
          </w:tcPr>
          <w:p w14:paraId="688986BF"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w:t>
            </w:r>
          </w:p>
        </w:tc>
        <w:tc>
          <w:tcPr>
            <w:tcW w:w="0" w:type="auto"/>
            <w:tcBorders>
              <w:top w:val="nil"/>
              <w:left w:val="nil"/>
              <w:bottom w:val="single" w:sz="8" w:space="0" w:color="auto"/>
              <w:right w:val="single" w:sz="8" w:space="0" w:color="auto"/>
            </w:tcBorders>
            <w:shd w:val="clear" w:color="auto" w:fill="auto"/>
            <w:vAlign w:val="center"/>
            <w:hideMark/>
          </w:tcPr>
          <w:p w14:paraId="7F0336E2"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2</w:t>
            </w:r>
          </w:p>
        </w:tc>
        <w:tc>
          <w:tcPr>
            <w:tcW w:w="0" w:type="auto"/>
            <w:tcBorders>
              <w:top w:val="nil"/>
              <w:left w:val="nil"/>
              <w:bottom w:val="single" w:sz="8" w:space="0" w:color="auto"/>
              <w:right w:val="single" w:sz="8" w:space="0" w:color="auto"/>
            </w:tcBorders>
            <w:shd w:val="clear" w:color="auto" w:fill="auto"/>
            <w:vAlign w:val="center"/>
            <w:hideMark/>
          </w:tcPr>
          <w:p w14:paraId="395D72B7"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3</w:t>
            </w:r>
          </w:p>
        </w:tc>
        <w:tc>
          <w:tcPr>
            <w:tcW w:w="0" w:type="auto"/>
            <w:tcBorders>
              <w:top w:val="nil"/>
              <w:left w:val="nil"/>
              <w:bottom w:val="single" w:sz="8" w:space="0" w:color="auto"/>
              <w:right w:val="single" w:sz="8" w:space="0" w:color="auto"/>
            </w:tcBorders>
            <w:shd w:val="clear" w:color="auto" w:fill="auto"/>
            <w:vAlign w:val="center"/>
            <w:hideMark/>
          </w:tcPr>
          <w:p w14:paraId="51069EA3"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4</w:t>
            </w:r>
          </w:p>
        </w:tc>
        <w:tc>
          <w:tcPr>
            <w:tcW w:w="0" w:type="auto"/>
            <w:tcBorders>
              <w:top w:val="nil"/>
              <w:left w:val="nil"/>
              <w:bottom w:val="single" w:sz="8" w:space="0" w:color="auto"/>
              <w:right w:val="single" w:sz="8" w:space="0" w:color="auto"/>
            </w:tcBorders>
            <w:shd w:val="clear" w:color="auto" w:fill="auto"/>
            <w:vAlign w:val="center"/>
            <w:hideMark/>
          </w:tcPr>
          <w:p w14:paraId="0600A9FC"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5</w:t>
            </w:r>
          </w:p>
        </w:tc>
        <w:tc>
          <w:tcPr>
            <w:tcW w:w="0" w:type="auto"/>
            <w:tcBorders>
              <w:top w:val="nil"/>
              <w:left w:val="nil"/>
              <w:bottom w:val="single" w:sz="8" w:space="0" w:color="auto"/>
              <w:right w:val="single" w:sz="8" w:space="0" w:color="auto"/>
            </w:tcBorders>
            <w:shd w:val="clear" w:color="auto" w:fill="auto"/>
            <w:vAlign w:val="center"/>
            <w:hideMark/>
          </w:tcPr>
          <w:p w14:paraId="6285E90F"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6</w:t>
            </w:r>
          </w:p>
        </w:tc>
        <w:tc>
          <w:tcPr>
            <w:tcW w:w="0" w:type="auto"/>
            <w:tcBorders>
              <w:top w:val="nil"/>
              <w:left w:val="nil"/>
              <w:bottom w:val="single" w:sz="8" w:space="0" w:color="auto"/>
              <w:right w:val="single" w:sz="8" w:space="0" w:color="auto"/>
            </w:tcBorders>
            <w:shd w:val="clear" w:color="auto" w:fill="auto"/>
            <w:vAlign w:val="center"/>
            <w:hideMark/>
          </w:tcPr>
          <w:p w14:paraId="464ACD59"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7</w:t>
            </w:r>
          </w:p>
        </w:tc>
        <w:tc>
          <w:tcPr>
            <w:tcW w:w="0" w:type="auto"/>
            <w:tcBorders>
              <w:top w:val="nil"/>
              <w:left w:val="nil"/>
              <w:bottom w:val="single" w:sz="8" w:space="0" w:color="auto"/>
              <w:right w:val="single" w:sz="8" w:space="0" w:color="auto"/>
            </w:tcBorders>
            <w:shd w:val="clear" w:color="auto" w:fill="auto"/>
            <w:vAlign w:val="center"/>
            <w:hideMark/>
          </w:tcPr>
          <w:p w14:paraId="3EB4B490"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8</w:t>
            </w:r>
          </w:p>
        </w:tc>
        <w:tc>
          <w:tcPr>
            <w:tcW w:w="0" w:type="auto"/>
            <w:tcBorders>
              <w:top w:val="nil"/>
              <w:left w:val="nil"/>
              <w:bottom w:val="single" w:sz="8" w:space="0" w:color="auto"/>
              <w:right w:val="single" w:sz="8" w:space="0" w:color="auto"/>
            </w:tcBorders>
            <w:shd w:val="clear" w:color="auto" w:fill="auto"/>
            <w:vAlign w:val="center"/>
            <w:hideMark/>
          </w:tcPr>
          <w:p w14:paraId="357FBB00"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9</w:t>
            </w:r>
          </w:p>
        </w:tc>
        <w:tc>
          <w:tcPr>
            <w:tcW w:w="0" w:type="auto"/>
            <w:tcBorders>
              <w:top w:val="nil"/>
              <w:left w:val="nil"/>
              <w:bottom w:val="single" w:sz="8" w:space="0" w:color="auto"/>
              <w:right w:val="single" w:sz="8" w:space="0" w:color="auto"/>
            </w:tcBorders>
            <w:shd w:val="clear" w:color="auto" w:fill="auto"/>
            <w:vAlign w:val="center"/>
            <w:hideMark/>
          </w:tcPr>
          <w:p w14:paraId="0035BBCE"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10</w:t>
            </w:r>
          </w:p>
        </w:tc>
        <w:tc>
          <w:tcPr>
            <w:tcW w:w="0" w:type="auto"/>
            <w:tcBorders>
              <w:top w:val="nil"/>
              <w:left w:val="nil"/>
              <w:bottom w:val="single" w:sz="8" w:space="0" w:color="auto"/>
              <w:right w:val="single" w:sz="8" w:space="0" w:color="auto"/>
            </w:tcBorders>
            <w:shd w:val="clear" w:color="auto" w:fill="auto"/>
            <w:vAlign w:val="center"/>
            <w:hideMark/>
          </w:tcPr>
          <w:p w14:paraId="28728848"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11</w:t>
            </w:r>
          </w:p>
        </w:tc>
        <w:tc>
          <w:tcPr>
            <w:tcW w:w="0" w:type="auto"/>
            <w:tcBorders>
              <w:top w:val="nil"/>
              <w:left w:val="nil"/>
              <w:bottom w:val="single" w:sz="8" w:space="0" w:color="auto"/>
              <w:right w:val="single" w:sz="8" w:space="0" w:color="auto"/>
            </w:tcBorders>
            <w:shd w:val="clear" w:color="auto" w:fill="auto"/>
            <w:vAlign w:val="center"/>
            <w:hideMark/>
          </w:tcPr>
          <w:p w14:paraId="4CE2FFB5" w14:textId="77777777" w:rsidR="00692834" w:rsidRPr="00B86C97" w:rsidRDefault="00692834" w:rsidP="00692834">
            <w:pPr>
              <w:spacing w:after="0" w:line="240" w:lineRule="auto"/>
              <w:jc w:val="center"/>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12</w:t>
            </w:r>
          </w:p>
        </w:tc>
      </w:tr>
      <w:tr w:rsidR="00692834" w:rsidRPr="00B86C97" w14:paraId="6427E705" w14:textId="77777777" w:rsidTr="0069283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414C31" w14:textId="77777777" w:rsidR="00692834" w:rsidRPr="00B86C97" w:rsidRDefault="00692834" w:rsidP="00692834">
            <w:pPr>
              <w:spacing w:after="0" w:line="240" w:lineRule="auto"/>
              <w:rPr>
                <w:rFonts w:ascii="Calibri" w:eastAsia="Times New Roman" w:hAnsi="Calibri" w:cs="Calibri"/>
                <w:b/>
                <w:bCs/>
                <w:color w:val="000000"/>
                <w:sz w:val="18"/>
                <w:szCs w:val="18"/>
                <w:lang w:bidi="he-IL"/>
              </w:rPr>
            </w:pPr>
            <w:r w:rsidRPr="00B86C97">
              <w:rPr>
                <w:rFonts w:ascii="Calibri" w:eastAsia="Times New Roman" w:hAnsi="Calibri" w:cs="Calibri"/>
                <w:b/>
                <w:bCs/>
                <w:color w:val="000000"/>
                <w:sz w:val="18"/>
                <w:szCs w:val="18"/>
                <w:lang w:bidi="he-IL"/>
              </w:rPr>
              <w:t>1</w:t>
            </w:r>
          </w:p>
        </w:tc>
        <w:tc>
          <w:tcPr>
            <w:tcW w:w="0" w:type="auto"/>
            <w:tcBorders>
              <w:top w:val="nil"/>
              <w:left w:val="nil"/>
              <w:bottom w:val="single" w:sz="8" w:space="0" w:color="auto"/>
              <w:right w:val="single" w:sz="8" w:space="0" w:color="auto"/>
            </w:tcBorders>
            <w:shd w:val="clear" w:color="auto" w:fill="auto"/>
            <w:vAlign w:val="center"/>
            <w:hideMark/>
          </w:tcPr>
          <w:p w14:paraId="2714B956" w14:textId="77777777" w:rsidR="00692834" w:rsidRPr="00B86C97" w:rsidRDefault="00692834" w:rsidP="00692834">
            <w:pPr>
              <w:spacing w:after="0" w:line="240" w:lineRule="auto"/>
              <w:rPr>
                <w:rFonts w:ascii="Calibri" w:eastAsia="Times New Roman" w:hAnsi="Calibri" w:cs="Calibri"/>
                <w:b/>
                <w:bCs/>
                <w:color w:val="000000"/>
                <w:sz w:val="18"/>
                <w:szCs w:val="18"/>
                <w:lang w:bidi="he-IL"/>
              </w:rPr>
            </w:pPr>
            <w:r w:rsidRPr="00B86C97">
              <w:rPr>
                <w:rFonts w:ascii="Calibri" w:eastAsia="Times New Roman" w:hAnsi="Calibri" w:cs="Calibri"/>
                <w:b/>
                <w:bCs/>
                <w:color w:val="000000"/>
                <w:sz w:val="18"/>
                <w:szCs w:val="18"/>
                <w:lang w:bidi="he-IL"/>
              </w:rPr>
              <w:t>Activitati administrative ale proiectului</w:t>
            </w:r>
          </w:p>
        </w:tc>
        <w:tc>
          <w:tcPr>
            <w:tcW w:w="0" w:type="auto"/>
            <w:tcBorders>
              <w:top w:val="nil"/>
              <w:left w:val="nil"/>
              <w:bottom w:val="single" w:sz="8" w:space="0" w:color="auto"/>
              <w:right w:val="single" w:sz="8" w:space="0" w:color="auto"/>
            </w:tcBorders>
            <w:shd w:val="clear" w:color="auto" w:fill="auto"/>
            <w:vAlign w:val="center"/>
            <w:hideMark/>
          </w:tcPr>
          <w:p w14:paraId="6116E14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5CDFE4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AA078D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9493097"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7D9F231"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F2CF368"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A8299B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F4F355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CBEA8E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7963166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6960A312"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B5CE86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764C320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r w:rsidR="00692834" w:rsidRPr="00B86C97" w14:paraId="069029BF" w14:textId="77777777" w:rsidTr="00692834">
        <w:trPr>
          <w:trHeight w:val="51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D698B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1.1.</w:t>
            </w:r>
          </w:p>
        </w:tc>
        <w:tc>
          <w:tcPr>
            <w:tcW w:w="0" w:type="auto"/>
            <w:tcBorders>
              <w:top w:val="nil"/>
              <w:left w:val="nil"/>
              <w:bottom w:val="single" w:sz="8" w:space="0" w:color="auto"/>
              <w:right w:val="single" w:sz="8" w:space="0" w:color="auto"/>
            </w:tcBorders>
            <w:shd w:val="clear" w:color="auto" w:fill="auto"/>
            <w:vAlign w:val="center"/>
            <w:hideMark/>
          </w:tcPr>
          <w:p w14:paraId="68AE500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Managementul proiectului</w:t>
            </w:r>
          </w:p>
        </w:tc>
        <w:tc>
          <w:tcPr>
            <w:tcW w:w="0" w:type="auto"/>
            <w:tcBorders>
              <w:top w:val="nil"/>
              <w:left w:val="nil"/>
              <w:bottom w:val="single" w:sz="8" w:space="0" w:color="auto"/>
              <w:right w:val="single" w:sz="8" w:space="0" w:color="auto"/>
            </w:tcBorders>
            <w:shd w:val="clear" w:color="auto" w:fill="auto"/>
            <w:vAlign w:val="center"/>
            <w:hideMark/>
          </w:tcPr>
          <w:p w14:paraId="0241977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12</w:t>
            </w:r>
          </w:p>
        </w:tc>
        <w:tc>
          <w:tcPr>
            <w:tcW w:w="0" w:type="auto"/>
            <w:tcBorders>
              <w:top w:val="nil"/>
              <w:left w:val="nil"/>
              <w:bottom w:val="single" w:sz="8" w:space="0" w:color="auto"/>
              <w:right w:val="single" w:sz="8" w:space="0" w:color="auto"/>
            </w:tcBorders>
            <w:shd w:val="clear" w:color="000000" w:fill="70AD47"/>
            <w:vAlign w:val="center"/>
            <w:hideMark/>
          </w:tcPr>
          <w:p w14:paraId="295D093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7137AAB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7F9E4676"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76021E6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4A55CAF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5857FBF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426ACA5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15E22722"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2003F28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527D1C0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24AA4990"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33D4D22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r w:rsidR="00692834" w:rsidRPr="00B86C97" w14:paraId="592CA3EF" w14:textId="77777777" w:rsidTr="00692834">
        <w:trPr>
          <w:trHeight w:val="49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9E419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1.2.</w:t>
            </w:r>
          </w:p>
        </w:tc>
        <w:tc>
          <w:tcPr>
            <w:tcW w:w="0" w:type="auto"/>
            <w:tcBorders>
              <w:top w:val="nil"/>
              <w:left w:val="nil"/>
              <w:bottom w:val="single" w:sz="8" w:space="0" w:color="auto"/>
              <w:right w:val="single" w:sz="8" w:space="0" w:color="auto"/>
            </w:tcBorders>
            <w:shd w:val="clear" w:color="auto" w:fill="auto"/>
            <w:vAlign w:val="center"/>
            <w:hideMark/>
          </w:tcPr>
          <w:p w14:paraId="49479A25" w14:textId="661E9BC1"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Realizare proiect tehnic pentru executie si obtinerea autorizatiei pentru construire</w:t>
            </w:r>
          </w:p>
        </w:tc>
        <w:tc>
          <w:tcPr>
            <w:tcW w:w="0" w:type="auto"/>
            <w:tcBorders>
              <w:top w:val="nil"/>
              <w:left w:val="nil"/>
              <w:bottom w:val="single" w:sz="8" w:space="0" w:color="auto"/>
              <w:right w:val="single" w:sz="8" w:space="0" w:color="auto"/>
            </w:tcBorders>
            <w:shd w:val="clear" w:color="auto" w:fill="auto"/>
            <w:vAlign w:val="center"/>
            <w:hideMark/>
          </w:tcPr>
          <w:p w14:paraId="5AF1582E"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4</w:t>
            </w:r>
          </w:p>
        </w:tc>
        <w:tc>
          <w:tcPr>
            <w:tcW w:w="0" w:type="auto"/>
            <w:tcBorders>
              <w:top w:val="nil"/>
              <w:left w:val="nil"/>
              <w:bottom w:val="single" w:sz="8" w:space="0" w:color="auto"/>
              <w:right w:val="single" w:sz="8" w:space="0" w:color="auto"/>
            </w:tcBorders>
            <w:shd w:val="clear" w:color="000000" w:fill="70AD47"/>
            <w:vAlign w:val="center"/>
            <w:hideMark/>
          </w:tcPr>
          <w:p w14:paraId="77D0B546"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1CC73318"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20FFF284"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160780C8"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8E42F6E"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4FC6056"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10880C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E407130"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94308B1"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BB153D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CE9CA9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00D4C1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r w:rsidR="00692834" w:rsidRPr="00B86C97" w14:paraId="53D406BF" w14:textId="77777777" w:rsidTr="0069283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99EDA7" w14:textId="77777777" w:rsidR="00692834" w:rsidRPr="00B86C97" w:rsidRDefault="00692834" w:rsidP="00692834">
            <w:pPr>
              <w:spacing w:after="0" w:line="240" w:lineRule="auto"/>
              <w:rPr>
                <w:rFonts w:ascii="Calibri" w:eastAsia="Times New Roman" w:hAnsi="Calibri" w:cs="Calibri"/>
                <w:b/>
                <w:bCs/>
                <w:color w:val="000000"/>
                <w:sz w:val="18"/>
                <w:szCs w:val="18"/>
                <w:lang w:bidi="he-IL"/>
              </w:rPr>
            </w:pPr>
            <w:r w:rsidRPr="00B86C97">
              <w:rPr>
                <w:rFonts w:ascii="Calibri" w:eastAsia="Times New Roman" w:hAnsi="Calibri" w:cs="Calibri"/>
                <w:b/>
                <w:bCs/>
                <w:color w:val="000000"/>
                <w:sz w:val="18"/>
                <w:szCs w:val="18"/>
                <w:lang w:bidi="he-IL"/>
              </w:rPr>
              <w:t>2</w:t>
            </w:r>
          </w:p>
        </w:tc>
        <w:tc>
          <w:tcPr>
            <w:tcW w:w="0" w:type="auto"/>
            <w:tcBorders>
              <w:top w:val="nil"/>
              <w:left w:val="nil"/>
              <w:bottom w:val="single" w:sz="8" w:space="0" w:color="auto"/>
              <w:right w:val="single" w:sz="8" w:space="0" w:color="auto"/>
            </w:tcBorders>
            <w:shd w:val="clear" w:color="auto" w:fill="auto"/>
            <w:vAlign w:val="center"/>
            <w:hideMark/>
          </w:tcPr>
          <w:p w14:paraId="4C3EF3BD" w14:textId="77777777" w:rsidR="00692834" w:rsidRPr="00B86C97" w:rsidRDefault="00692834" w:rsidP="00692834">
            <w:pPr>
              <w:spacing w:after="0" w:line="240" w:lineRule="auto"/>
              <w:rPr>
                <w:rFonts w:ascii="Calibri" w:eastAsia="Times New Roman" w:hAnsi="Calibri" w:cs="Calibri"/>
                <w:b/>
                <w:bCs/>
                <w:color w:val="000000"/>
                <w:sz w:val="18"/>
                <w:szCs w:val="18"/>
                <w:lang w:bidi="he-IL"/>
              </w:rPr>
            </w:pPr>
            <w:r w:rsidRPr="00B86C97">
              <w:rPr>
                <w:rFonts w:ascii="Calibri" w:eastAsia="Times New Roman" w:hAnsi="Calibri" w:cs="Calibri"/>
                <w:b/>
                <w:bCs/>
                <w:color w:val="000000"/>
                <w:sz w:val="18"/>
                <w:szCs w:val="18"/>
                <w:lang w:bidi="he-IL"/>
              </w:rPr>
              <w:t>Executia lucrarilor</w:t>
            </w:r>
          </w:p>
        </w:tc>
        <w:tc>
          <w:tcPr>
            <w:tcW w:w="0" w:type="auto"/>
            <w:tcBorders>
              <w:top w:val="nil"/>
              <w:left w:val="nil"/>
              <w:bottom w:val="single" w:sz="8" w:space="0" w:color="auto"/>
              <w:right w:val="single" w:sz="8" w:space="0" w:color="auto"/>
            </w:tcBorders>
            <w:shd w:val="clear" w:color="auto" w:fill="auto"/>
            <w:vAlign w:val="center"/>
            <w:hideMark/>
          </w:tcPr>
          <w:p w14:paraId="26196BD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84B945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6878B87"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5900886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47E4A90"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7BFF3A0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962BFF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C6C40D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FFFB86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052AB94"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E8D03E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2DBF5D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6B73C832"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r w:rsidR="00692834" w:rsidRPr="00B86C97" w14:paraId="440DA890" w14:textId="77777777" w:rsidTr="00692834">
        <w:trPr>
          <w:trHeight w:val="55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13AC7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2.1.</w:t>
            </w:r>
          </w:p>
        </w:tc>
        <w:tc>
          <w:tcPr>
            <w:tcW w:w="0" w:type="auto"/>
            <w:tcBorders>
              <w:top w:val="nil"/>
              <w:left w:val="nil"/>
              <w:bottom w:val="single" w:sz="8" w:space="0" w:color="auto"/>
              <w:right w:val="single" w:sz="8" w:space="0" w:color="auto"/>
            </w:tcBorders>
            <w:shd w:val="clear" w:color="auto" w:fill="auto"/>
            <w:vAlign w:val="center"/>
            <w:hideMark/>
          </w:tcPr>
          <w:p w14:paraId="75CC64B0"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Organizare de santier</w:t>
            </w:r>
          </w:p>
        </w:tc>
        <w:tc>
          <w:tcPr>
            <w:tcW w:w="0" w:type="auto"/>
            <w:tcBorders>
              <w:top w:val="nil"/>
              <w:left w:val="nil"/>
              <w:bottom w:val="single" w:sz="8" w:space="0" w:color="auto"/>
              <w:right w:val="single" w:sz="8" w:space="0" w:color="auto"/>
            </w:tcBorders>
            <w:shd w:val="clear" w:color="auto" w:fill="auto"/>
            <w:vAlign w:val="center"/>
            <w:hideMark/>
          </w:tcPr>
          <w:p w14:paraId="3D3F9FC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w:t>
            </w:r>
          </w:p>
        </w:tc>
        <w:tc>
          <w:tcPr>
            <w:tcW w:w="0" w:type="auto"/>
            <w:tcBorders>
              <w:top w:val="nil"/>
              <w:left w:val="nil"/>
              <w:bottom w:val="single" w:sz="8" w:space="0" w:color="auto"/>
              <w:right w:val="single" w:sz="8" w:space="0" w:color="auto"/>
            </w:tcBorders>
            <w:shd w:val="clear" w:color="auto" w:fill="auto"/>
            <w:vAlign w:val="center"/>
            <w:hideMark/>
          </w:tcPr>
          <w:p w14:paraId="4CE0BE00"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64E5EEB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6405130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1B857E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0811EB27"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276F8A8"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92E156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17F8F2F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48E4EB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26F946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D9D3B44"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3F75F3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r w:rsidR="00692834" w:rsidRPr="00B86C97" w14:paraId="60081217" w14:textId="77777777" w:rsidTr="00692834">
        <w:trPr>
          <w:trHeight w:val="55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086A6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2.2.</w:t>
            </w:r>
          </w:p>
        </w:tc>
        <w:tc>
          <w:tcPr>
            <w:tcW w:w="0" w:type="auto"/>
            <w:tcBorders>
              <w:top w:val="nil"/>
              <w:left w:val="nil"/>
              <w:bottom w:val="single" w:sz="8" w:space="0" w:color="auto"/>
              <w:right w:val="single" w:sz="8" w:space="0" w:color="auto"/>
            </w:tcBorders>
            <w:shd w:val="clear" w:color="auto" w:fill="auto"/>
            <w:vAlign w:val="center"/>
            <w:hideMark/>
          </w:tcPr>
          <w:p w14:paraId="6CE63C24"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Executia lucrarilor</w:t>
            </w:r>
          </w:p>
        </w:tc>
        <w:tc>
          <w:tcPr>
            <w:tcW w:w="0" w:type="auto"/>
            <w:tcBorders>
              <w:top w:val="nil"/>
              <w:left w:val="nil"/>
              <w:bottom w:val="single" w:sz="8" w:space="0" w:color="auto"/>
              <w:right w:val="single" w:sz="8" w:space="0" w:color="auto"/>
            </w:tcBorders>
            <w:shd w:val="clear" w:color="auto" w:fill="auto"/>
            <w:vAlign w:val="center"/>
            <w:hideMark/>
          </w:tcPr>
          <w:p w14:paraId="579E2BA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6</w:t>
            </w:r>
          </w:p>
        </w:tc>
        <w:tc>
          <w:tcPr>
            <w:tcW w:w="0" w:type="auto"/>
            <w:tcBorders>
              <w:top w:val="nil"/>
              <w:left w:val="nil"/>
              <w:bottom w:val="single" w:sz="8" w:space="0" w:color="auto"/>
              <w:right w:val="single" w:sz="8" w:space="0" w:color="auto"/>
            </w:tcBorders>
            <w:shd w:val="clear" w:color="auto" w:fill="auto"/>
            <w:vAlign w:val="center"/>
            <w:hideMark/>
          </w:tcPr>
          <w:p w14:paraId="69FDD286"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982609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9C0F2C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6A2F69C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7FADAAE"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2DA40CB2"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0987C715"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38ED2FD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7E523D2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3401C5E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4312381D"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CFF7A6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r w:rsidR="00692834" w:rsidRPr="00B86C97" w14:paraId="27912EF9" w14:textId="77777777" w:rsidTr="00692834">
        <w:trPr>
          <w:trHeight w:val="5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AAF78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2.3.</w:t>
            </w:r>
          </w:p>
        </w:tc>
        <w:tc>
          <w:tcPr>
            <w:tcW w:w="0" w:type="auto"/>
            <w:tcBorders>
              <w:top w:val="nil"/>
              <w:left w:val="nil"/>
              <w:bottom w:val="single" w:sz="8" w:space="0" w:color="auto"/>
              <w:right w:val="single" w:sz="8" w:space="0" w:color="auto"/>
            </w:tcBorders>
            <w:shd w:val="clear" w:color="auto" w:fill="auto"/>
            <w:vAlign w:val="center"/>
            <w:hideMark/>
          </w:tcPr>
          <w:p w14:paraId="29E7344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Receptia lucrarilor</w:t>
            </w:r>
          </w:p>
        </w:tc>
        <w:tc>
          <w:tcPr>
            <w:tcW w:w="0" w:type="auto"/>
            <w:tcBorders>
              <w:top w:val="nil"/>
              <w:left w:val="nil"/>
              <w:bottom w:val="single" w:sz="8" w:space="0" w:color="auto"/>
              <w:right w:val="single" w:sz="8" w:space="0" w:color="auto"/>
            </w:tcBorders>
            <w:shd w:val="clear" w:color="auto" w:fill="auto"/>
            <w:vAlign w:val="center"/>
            <w:hideMark/>
          </w:tcPr>
          <w:p w14:paraId="25CDB57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1</w:t>
            </w:r>
          </w:p>
        </w:tc>
        <w:tc>
          <w:tcPr>
            <w:tcW w:w="0" w:type="auto"/>
            <w:tcBorders>
              <w:top w:val="nil"/>
              <w:left w:val="nil"/>
              <w:bottom w:val="single" w:sz="8" w:space="0" w:color="auto"/>
              <w:right w:val="single" w:sz="8" w:space="0" w:color="auto"/>
            </w:tcBorders>
            <w:shd w:val="clear" w:color="auto" w:fill="auto"/>
            <w:vAlign w:val="center"/>
            <w:hideMark/>
          </w:tcPr>
          <w:p w14:paraId="5FB7E4CE"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CD1AAB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28F46AA"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D9697D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254CC44B"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D1334E9"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34E182F2"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A694F8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451C2703"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6411706F"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auto" w:fill="auto"/>
            <w:vAlign w:val="center"/>
            <w:hideMark/>
          </w:tcPr>
          <w:p w14:paraId="0C134412"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c>
          <w:tcPr>
            <w:tcW w:w="0" w:type="auto"/>
            <w:tcBorders>
              <w:top w:val="nil"/>
              <w:left w:val="nil"/>
              <w:bottom w:val="single" w:sz="8" w:space="0" w:color="auto"/>
              <w:right w:val="single" w:sz="8" w:space="0" w:color="auto"/>
            </w:tcBorders>
            <w:shd w:val="clear" w:color="000000" w:fill="70AD47"/>
            <w:vAlign w:val="center"/>
            <w:hideMark/>
          </w:tcPr>
          <w:p w14:paraId="5A270FAC" w14:textId="77777777" w:rsidR="00692834" w:rsidRPr="00B86C97" w:rsidRDefault="00692834" w:rsidP="00692834">
            <w:pPr>
              <w:spacing w:after="0" w:line="240" w:lineRule="auto"/>
              <w:rPr>
                <w:rFonts w:ascii="Calibri" w:eastAsia="Times New Roman" w:hAnsi="Calibri" w:cs="Calibri"/>
                <w:color w:val="000000"/>
                <w:sz w:val="18"/>
                <w:szCs w:val="18"/>
                <w:lang w:bidi="he-IL"/>
              </w:rPr>
            </w:pPr>
            <w:r w:rsidRPr="00B86C97">
              <w:rPr>
                <w:rFonts w:ascii="Calibri" w:eastAsia="Times New Roman" w:hAnsi="Calibri" w:cs="Calibri"/>
                <w:color w:val="000000"/>
                <w:sz w:val="18"/>
                <w:szCs w:val="18"/>
                <w:lang w:bidi="he-IL"/>
              </w:rPr>
              <w:t> </w:t>
            </w:r>
          </w:p>
        </w:tc>
      </w:tr>
    </w:tbl>
    <w:p w14:paraId="76EC1C2C" w14:textId="77777777" w:rsidR="0022540C" w:rsidRPr="00B86C97" w:rsidRDefault="0022540C" w:rsidP="0022540C"/>
    <w:p w14:paraId="5B01B25A" w14:textId="77777777" w:rsidR="0022540C" w:rsidRPr="00B86C97" w:rsidRDefault="0022540C">
      <w:pPr>
        <w:pStyle w:val="Heading4"/>
        <w:numPr>
          <w:ilvl w:val="2"/>
          <w:numId w:val="11"/>
        </w:numPr>
        <w:rPr>
          <w:color w:val="1F3763" w:themeColor="accent1" w:themeShade="7F"/>
          <w:sz w:val="24"/>
          <w:szCs w:val="24"/>
        </w:rPr>
      </w:pPr>
      <w:bookmarkStart w:id="29" w:name="_Toc113029936"/>
      <w:r w:rsidRPr="00B86C97">
        <w:rPr>
          <w:rStyle w:val="Heading3Char"/>
        </w:rPr>
        <w:t>relația cu alte proiecte existente sau planificate;</w:t>
      </w:r>
      <w:bookmarkEnd w:id="29"/>
    </w:p>
    <w:p w14:paraId="38AD0A22" w14:textId="799246AD" w:rsidR="00A67882" w:rsidRPr="00B86C97" w:rsidRDefault="00A67882" w:rsidP="00A67882">
      <w:pPr>
        <w:rPr>
          <w:rFonts w:ascii="Calibri" w:hAnsi="Calibri" w:cs="Calibri"/>
        </w:rPr>
      </w:pPr>
      <w:bookmarkStart w:id="30" w:name="_Toc113029937"/>
      <w:r w:rsidRPr="00B86C97">
        <w:rPr>
          <w:rFonts w:ascii="Calibri" w:hAnsi="Calibri" w:cs="Calibri"/>
        </w:rPr>
        <w:t xml:space="preserve">In vecinatatea amplasamentului nu exista proiecte similare, care sa influenteze realizarea proiectului propus. </w:t>
      </w:r>
    </w:p>
    <w:p w14:paraId="626B7474" w14:textId="77777777" w:rsidR="0022540C" w:rsidRPr="00B86C97" w:rsidRDefault="0022540C">
      <w:pPr>
        <w:pStyle w:val="Heading4"/>
        <w:numPr>
          <w:ilvl w:val="2"/>
          <w:numId w:val="11"/>
        </w:numPr>
        <w:rPr>
          <w:rStyle w:val="Heading3Char"/>
        </w:rPr>
      </w:pPr>
      <w:r w:rsidRPr="00B86C97">
        <w:rPr>
          <w:rStyle w:val="Heading3Char"/>
        </w:rPr>
        <w:t>detalii privind alternativele care au fost luate în considerare;</w:t>
      </w:r>
      <w:bookmarkEnd w:id="30"/>
    </w:p>
    <w:p w14:paraId="7F322B79" w14:textId="77777777" w:rsidR="00046739" w:rsidRPr="00B86C97" w:rsidRDefault="00046739" w:rsidP="00046739">
      <w:pPr>
        <w:rPr>
          <w:rFonts w:ascii="Calibri" w:hAnsi="Calibri" w:cs="Calibri"/>
        </w:rPr>
      </w:pPr>
      <w:bookmarkStart w:id="31" w:name="_Toc113029938"/>
      <w:r w:rsidRPr="00B86C97">
        <w:rPr>
          <w:rFonts w:ascii="Calibri" w:hAnsi="Calibri" w:cs="Calibri"/>
        </w:rPr>
        <w:t xml:space="preserve">Alternativele relevante posibile, care au fost studiate pentru proiectul analizat, pot fi grupate in doua categorii: alternativa „zero” (nerealizarea proiectului) si alternativa realizarii proiectului. </w:t>
      </w:r>
    </w:p>
    <w:p w14:paraId="1AA3E866" w14:textId="0C3ED0F2" w:rsidR="00046739" w:rsidRPr="00B86C97" w:rsidRDefault="00046739" w:rsidP="00046739">
      <w:pPr>
        <w:rPr>
          <w:rFonts w:ascii="Calibri" w:hAnsi="Calibri" w:cs="Calibri"/>
        </w:rPr>
      </w:pPr>
      <w:r w:rsidRPr="00B86C97">
        <w:rPr>
          <w:rFonts w:ascii="Calibri" w:hAnsi="Calibri" w:cs="Calibri"/>
        </w:rPr>
        <w:t xml:space="preserve">Avand in vedere necesitatea realizarii obiectivului </w:t>
      </w:r>
      <w:r w:rsidR="0050319E" w:rsidRPr="00B86C97">
        <w:rPr>
          <w:rFonts w:ascii="Calibri" w:hAnsi="Calibri" w:cs="Calibri"/>
        </w:rPr>
        <w:t>sub forma de nota de comanda din partea beneficiarului, alternativa favorabila este cea de realizare a proiectului</w:t>
      </w:r>
      <w:r w:rsidR="007E3676" w:rsidRPr="00B86C97">
        <w:rPr>
          <w:rFonts w:ascii="Calibri" w:hAnsi="Calibri" w:cs="Calibri"/>
        </w:rPr>
        <w:t xml:space="preserve"> pe terenul pus la dispozitie de catre acesta.</w:t>
      </w:r>
    </w:p>
    <w:p w14:paraId="1A78E045" w14:textId="77777777" w:rsidR="0022540C" w:rsidRPr="00B86C97" w:rsidRDefault="0022540C">
      <w:pPr>
        <w:pStyle w:val="Heading4"/>
        <w:numPr>
          <w:ilvl w:val="2"/>
          <w:numId w:val="11"/>
        </w:numPr>
        <w:rPr>
          <w:color w:val="1F3763" w:themeColor="accent1" w:themeShade="7F"/>
          <w:sz w:val="24"/>
          <w:szCs w:val="24"/>
        </w:rPr>
      </w:pPr>
      <w:r w:rsidRPr="00B86C97">
        <w:rPr>
          <w:rStyle w:val="Heading3Char"/>
        </w:rPr>
        <w:t>alte activități care pot apărea ca urmare a proiectului (de exemplu, extragerea de agregate, asigurarea unor noi surse de apă, surse sau linii de transport al energiei, creșterea numărului de locuințe, eliminarea apelor uzate și a deșeurilor);</w:t>
      </w:r>
      <w:bookmarkEnd w:id="31"/>
    </w:p>
    <w:p w14:paraId="4E159571" w14:textId="6A2A4FB5" w:rsidR="00991B6E" w:rsidRPr="00B86C97" w:rsidRDefault="0022540C" w:rsidP="00C85E7F">
      <w:r w:rsidRPr="00B86C97">
        <w:t>Nu s-au identificat activitati noi care pot aparea ca urmare a realizarii acestor lucrari.</w:t>
      </w:r>
    </w:p>
    <w:p w14:paraId="0671CF15" w14:textId="77777777" w:rsidR="0022540C" w:rsidRPr="00B86C97" w:rsidRDefault="0022540C">
      <w:pPr>
        <w:pStyle w:val="Heading4"/>
        <w:numPr>
          <w:ilvl w:val="2"/>
          <w:numId w:val="11"/>
        </w:numPr>
        <w:rPr>
          <w:rStyle w:val="Heading3Char"/>
        </w:rPr>
      </w:pPr>
      <w:bookmarkStart w:id="32" w:name="_Toc113029939"/>
      <w:r w:rsidRPr="00B86C97">
        <w:rPr>
          <w:rStyle w:val="Heading3Char"/>
        </w:rPr>
        <w:t>alte autorizații cerute pentru proiect.</w:t>
      </w:r>
      <w:bookmarkEnd w:id="32"/>
    </w:p>
    <w:p w14:paraId="6FA0DF00" w14:textId="6CB0892F" w:rsidR="00EA6617" w:rsidRPr="00B86C97" w:rsidRDefault="0022540C" w:rsidP="0022540C">
      <w:pPr>
        <w:spacing w:before="120" w:after="120"/>
        <w:rPr>
          <w:rFonts w:cstheme="minorHAnsi"/>
        </w:rPr>
      </w:pPr>
      <w:r w:rsidRPr="00B86C97">
        <w:rPr>
          <w:rFonts w:cstheme="minorHAnsi"/>
        </w:rPr>
        <w:t>-</w:t>
      </w:r>
      <w:r w:rsidR="0065711F" w:rsidRPr="00B86C97">
        <w:rPr>
          <w:rFonts w:cstheme="minorHAnsi"/>
        </w:rPr>
        <w:t xml:space="preserve">Agentia pentru protectia mediului Sibiu – </w:t>
      </w:r>
      <w:r w:rsidRPr="00B86C97">
        <w:rPr>
          <w:rFonts w:cstheme="minorHAnsi"/>
        </w:rPr>
        <w:t>Decizia etapei</w:t>
      </w:r>
      <w:r w:rsidR="002E0C11" w:rsidRPr="00B86C97">
        <w:rPr>
          <w:rFonts w:cstheme="minorHAnsi"/>
        </w:rPr>
        <w:t xml:space="preserve"> de evaluare initiala </w:t>
      </w:r>
      <w:r w:rsidR="00BA4B39" w:rsidRPr="00B86C97">
        <w:rPr>
          <w:rFonts w:cstheme="minorHAnsi"/>
        </w:rPr>
        <w:t xml:space="preserve">–nr. </w:t>
      </w:r>
      <w:r w:rsidR="003B55DA" w:rsidRPr="00B86C97">
        <w:rPr>
          <w:rFonts w:cstheme="minorHAnsi"/>
        </w:rPr>
        <w:t xml:space="preserve">SB </w:t>
      </w:r>
      <w:r w:rsidR="00BA4B39" w:rsidRPr="00B86C97">
        <w:rPr>
          <w:rFonts w:cstheme="minorHAnsi"/>
        </w:rPr>
        <w:t>56/26.03.2024;</w:t>
      </w:r>
    </w:p>
    <w:p w14:paraId="7170084C" w14:textId="5C8E1560" w:rsidR="007E33AB" w:rsidRPr="00B86C97" w:rsidRDefault="007E33AB" w:rsidP="0022540C">
      <w:pPr>
        <w:spacing w:before="120" w:after="120"/>
        <w:rPr>
          <w:rFonts w:cstheme="minorHAnsi"/>
        </w:rPr>
      </w:pPr>
      <w:r w:rsidRPr="00B86C97">
        <w:rPr>
          <w:rFonts w:cstheme="minorHAnsi"/>
        </w:rPr>
        <w:t>-</w:t>
      </w:r>
      <w:r w:rsidR="000B0DA3" w:rsidRPr="00B86C97">
        <w:rPr>
          <w:rFonts w:cstheme="minorHAnsi"/>
        </w:rPr>
        <w:t>A</w:t>
      </w:r>
      <w:r w:rsidRPr="00B86C97">
        <w:rPr>
          <w:rFonts w:cstheme="minorHAnsi"/>
        </w:rPr>
        <w:t>viz Apele Romane</w:t>
      </w:r>
    </w:p>
    <w:p w14:paraId="4B0AF155" w14:textId="70FD52C3" w:rsidR="00991B6E" w:rsidRPr="00B86C97" w:rsidRDefault="000B0DA3" w:rsidP="0022540C">
      <w:pPr>
        <w:spacing w:before="120" w:after="120"/>
        <w:rPr>
          <w:rFonts w:cstheme="minorHAnsi"/>
        </w:rPr>
      </w:pPr>
      <w:r w:rsidRPr="00B86C97">
        <w:rPr>
          <w:rFonts w:cstheme="minorHAnsi"/>
        </w:rPr>
        <w:t xml:space="preserve">-ANIF Sibiu - </w:t>
      </w:r>
      <w:r w:rsidR="003B55DA" w:rsidRPr="00B86C97">
        <w:rPr>
          <w:rFonts w:cstheme="minorHAnsi"/>
        </w:rPr>
        <w:t>a</w:t>
      </w:r>
      <w:r w:rsidR="00210035" w:rsidRPr="00B86C97">
        <w:rPr>
          <w:rFonts w:cstheme="minorHAnsi"/>
        </w:rPr>
        <w:t>viz de specialitate pent</w:t>
      </w:r>
      <w:r w:rsidRPr="00B86C97">
        <w:rPr>
          <w:rFonts w:cstheme="minorHAnsi"/>
        </w:rPr>
        <w:t>ru</w:t>
      </w:r>
      <w:r w:rsidR="00210035" w:rsidRPr="00B86C97">
        <w:rPr>
          <w:rFonts w:cstheme="minorHAnsi"/>
        </w:rPr>
        <w:t xml:space="preserve"> obtinere autorizatie de consturire, nr. 48 din </w:t>
      </w:r>
      <w:r w:rsidR="003B55DA" w:rsidRPr="00B86C97">
        <w:rPr>
          <w:rFonts w:cstheme="minorHAnsi"/>
        </w:rPr>
        <w:t>0</w:t>
      </w:r>
      <w:r w:rsidR="00210035" w:rsidRPr="00B86C97">
        <w:rPr>
          <w:rFonts w:cstheme="minorHAnsi"/>
        </w:rPr>
        <w:t>3.04</w:t>
      </w:r>
      <w:r w:rsidR="002E0C11" w:rsidRPr="00B86C97">
        <w:rPr>
          <w:rFonts w:cstheme="minorHAnsi"/>
        </w:rPr>
        <w:t>.2024</w:t>
      </w:r>
    </w:p>
    <w:p w14:paraId="3FDDA5B3" w14:textId="415D079D" w:rsidR="000A4AAA" w:rsidRPr="00B86C97" w:rsidRDefault="000A4AAA" w:rsidP="0022540C">
      <w:pPr>
        <w:spacing w:before="120" w:after="120"/>
        <w:rPr>
          <w:rFonts w:cstheme="minorHAnsi"/>
        </w:rPr>
      </w:pPr>
      <w:r w:rsidRPr="00B86C97">
        <w:rPr>
          <w:rFonts w:cstheme="minorHAnsi"/>
        </w:rPr>
        <w:t>-Apa-Canal Sibiu</w:t>
      </w:r>
      <w:r w:rsidR="007D0A17" w:rsidRPr="00B86C97">
        <w:rPr>
          <w:rFonts w:cstheme="minorHAnsi"/>
        </w:rPr>
        <w:t xml:space="preserve"> – aviz de amplasament nr. 7151/</w:t>
      </w:r>
      <w:r w:rsidR="003B55DA" w:rsidRPr="00B86C97">
        <w:rPr>
          <w:rFonts w:cstheme="minorHAnsi"/>
        </w:rPr>
        <w:t>0</w:t>
      </w:r>
      <w:r w:rsidR="007D0A17" w:rsidRPr="00B86C97">
        <w:rPr>
          <w:rFonts w:cstheme="minorHAnsi"/>
        </w:rPr>
        <w:t>7.03.2024</w:t>
      </w:r>
    </w:p>
    <w:p w14:paraId="5111AFA7" w14:textId="77777777" w:rsidR="0022540C" w:rsidRPr="00B86C97" w:rsidRDefault="0022540C" w:rsidP="0022540C">
      <w:pPr>
        <w:pStyle w:val="Heading2"/>
      </w:pPr>
      <w:bookmarkStart w:id="33" w:name="_Toc62028684"/>
      <w:bookmarkStart w:id="34" w:name="_Toc113029940"/>
      <w:r w:rsidRPr="00B86C97">
        <w:t>4. Descrierea lucrărilor de demolare necesare</w:t>
      </w:r>
      <w:bookmarkEnd w:id="33"/>
      <w:bookmarkEnd w:id="34"/>
    </w:p>
    <w:p w14:paraId="2E8C6CC4" w14:textId="77777777" w:rsidR="0022540C" w:rsidRPr="00B86C97" w:rsidRDefault="0022540C" w:rsidP="0022540C">
      <w:pPr>
        <w:pStyle w:val="Heading4"/>
      </w:pPr>
      <w:r w:rsidRPr="00B86C97">
        <w:t>4.1 Planul de executie a lucrarilor de demolare, de refacere si folosire ulterioara a terenului;</w:t>
      </w:r>
    </w:p>
    <w:p w14:paraId="728ADD81" w14:textId="6ECAF405" w:rsidR="00991B6E" w:rsidRPr="00B86C97" w:rsidRDefault="0022540C" w:rsidP="00ED2A8B">
      <w:r w:rsidRPr="00B86C97">
        <w:t>Nu este cazul.</w:t>
      </w:r>
    </w:p>
    <w:p w14:paraId="069EFDCA" w14:textId="77777777" w:rsidR="0022540C" w:rsidRPr="00B86C97" w:rsidRDefault="0022540C" w:rsidP="0022540C">
      <w:pPr>
        <w:pStyle w:val="Heading4"/>
      </w:pPr>
      <w:r w:rsidRPr="00B86C97">
        <w:t>4.2. Descrierea lucrarilor de refacere a amplasamentului;</w:t>
      </w:r>
    </w:p>
    <w:p w14:paraId="1C7ADAE5" w14:textId="77777777" w:rsidR="0022540C" w:rsidRPr="00B86C97" w:rsidRDefault="0022540C" w:rsidP="0022540C">
      <w:r w:rsidRPr="00B86C97">
        <w:t>Nu este cazul.</w:t>
      </w:r>
    </w:p>
    <w:p w14:paraId="4A65C673" w14:textId="77777777" w:rsidR="00991B6E" w:rsidRPr="00B86C97" w:rsidRDefault="00991B6E" w:rsidP="00B217BB">
      <w:pPr>
        <w:spacing w:after="0"/>
      </w:pPr>
    </w:p>
    <w:p w14:paraId="302C329F" w14:textId="77777777" w:rsidR="0022540C" w:rsidRPr="00B86C97" w:rsidRDefault="0022540C" w:rsidP="0022540C">
      <w:pPr>
        <w:pStyle w:val="Heading4"/>
      </w:pPr>
      <w:r w:rsidRPr="00B86C97">
        <w:lastRenderedPageBreak/>
        <w:t>4.3. Cai noi de acces sau schimbari ale celor existente, dupa caz;</w:t>
      </w:r>
    </w:p>
    <w:p w14:paraId="31890A1E" w14:textId="2F4A0C79" w:rsidR="00991B6E" w:rsidRPr="00B86C97" w:rsidRDefault="00ED2A8B" w:rsidP="00ED2A8B">
      <w:r w:rsidRPr="00B86C97">
        <w:t>Nu este cazul.</w:t>
      </w:r>
    </w:p>
    <w:p w14:paraId="2AA2620B" w14:textId="77777777" w:rsidR="0022540C" w:rsidRPr="00B86C97" w:rsidRDefault="0022540C" w:rsidP="0022540C">
      <w:pPr>
        <w:pStyle w:val="Heading4"/>
      </w:pPr>
      <w:r w:rsidRPr="00B86C97">
        <w:t>4.4. Metode folosite in demolare;</w:t>
      </w:r>
    </w:p>
    <w:p w14:paraId="086D2E43" w14:textId="5650649D" w:rsidR="00991B6E" w:rsidRPr="00B86C97" w:rsidRDefault="0022540C" w:rsidP="00ED2A8B">
      <w:pPr>
        <w:spacing w:after="0" w:line="360" w:lineRule="auto"/>
      </w:pPr>
      <w:r w:rsidRPr="00B86C97">
        <w:t>Nu este cazul.</w:t>
      </w:r>
    </w:p>
    <w:p w14:paraId="0B5E4F62" w14:textId="77777777" w:rsidR="0022540C" w:rsidRPr="00B86C97" w:rsidRDefault="0022540C" w:rsidP="0022540C">
      <w:pPr>
        <w:pStyle w:val="Heading4"/>
      </w:pPr>
      <w:r w:rsidRPr="00B86C97">
        <w:t>4.5. Detalii alternative care au fost luate in considerare;</w:t>
      </w:r>
    </w:p>
    <w:p w14:paraId="5C62B3A6" w14:textId="5A2BD5EE" w:rsidR="00991B6E" w:rsidRPr="00B86C97" w:rsidRDefault="0022540C" w:rsidP="00ED2A8B">
      <w:r w:rsidRPr="00B86C97">
        <w:t>Nu este cazul.</w:t>
      </w:r>
    </w:p>
    <w:p w14:paraId="0105C69C" w14:textId="53A0A9F7" w:rsidR="0022540C" w:rsidRPr="00B86C97" w:rsidRDefault="0022540C" w:rsidP="0022540C">
      <w:pPr>
        <w:pStyle w:val="Heading4"/>
      </w:pPr>
      <w:r w:rsidRPr="00B86C97">
        <w:t>4.6 Alte activitati care pot aparea ca urmare a demolarii(de exemplu, eliminarea deseurilor);</w:t>
      </w:r>
    </w:p>
    <w:p w14:paraId="55A0F496" w14:textId="5C416CD6" w:rsidR="0022540C" w:rsidRPr="00B86C97" w:rsidRDefault="0022540C" w:rsidP="0022540C">
      <w:r w:rsidRPr="00B86C97">
        <w:t>Nu este cazul.</w:t>
      </w:r>
    </w:p>
    <w:p w14:paraId="1AD3F4E3" w14:textId="77777777" w:rsidR="0022540C" w:rsidRPr="00B86C97" w:rsidRDefault="0022540C" w:rsidP="00E41078">
      <w:pPr>
        <w:spacing w:after="0"/>
      </w:pPr>
    </w:p>
    <w:p w14:paraId="506677F7" w14:textId="7C876D0A" w:rsidR="0022540C" w:rsidRPr="00B86C97" w:rsidRDefault="0022540C" w:rsidP="0022540C">
      <w:pPr>
        <w:pStyle w:val="Heading2"/>
        <w:rPr>
          <w:shd w:val="clear" w:color="auto" w:fill="FFFFFF"/>
        </w:rPr>
      </w:pPr>
      <w:bookmarkStart w:id="35" w:name="_Toc62028685"/>
      <w:bookmarkStart w:id="36" w:name="_Toc113029941"/>
      <w:r w:rsidRPr="00B86C97">
        <w:rPr>
          <w:shd w:val="clear" w:color="auto" w:fill="FFFFFF"/>
        </w:rPr>
        <w:t>5.Descrierea amplasării proiectului</w:t>
      </w:r>
      <w:bookmarkEnd w:id="35"/>
      <w:bookmarkEnd w:id="36"/>
    </w:p>
    <w:p w14:paraId="06150DDC" w14:textId="77A5307B" w:rsidR="0022540C" w:rsidRPr="00B86C97" w:rsidRDefault="0022540C" w:rsidP="0022540C">
      <w:pPr>
        <w:pStyle w:val="Heading3"/>
      </w:pPr>
      <w:bookmarkStart w:id="37" w:name="_Toc113029942"/>
      <w:r w:rsidRPr="00B86C97">
        <w:t>5.1.</w:t>
      </w:r>
      <w:r w:rsidRPr="00B86C97">
        <w:tab/>
        <w:t>Distanța față de granițe pentru proiectele care cad sub incidența </w:t>
      </w:r>
      <w:hyperlink r:id="rId14" w:tgtFrame="_blank" w:history="1">
        <w:r w:rsidRPr="00B86C97">
          <w:rPr>
            <w:rStyle w:val="Hyperlink"/>
            <w:color w:val="2F5496" w:themeColor="accent1" w:themeShade="BF"/>
          </w:rPr>
          <w:t>Convenției</w:t>
        </w:r>
      </w:hyperlink>
      <w:r w:rsidRPr="00B86C97">
        <w:t> privind evaluarea impactului asupra mediului în context transfrontieră, adoptată la Espoo la 25 februarie 1991, ratificată prin Legea </w:t>
      </w:r>
      <w:hyperlink r:id="rId15" w:tgtFrame="_blank" w:history="1">
        <w:r w:rsidRPr="00B86C97">
          <w:rPr>
            <w:rStyle w:val="Hyperlink"/>
            <w:color w:val="2F5496" w:themeColor="accent1" w:themeShade="BF"/>
          </w:rPr>
          <w:t>nr. 22/2001</w:t>
        </w:r>
      </w:hyperlink>
      <w:r w:rsidRPr="00B86C97">
        <w:t>, cu completările ulterioare</w:t>
      </w:r>
      <w:bookmarkEnd w:id="37"/>
    </w:p>
    <w:p w14:paraId="70C15D34" w14:textId="475475DA" w:rsidR="0022540C" w:rsidRPr="00B86C97" w:rsidRDefault="0022540C" w:rsidP="0022540C">
      <w:r w:rsidRPr="00B86C97">
        <w:t>Nu este cazul.</w:t>
      </w:r>
    </w:p>
    <w:p w14:paraId="71BF0356" w14:textId="77777777" w:rsidR="00991B6E" w:rsidRPr="00B86C97" w:rsidRDefault="00991B6E" w:rsidP="0022540C"/>
    <w:p w14:paraId="45217B24" w14:textId="141462E7" w:rsidR="0022540C" w:rsidRPr="00B86C97" w:rsidRDefault="0022540C" w:rsidP="0022540C">
      <w:pPr>
        <w:pStyle w:val="Heading3"/>
        <w:spacing w:before="0"/>
        <w:rPr>
          <w:shd w:val="clear" w:color="auto" w:fill="FFFFFF"/>
        </w:rPr>
      </w:pPr>
      <w:bookmarkStart w:id="38" w:name="_Toc113029943"/>
      <w:r w:rsidRPr="00B86C97">
        <w:rPr>
          <w:shd w:val="clear" w:color="auto" w:fill="FFFFFF"/>
        </w:rPr>
        <w:t>5.2.</w:t>
      </w:r>
      <w:r w:rsidRPr="00B86C97">
        <w:rPr>
          <w:shd w:val="clear" w:color="auto" w:fill="FFFFFF"/>
        </w:rPr>
        <w:tab/>
        <w:t>Localizarea amplasamentului în raport cu patrimoniul cultural potrivit Listei monumentelor istorice, actualizată, aprobată prin Ordinul ministrului culturii și cultelor </w:t>
      </w:r>
      <w:hyperlink r:id="rId16" w:tgtFrame="_blank" w:history="1">
        <w:r w:rsidRPr="00B86C97">
          <w:rPr>
            <w:rStyle w:val="Hyperlink"/>
            <w:rFonts w:ascii="Calibri" w:hAnsi="Calibri" w:cs="Calibri"/>
            <w:color w:val="1A86B6"/>
          </w:rPr>
          <w:t>nr. 2.314/2004</w:t>
        </w:r>
      </w:hyperlink>
      <w:r w:rsidRPr="00B86C97">
        <w:rPr>
          <w:shd w:val="clear" w:color="auto" w:fill="FFFFFF"/>
        </w:rPr>
        <w:t>, cu modificările ulterioare, și Repertoriului arheologic național prevăzut de Ordonanța Guvernului </w:t>
      </w:r>
      <w:hyperlink r:id="rId17" w:tgtFrame="_blank" w:history="1">
        <w:r w:rsidRPr="00B86C97">
          <w:rPr>
            <w:rStyle w:val="Hyperlink"/>
            <w:rFonts w:ascii="Calibri" w:hAnsi="Calibri" w:cs="Calibri"/>
            <w:color w:val="1A86B6"/>
          </w:rPr>
          <w:t>nr. 43/2000</w:t>
        </w:r>
      </w:hyperlink>
      <w:r w:rsidRPr="00B86C97">
        <w:rPr>
          <w:shd w:val="clear" w:color="auto" w:fill="FFFFFF"/>
        </w:rPr>
        <w:t> privind protecția patrimoniului arheologic și declararea unor situri arheologice ca zone de interes național, republicată, cu modificările și completările ulterioare</w:t>
      </w:r>
      <w:bookmarkEnd w:id="38"/>
    </w:p>
    <w:p w14:paraId="307DF99B" w14:textId="63C9AD83" w:rsidR="0022540C" w:rsidRPr="00B86C97" w:rsidRDefault="0022540C" w:rsidP="0022540C">
      <w:pPr>
        <w:rPr>
          <w:shd w:val="clear" w:color="auto" w:fill="FFFFFF"/>
        </w:rPr>
      </w:pPr>
      <w:r w:rsidRPr="00B86C97">
        <w:t>Nu este cazul.</w:t>
      </w:r>
      <w:r w:rsidRPr="00B86C97">
        <w:rPr>
          <w:shd w:val="clear" w:color="auto" w:fill="FFFFFF"/>
        </w:rPr>
        <w:t xml:space="preserve"> </w:t>
      </w:r>
    </w:p>
    <w:p w14:paraId="546B9F02" w14:textId="5A6CF25F" w:rsidR="00636774" w:rsidRPr="00B86C97" w:rsidRDefault="00636774" w:rsidP="00636774">
      <w:pPr>
        <w:jc w:val="center"/>
        <w:rPr>
          <w:shd w:val="clear" w:color="auto" w:fill="FFFFFF"/>
        </w:rPr>
      </w:pPr>
      <w:r w:rsidRPr="00B86C97">
        <w:rPr>
          <w:noProof/>
          <w:shd w:val="clear" w:color="auto" w:fill="FFFFFF"/>
        </w:rPr>
        <w:drawing>
          <wp:inline distT="0" distB="0" distL="0" distR="0" wp14:anchorId="209B0AD8" wp14:editId="616469D2">
            <wp:extent cx="2370025" cy="2453853"/>
            <wp:effectExtent l="0" t="0" r="0" b="3810"/>
            <wp:docPr id="759503530"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03530" name="Picture 1" descr="A table with numbers and letters&#10;&#10;Description automatically generated"/>
                    <pic:cNvPicPr/>
                  </pic:nvPicPr>
                  <pic:blipFill>
                    <a:blip r:embed="rId18"/>
                    <a:stretch>
                      <a:fillRect/>
                    </a:stretch>
                  </pic:blipFill>
                  <pic:spPr>
                    <a:xfrm>
                      <a:off x="0" y="0"/>
                      <a:ext cx="2370025" cy="2453853"/>
                    </a:xfrm>
                    <a:prstGeom prst="rect">
                      <a:avLst/>
                    </a:prstGeom>
                  </pic:spPr>
                </pic:pic>
              </a:graphicData>
            </a:graphic>
          </wp:inline>
        </w:drawing>
      </w:r>
    </w:p>
    <w:p w14:paraId="328B7842" w14:textId="77777777" w:rsidR="00991B6E" w:rsidRPr="00B86C97" w:rsidRDefault="00991B6E" w:rsidP="0022540C">
      <w:pPr>
        <w:rPr>
          <w:shd w:val="clear" w:color="auto" w:fill="FFFFFF"/>
        </w:rPr>
      </w:pPr>
    </w:p>
    <w:p w14:paraId="6BDD8DDE" w14:textId="7CBD2D44" w:rsidR="0022540C" w:rsidRPr="00B86C97" w:rsidRDefault="0022540C" w:rsidP="0022540C">
      <w:pPr>
        <w:pStyle w:val="Heading3"/>
        <w:rPr>
          <w:shd w:val="clear" w:color="auto" w:fill="FFFFFF"/>
        </w:rPr>
      </w:pPr>
      <w:bookmarkStart w:id="39" w:name="_Toc113029944"/>
      <w:r w:rsidRPr="00B86C97">
        <w:rPr>
          <w:shd w:val="clear" w:color="auto" w:fill="FFFFFF"/>
        </w:rPr>
        <w:t>5.3.</w:t>
      </w:r>
      <w:r w:rsidRPr="00B86C97">
        <w:rPr>
          <w:shd w:val="clear" w:color="auto" w:fill="FFFFFF"/>
        </w:rPr>
        <w:tab/>
        <w:t>Hărți, fotografii ale amplasamentului care pot oferi informații privind caracteristicile fizice ale mediului, atât naturale, cât și artificiale, și alte informații privind:</w:t>
      </w:r>
      <w:bookmarkEnd w:id="39"/>
    </w:p>
    <w:p w14:paraId="2D986055" w14:textId="0A5C0EA9" w:rsidR="0022540C" w:rsidRPr="00B86C97" w:rsidRDefault="0022540C">
      <w:pPr>
        <w:pStyle w:val="Heading4"/>
        <w:numPr>
          <w:ilvl w:val="0"/>
          <w:numId w:val="8"/>
        </w:numPr>
      </w:pPr>
      <w:r w:rsidRPr="00B86C97">
        <w:t>folosințele actuale și planificate ale terenului atât pe amplasament, cât și pe zone adiacente acestuia</w:t>
      </w:r>
    </w:p>
    <w:p w14:paraId="5E047E2F" w14:textId="21CA7CFD" w:rsidR="00673BF4" w:rsidRPr="00B86C97" w:rsidRDefault="00673BF4" w:rsidP="00673BF4">
      <w:r w:rsidRPr="00B86C97">
        <w:t>Terenurile sunt libere de constructii.</w:t>
      </w:r>
    </w:p>
    <w:p w14:paraId="2FC99458" w14:textId="16A8527A" w:rsidR="00DC36A9" w:rsidRPr="00B86C97" w:rsidRDefault="00DC36A9" w:rsidP="00673BF4">
      <w:r w:rsidRPr="00B86C97">
        <w:rPr>
          <w:noProof/>
        </w:rPr>
        <w:lastRenderedPageBreak/>
        <w:drawing>
          <wp:inline distT="0" distB="0" distL="0" distR="0" wp14:anchorId="5270C918" wp14:editId="311FE27B">
            <wp:extent cx="6120130" cy="3401060"/>
            <wp:effectExtent l="0" t="0" r="0" b="8890"/>
            <wp:docPr id="478890922" name="Picture 1"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90922" name="Picture 1" descr="A field of grass and trees&#10;&#10;Description automatically generated"/>
                    <pic:cNvPicPr/>
                  </pic:nvPicPr>
                  <pic:blipFill>
                    <a:blip r:embed="rId19"/>
                    <a:stretch>
                      <a:fillRect/>
                    </a:stretch>
                  </pic:blipFill>
                  <pic:spPr>
                    <a:xfrm>
                      <a:off x="0" y="0"/>
                      <a:ext cx="6120130" cy="3401060"/>
                    </a:xfrm>
                    <a:prstGeom prst="rect">
                      <a:avLst/>
                    </a:prstGeom>
                  </pic:spPr>
                </pic:pic>
              </a:graphicData>
            </a:graphic>
          </wp:inline>
        </w:drawing>
      </w:r>
    </w:p>
    <w:p w14:paraId="346FF952" w14:textId="77777777" w:rsidR="006419F5" w:rsidRPr="00B86C97" w:rsidRDefault="006419F5" w:rsidP="00673BF4"/>
    <w:p w14:paraId="491ECDDB" w14:textId="6A870013" w:rsidR="006419F5" w:rsidRPr="00B86C97" w:rsidRDefault="006419F5" w:rsidP="00673BF4">
      <w:r w:rsidRPr="00B86C97">
        <w:rPr>
          <w:noProof/>
        </w:rPr>
        <w:drawing>
          <wp:inline distT="0" distB="0" distL="0" distR="0" wp14:anchorId="581AC22D" wp14:editId="2837FBD4">
            <wp:extent cx="6120130" cy="3377565"/>
            <wp:effectExtent l="0" t="0" r="0" b="0"/>
            <wp:docPr id="1909499745" name="Picture 1" descr="A field of gras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9745" name="Picture 1" descr="A field of grass and a blue sky&#10;&#10;Description automatically generated"/>
                    <pic:cNvPicPr/>
                  </pic:nvPicPr>
                  <pic:blipFill>
                    <a:blip r:embed="rId20"/>
                    <a:stretch>
                      <a:fillRect/>
                    </a:stretch>
                  </pic:blipFill>
                  <pic:spPr>
                    <a:xfrm>
                      <a:off x="0" y="0"/>
                      <a:ext cx="6120130" cy="3377565"/>
                    </a:xfrm>
                    <a:prstGeom prst="rect">
                      <a:avLst/>
                    </a:prstGeom>
                  </pic:spPr>
                </pic:pic>
              </a:graphicData>
            </a:graphic>
          </wp:inline>
        </w:drawing>
      </w:r>
    </w:p>
    <w:p w14:paraId="26C335FD" w14:textId="77777777" w:rsidR="0022540C" w:rsidRPr="00B86C97" w:rsidRDefault="0022540C">
      <w:pPr>
        <w:pStyle w:val="Heading4"/>
        <w:numPr>
          <w:ilvl w:val="0"/>
          <w:numId w:val="8"/>
        </w:numPr>
      </w:pPr>
      <w:r w:rsidRPr="00B86C97">
        <w:t>politici de zonare și de folosire a terenului</w:t>
      </w:r>
    </w:p>
    <w:p w14:paraId="29FAFADC" w14:textId="77777777" w:rsidR="0022540C" w:rsidRPr="00B86C97" w:rsidRDefault="0022540C" w:rsidP="0022540C">
      <w:pPr>
        <w:ind w:left="360"/>
      </w:pPr>
      <w:r w:rsidRPr="00B86C97">
        <w:t xml:space="preserve">  Conform plan de situatie anexat prezentei documentatii.</w:t>
      </w:r>
    </w:p>
    <w:p w14:paraId="1C769C7F" w14:textId="77777777" w:rsidR="0022540C" w:rsidRPr="00B86C97" w:rsidRDefault="0022540C">
      <w:pPr>
        <w:pStyle w:val="Heading4"/>
        <w:numPr>
          <w:ilvl w:val="0"/>
          <w:numId w:val="8"/>
        </w:numPr>
      </w:pPr>
      <w:r w:rsidRPr="00B86C97">
        <w:t>arealele sensibile</w:t>
      </w:r>
    </w:p>
    <w:p w14:paraId="0D5E6E0F" w14:textId="42ADFE68" w:rsidR="0022540C" w:rsidRPr="00B86C97" w:rsidRDefault="0022540C" w:rsidP="0022540C">
      <w:pPr>
        <w:ind w:left="360"/>
      </w:pPr>
      <w:r w:rsidRPr="00B86C97">
        <w:t xml:space="preserve">  Nu este cazul.</w:t>
      </w:r>
    </w:p>
    <w:p w14:paraId="7AB0F895" w14:textId="6745D0FD" w:rsidR="0022540C" w:rsidRPr="00B86C97" w:rsidRDefault="0022540C" w:rsidP="00E41078">
      <w:pPr>
        <w:spacing w:after="0"/>
      </w:pPr>
    </w:p>
    <w:p w14:paraId="723D62BD" w14:textId="0910DC20" w:rsidR="0022540C" w:rsidRPr="00B86C97" w:rsidRDefault="0022540C" w:rsidP="0022540C">
      <w:pPr>
        <w:pStyle w:val="Heading3"/>
        <w:rPr>
          <w:shd w:val="clear" w:color="auto" w:fill="FFFFFF"/>
        </w:rPr>
      </w:pPr>
      <w:bookmarkStart w:id="40" w:name="_Toc113029945"/>
      <w:r w:rsidRPr="00B86C97">
        <w:rPr>
          <w:shd w:val="clear" w:color="auto" w:fill="FFFFFF"/>
        </w:rPr>
        <w:t>5.4.</w:t>
      </w:r>
      <w:r w:rsidRPr="00B86C97">
        <w:rPr>
          <w:shd w:val="clear" w:color="auto" w:fill="FFFFFF"/>
        </w:rPr>
        <w:tab/>
        <w:t>Coordonate geografice ale amplasamentului proiectului, care vor fi prezentate sub forma de vector in format digital cu referinta geografica, in sistem de proiectie nationala Stereo 1970.</w:t>
      </w:r>
      <w:bookmarkEnd w:id="40"/>
    </w:p>
    <w:p w14:paraId="3801DB2E" w14:textId="4A91C148" w:rsidR="0022540C" w:rsidRPr="00B86C97" w:rsidRDefault="0022540C" w:rsidP="0022540C">
      <w:pPr>
        <w:pStyle w:val="Default"/>
        <w:rPr>
          <w:rFonts w:asciiTheme="minorHAnsi" w:hAnsiTheme="minorHAnsi" w:cstheme="minorHAnsi"/>
          <w:sz w:val="22"/>
          <w:szCs w:val="22"/>
          <w:lang w:val="ro-RO"/>
        </w:rPr>
      </w:pPr>
      <w:r w:rsidRPr="00B86C97">
        <w:rPr>
          <w:rFonts w:asciiTheme="minorHAnsi" w:hAnsiTheme="minorHAnsi" w:cstheme="minorHAnsi"/>
          <w:sz w:val="22"/>
          <w:szCs w:val="22"/>
          <w:lang w:val="ro-RO"/>
        </w:rPr>
        <w:t xml:space="preserve">Coordonatele STEREO 70 pentru investitie sunt: </w:t>
      </w:r>
    </w:p>
    <w:p w14:paraId="4C544392" w14:textId="48377AA3" w:rsidR="00B571CE" w:rsidRPr="00B86C97" w:rsidRDefault="00B571CE" w:rsidP="00B571CE">
      <w:pPr>
        <w:pStyle w:val="Default"/>
        <w:jc w:val="center"/>
        <w:rPr>
          <w:rFonts w:asciiTheme="minorHAnsi" w:hAnsiTheme="minorHAnsi" w:cstheme="minorHAnsi"/>
          <w:sz w:val="22"/>
          <w:szCs w:val="22"/>
          <w:lang w:val="ro-RO"/>
        </w:rPr>
      </w:pPr>
      <w:r w:rsidRPr="00B86C97">
        <w:rPr>
          <w:rFonts w:asciiTheme="minorHAnsi" w:hAnsiTheme="minorHAnsi" w:cstheme="minorHAnsi"/>
          <w:noProof/>
          <w:sz w:val="22"/>
          <w:szCs w:val="22"/>
          <w:lang w:val="ro-RO"/>
        </w:rPr>
        <w:lastRenderedPageBreak/>
        <w:drawing>
          <wp:inline distT="0" distB="0" distL="0" distR="0" wp14:anchorId="136894C9" wp14:editId="01574D52">
            <wp:extent cx="2370025" cy="2453853"/>
            <wp:effectExtent l="0" t="0" r="0" b="3810"/>
            <wp:docPr id="168809642"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9642" name="Picture 1" descr="A table with numbers and letters&#10;&#10;Description automatically generated"/>
                    <pic:cNvPicPr/>
                  </pic:nvPicPr>
                  <pic:blipFill>
                    <a:blip r:embed="rId18"/>
                    <a:stretch>
                      <a:fillRect/>
                    </a:stretch>
                  </pic:blipFill>
                  <pic:spPr>
                    <a:xfrm>
                      <a:off x="0" y="0"/>
                      <a:ext cx="2370025" cy="2453853"/>
                    </a:xfrm>
                    <a:prstGeom prst="rect">
                      <a:avLst/>
                    </a:prstGeom>
                  </pic:spPr>
                </pic:pic>
              </a:graphicData>
            </a:graphic>
          </wp:inline>
        </w:drawing>
      </w:r>
    </w:p>
    <w:p w14:paraId="3A424A8E" w14:textId="7D75A809" w:rsidR="0022540C" w:rsidRPr="00B86C97" w:rsidRDefault="0022540C" w:rsidP="0022540C">
      <w:pPr>
        <w:jc w:val="center"/>
      </w:pPr>
    </w:p>
    <w:p w14:paraId="2A0F672F" w14:textId="25BC6A51" w:rsidR="00E56225" w:rsidRPr="00B86C97" w:rsidRDefault="00E56225" w:rsidP="00B571CE"/>
    <w:p w14:paraId="6956FDF4" w14:textId="77777777" w:rsidR="0022540C" w:rsidRPr="00B86C97" w:rsidRDefault="0022540C" w:rsidP="0022540C">
      <w:pPr>
        <w:pStyle w:val="Heading3"/>
        <w:rPr>
          <w:shd w:val="clear" w:color="auto" w:fill="FFFFFF"/>
        </w:rPr>
      </w:pPr>
      <w:bookmarkStart w:id="41" w:name="_Toc113029946"/>
      <w:r w:rsidRPr="00B86C97">
        <w:rPr>
          <w:shd w:val="clear" w:color="auto" w:fill="FFFFFF"/>
        </w:rPr>
        <w:t>5.5.</w:t>
      </w:r>
      <w:r w:rsidRPr="00B86C97">
        <w:rPr>
          <w:shd w:val="clear" w:color="auto" w:fill="FFFFFF"/>
        </w:rPr>
        <w:tab/>
        <w:t>Detalii privind orice variantă de amplasament care a fost luată în considerare.</w:t>
      </w:r>
      <w:bookmarkEnd w:id="41"/>
    </w:p>
    <w:p w14:paraId="49595F3E" w14:textId="1748A6C3" w:rsidR="0022540C" w:rsidRPr="00B86C97" w:rsidRDefault="0022540C" w:rsidP="0022540C">
      <w:r w:rsidRPr="00B86C97">
        <w:t>Lucrarile propuse se vor realiza pe amplasame</w:t>
      </w:r>
      <w:r w:rsidR="008A0615" w:rsidRPr="00B86C97">
        <w:t>ntele</w:t>
      </w:r>
      <w:r w:rsidRPr="00B86C97">
        <w:t xml:space="preserve"> pus</w:t>
      </w:r>
      <w:r w:rsidR="008A0615" w:rsidRPr="00B86C97">
        <w:t>e</w:t>
      </w:r>
      <w:r w:rsidRPr="00B86C97">
        <w:t xml:space="preserve"> la dispozitie de catre beneficiar.</w:t>
      </w:r>
    </w:p>
    <w:p w14:paraId="0917B238" w14:textId="77777777" w:rsidR="00991B6E" w:rsidRPr="00B86C97" w:rsidRDefault="00991B6E" w:rsidP="0022540C"/>
    <w:p w14:paraId="04A7B30E" w14:textId="77777777" w:rsidR="0022540C" w:rsidRPr="00B86C97" w:rsidRDefault="0022540C" w:rsidP="0022540C">
      <w:pPr>
        <w:pStyle w:val="Heading2"/>
      </w:pPr>
      <w:bookmarkStart w:id="42" w:name="_Toc62028686"/>
      <w:bookmarkStart w:id="43" w:name="_Toc113029947"/>
      <w:r w:rsidRPr="00B86C97">
        <w:rPr>
          <w:shd w:val="clear" w:color="auto" w:fill="FFFFFF"/>
        </w:rPr>
        <w:t>6.</w:t>
      </w:r>
      <w:r w:rsidRPr="00B86C97">
        <w:rPr>
          <w:shd w:val="clear" w:color="auto" w:fill="FFFFFF"/>
        </w:rPr>
        <w:tab/>
        <w:t>Descrierea tuturor efectelor semnificative posibile asupra mediului ale proiectului, în limita informațiilor disponibile</w:t>
      </w:r>
      <w:bookmarkEnd w:id="42"/>
      <w:bookmarkEnd w:id="43"/>
    </w:p>
    <w:p w14:paraId="308CD849" w14:textId="77777777" w:rsidR="0022540C" w:rsidRPr="00B86C97" w:rsidRDefault="0022540C" w:rsidP="0022540C">
      <w:pPr>
        <w:pStyle w:val="Heading3"/>
      </w:pPr>
      <w:bookmarkStart w:id="44" w:name="_Toc113029948"/>
      <w:r w:rsidRPr="00B86C97">
        <w:t>6.1.</w:t>
      </w:r>
      <w:r w:rsidRPr="00B86C97">
        <w:tab/>
        <w:t xml:space="preserve"> Surse de poluanti si instalatii pentru retinerea, evacuarea si dispersia poluantilor in mediu</w:t>
      </w:r>
      <w:bookmarkEnd w:id="44"/>
      <w:r w:rsidRPr="00B86C97">
        <w:t xml:space="preserve"> </w:t>
      </w:r>
    </w:p>
    <w:p w14:paraId="265224D7" w14:textId="77777777" w:rsidR="0022540C" w:rsidRPr="00B86C97" w:rsidRDefault="0022540C" w:rsidP="002055B0">
      <w:pPr>
        <w:pStyle w:val="Heading4"/>
      </w:pPr>
      <w:r w:rsidRPr="00B86C97">
        <w:t>6.1.1.</w:t>
      </w:r>
      <w:r w:rsidRPr="00B86C97">
        <w:tab/>
        <w:t xml:space="preserve"> Protectia calitatii apelor </w:t>
      </w:r>
    </w:p>
    <w:p w14:paraId="385C080D" w14:textId="77777777" w:rsidR="0022540C" w:rsidRPr="00B86C97" w:rsidRDefault="0022540C" w:rsidP="0022540C">
      <w:pPr>
        <w:rPr>
          <w:b/>
        </w:rPr>
      </w:pPr>
      <w:r w:rsidRPr="00B86C97">
        <w:rPr>
          <w:b/>
        </w:rPr>
        <w:t>Sursele de poluanti pentru ape, locul de evacuare sau emisarul;</w:t>
      </w:r>
    </w:p>
    <w:p w14:paraId="49DA6CDA" w14:textId="77777777" w:rsidR="0080735D" w:rsidRPr="00B86C97" w:rsidRDefault="0080735D" w:rsidP="0080735D">
      <w:pPr>
        <w:ind w:firstLine="288"/>
        <w:contextualSpacing/>
        <w:rPr>
          <w:rFonts w:ascii="Calibri" w:hAnsi="Calibri" w:cs="Arial"/>
          <w:i/>
        </w:rPr>
      </w:pPr>
      <w:bookmarkStart w:id="45" w:name="_Hlk63685708"/>
      <w:r w:rsidRPr="00B86C97">
        <w:rPr>
          <w:rFonts w:ascii="Calibri" w:hAnsi="Calibri" w:cs="Arial"/>
          <w:i/>
        </w:rPr>
        <w:t>In etapa de executie</w:t>
      </w:r>
      <w:bookmarkEnd w:id="45"/>
      <w:r w:rsidRPr="00B86C97">
        <w:rPr>
          <w:rFonts w:ascii="Calibri" w:hAnsi="Calibri" w:cs="Arial"/>
          <w:i/>
        </w:rPr>
        <w:t xml:space="preserve">, </w:t>
      </w:r>
      <w:r w:rsidRPr="00B86C97">
        <w:rPr>
          <w:rFonts w:ascii="Calibri" w:hAnsi="Calibri" w:cs="Arial"/>
        </w:rPr>
        <w:t>sursele posibile de poluanti pentru apele freatice si de suprafata sunt urmatoarele:</w:t>
      </w:r>
    </w:p>
    <w:p w14:paraId="0D7CD2ED" w14:textId="7572A2BF" w:rsidR="0080735D" w:rsidRPr="00B86C97" w:rsidRDefault="0080735D">
      <w:pPr>
        <w:pStyle w:val="ListParagraph"/>
        <w:numPr>
          <w:ilvl w:val="0"/>
          <w:numId w:val="21"/>
        </w:numPr>
        <w:rPr>
          <w:rFonts w:ascii="Calibri" w:hAnsi="Calibri" w:cs="Arial"/>
          <w:i/>
        </w:rPr>
      </w:pPr>
      <w:r w:rsidRPr="00B86C97">
        <w:rPr>
          <w:rFonts w:ascii="Calibri" w:hAnsi="Calibri" w:cs="Arial"/>
        </w:rPr>
        <w:t>scurgerile de carburanti si lubrefianti din cauza unor cauze accidentale normale (spargeri de conducte de alimentare a motoarelor mijloacelor de transport, excavatorului) sau catastrofice (viituri de apa, alunecari de teren);</w:t>
      </w:r>
    </w:p>
    <w:p w14:paraId="08B482ED" w14:textId="77777777" w:rsidR="0080735D" w:rsidRPr="00B86C97" w:rsidRDefault="0080735D">
      <w:pPr>
        <w:pStyle w:val="ListParagraph"/>
        <w:numPr>
          <w:ilvl w:val="0"/>
          <w:numId w:val="21"/>
        </w:numPr>
        <w:rPr>
          <w:rFonts w:ascii="Calibri" w:hAnsi="Calibri" w:cs="Arial"/>
        </w:rPr>
      </w:pPr>
      <w:r w:rsidRPr="00B86C97">
        <w:rPr>
          <w:rFonts w:ascii="Calibri" w:hAnsi="Calibri" w:cs="Arial"/>
        </w:rPr>
        <w:t>schimburile de ulei pentru utilaje stationate se vor realiza de catre personal calificat, prin recuperarea integrala a uleiului uzat, care va fi predat  pentru reutilizare; este indicat ca schimburile de ulei sa se faca in locuri special amenajate, in afara perimetrului sau in unitati specializate;</w:t>
      </w:r>
    </w:p>
    <w:p w14:paraId="100F73C0" w14:textId="77777777" w:rsidR="0080735D" w:rsidRPr="00B86C97" w:rsidRDefault="0080735D">
      <w:pPr>
        <w:pStyle w:val="ListParagraph"/>
        <w:numPr>
          <w:ilvl w:val="0"/>
          <w:numId w:val="21"/>
        </w:numPr>
        <w:rPr>
          <w:rFonts w:ascii="Calibri" w:hAnsi="Calibri" w:cs="Arial"/>
        </w:rPr>
      </w:pPr>
      <w:r w:rsidRPr="00B86C97">
        <w:rPr>
          <w:rFonts w:ascii="Calibri" w:hAnsi="Calibri" w:cs="Arial"/>
        </w:rPr>
        <w:t>creşterea cantităţii sedimentelor în suspensie pe perioada executării excavatiei (sapaturi si nivelare) este de scurtă durată, de mică intensitate şi cu totul locală, în contextul prezenţei ploilor torenţiale. În acest sens considerăm că activitatea de constructie nu va afecta semnificativ factorul de mediu apă pluvială.</w:t>
      </w:r>
    </w:p>
    <w:p w14:paraId="3BD84253" w14:textId="77777777" w:rsidR="0080735D" w:rsidRPr="00B86C97" w:rsidRDefault="0080735D" w:rsidP="0080735D">
      <w:pPr>
        <w:widowControl w:val="0"/>
        <w:tabs>
          <w:tab w:val="left" w:pos="570"/>
        </w:tabs>
        <w:suppressAutoHyphens/>
        <w:ind w:left="288"/>
        <w:contextualSpacing/>
        <w:rPr>
          <w:rFonts w:ascii="Calibri" w:hAnsi="Calibri" w:cs="Arial"/>
          <w:color w:val="FF0000"/>
        </w:rPr>
      </w:pPr>
    </w:p>
    <w:p w14:paraId="72753F1E" w14:textId="3415CDDA" w:rsidR="0080735D" w:rsidRPr="00B86C97" w:rsidRDefault="0080735D" w:rsidP="0080735D">
      <w:pPr>
        <w:ind w:firstLine="288"/>
        <w:rPr>
          <w:rFonts w:ascii="Calibri" w:hAnsi="Calibri"/>
          <w:lang w:eastAsia="ro-RO"/>
        </w:rPr>
      </w:pPr>
      <w:r w:rsidRPr="00B86C97">
        <w:rPr>
          <w:rFonts w:ascii="Calibri" w:hAnsi="Calibri" w:cs="Arial"/>
          <w:i/>
        </w:rPr>
        <w:t xml:space="preserve">In etapa de functionare a </w:t>
      </w:r>
      <w:r w:rsidR="00EF6B1B" w:rsidRPr="00B86C97">
        <w:rPr>
          <w:rFonts w:ascii="Calibri" w:hAnsi="Calibri" w:cs="Arial"/>
          <w:i/>
        </w:rPr>
        <w:t>obiectivului</w:t>
      </w:r>
      <w:r w:rsidRPr="00B86C97">
        <w:rPr>
          <w:rFonts w:ascii="Calibri" w:hAnsi="Calibri"/>
          <w:lang w:eastAsia="ro-RO"/>
        </w:rPr>
        <w:t xml:space="preserve"> nu vor fi utilizate substante care pot produce impurificarea factorului de mediu apa. </w:t>
      </w:r>
    </w:p>
    <w:p w14:paraId="327F4802" w14:textId="77777777" w:rsidR="009C4598" w:rsidRPr="00B86C97" w:rsidRDefault="009C4598" w:rsidP="00FE44E8">
      <w:pPr>
        <w:overflowPunct w:val="0"/>
        <w:autoSpaceDE w:val="0"/>
        <w:autoSpaceDN w:val="0"/>
        <w:adjustRightInd w:val="0"/>
        <w:textAlignment w:val="baseline"/>
        <w:rPr>
          <w:rFonts w:cs="Arial"/>
        </w:rPr>
      </w:pPr>
    </w:p>
    <w:p w14:paraId="286D2C9E" w14:textId="77777777" w:rsidR="009C4598" w:rsidRPr="00B86C97" w:rsidRDefault="009C4598" w:rsidP="00513750">
      <w:pPr>
        <w:pStyle w:val="BodyText"/>
        <w:shd w:val="clear" w:color="auto" w:fill="FFFFFF"/>
        <w:spacing w:after="0"/>
        <w:rPr>
          <w:rFonts w:ascii="Calibri" w:hAnsi="Calibri" w:cs="Arial"/>
          <w:b/>
          <w:i/>
          <w:sz w:val="22"/>
          <w:szCs w:val="22"/>
        </w:rPr>
      </w:pPr>
      <w:r w:rsidRPr="00B86C97">
        <w:rPr>
          <w:rFonts w:ascii="Calibri" w:hAnsi="Calibri" w:cs="Arial"/>
          <w:b/>
          <w:i/>
          <w:sz w:val="22"/>
          <w:szCs w:val="22"/>
        </w:rPr>
        <w:t>Prognozarea impactului</w:t>
      </w:r>
    </w:p>
    <w:p w14:paraId="7F55699C" w14:textId="77777777" w:rsidR="009C4598" w:rsidRPr="00B86C97" w:rsidRDefault="009C4598" w:rsidP="002055B0">
      <w:pPr>
        <w:rPr>
          <w:rFonts w:ascii="Calibri" w:hAnsi="Calibri" w:cs="AvantGarde-Book"/>
          <w:i/>
          <w:iCs/>
          <w:lang w:eastAsia="ro-RO"/>
        </w:rPr>
      </w:pPr>
      <w:r w:rsidRPr="00B86C97">
        <w:rPr>
          <w:rFonts w:ascii="Calibri" w:hAnsi="Calibri" w:cs="AvantGarde-Book"/>
          <w:i/>
          <w:iCs/>
          <w:lang w:eastAsia="ro-RO"/>
        </w:rPr>
        <w:t xml:space="preserve">Analiza din punct de vedere al gospodaririi apelor </w:t>
      </w:r>
    </w:p>
    <w:p w14:paraId="40B44E72" w14:textId="27C2C23B" w:rsidR="009C4598" w:rsidRPr="00B86C97" w:rsidRDefault="009C4598" w:rsidP="002055B0">
      <w:pPr>
        <w:overflowPunct w:val="0"/>
        <w:autoSpaceDE w:val="0"/>
        <w:autoSpaceDN w:val="0"/>
        <w:adjustRightInd w:val="0"/>
        <w:textAlignment w:val="baseline"/>
        <w:rPr>
          <w:rFonts w:cs="Arial"/>
        </w:rPr>
      </w:pPr>
      <w:r w:rsidRPr="00B86C97">
        <w:rPr>
          <w:rFonts w:cs="Arial"/>
        </w:rPr>
        <w:t>Lucrarile proiectate nu vor influenta in mod esential regimul actual al apelor de suprafata. Se apreciaza ca realizarea lucrarilor nu va influenta negativ regimul apelor subterane, excavatiile facandu-se cu respectarea conditiilor din proiect.</w:t>
      </w:r>
    </w:p>
    <w:p w14:paraId="6032464D" w14:textId="77777777" w:rsidR="009C4598" w:rsidRPr="00B86C97" w:rsidRDefault="009C4598" w:rsidP="00757CB3">
      <w:pPr>
        <w:ind w:left="408"/>
        <w:rPr>
          <w:rFonts w:ascii="Calibri" w:hAnsi="Calibri" w:cs="AvantGarde-Book"/>
          <w:i/>
          <w:iCs/>
          <w:lang w:eastAsia="ro-RO"/>
        </w:rPr>
      </w:pPr>
      <w:r w:rsidRPr="00B86C97">
        <w:rPr>
          <w:rFonts w:ascii="Calibri" w:hAnsi="Calibri" w:cs="AvantGarde-Book"/>
          <w:i/>
          <w:iCs/>
          <w:lang w:eastAsia="ro-RO"/>
        </w:rPr>
        <w:t>In etapa de executie</w:t>
      </w:r>
    </w:p>
    <w:p w14:paraId="03BFDE7B" w14:textId="77777777" w:rsidR="009C4598" w:rsidRPr="00B86C97" w:rsidRDefault="009C4598" w:rsidP="002055B0">
      <w:pPr>
        <w:overflowPunct w:val="0"/>
        <w:autoSpaceDE w:val="0"/>
        <w:autoSpaceDN w:val="0"/>
        <w:adjustRightInd w:val="0"/>
        <w:textAlignment w:val="baseline"/>
        <w:rPr>
          <w:rFonts w:cs="Arial"/>
        </w:rPr>
      </w:pPr>
      <w:r w:rsidRPr="00B86C97">
        <w:rPr>
          <w:rFonts w:cs="Arial"/>
        </w:rPr>
        <w:t>Se apreciaza ca emisiile de substante poluante care ar putea ajunge direct sau indirect in apele de suprafata sau subterane nu sunt in cantitati importante si nu modifica incadrarea in categoria de calitate a apei.</w:t>
      </w:r>
    </w:p>
    <w:p w14:paraId="4C02C0B5" w14:textId="522E0B80" w:rsidR="009C4598" w:rsidRPr="00B86C97" w:rsidRDefault="009C4598" w:rsidP="002055B0">
      <w:pPr>
        <w:overflowPunct w:val="0"/>
        <w:autoSpaceDE w:val="0"/>
        <w:autoSpaceDN w:val="0"/>
        <w:adjustRightInd w:val="0"/>
        <w:textAlignment w:val="baseline"/>
        <w:rPr>
          <w:rFonts w:cs="Arial"/>
        </w:rPr>
      </w:pPr>
      <w:r w:rsidRPr="00B86C97">
        <w:rPr>
          <w:rFonts w:cs="Arial"/>
        </w:rPr>
        <w:lastRenderedPageBreak/>
        <w:t>In concluzie, lucrarile prevazute in proiect nu pot provoca un impact semnificativ asupra factorului de mediu APA, in masura in care se vor respecta masurile de protectie prevazute.</w:t>
      </w:r>
    </w:p>
    <w:p w14:paraId="20A7C715" w14:textId="77777777" w:rsidR="009C4598" w:rsidRPr="00B86C97" w:rsidRDefault="009C4598" w:rsidP="00757CB3">
      <w:pPr>
        <w:ind w:left="408"/>
        <w:rPr>
          <w:rFonts w:ascii="Calibri" w:hAnsi="Calibri" w:cs="AvantGarde-Book"/>
          <w:i/>
          <w:iCs/>
          <w:lang w:eastAsia="ro-RO"/>
        </w:rPr>
      </w:pPr>
      <w:r w:rsidRPr="00B86C97">
        <w:rPr>
          <w:rFonts w:ascii="Calibri" w:hAnsi="Calibri" w:cs="AvantGarde-Book"/>
          <w:i/>
          <w:iCs/>
          <w:lang w:eastAsia="ro-RO"/>
        </w:rPr>
        <w:t>In etapa de functionare</w:t>
      </w:r>
    </w:p>
    <w:p w14:paraId="5F8D369C" w14:textId="30BB31F4" w:rsidR="009C4598" w:rsidRPr="00B86C97" w:rsidRDefault="009C4598" w:rsidP="002055B0">
      <w:pPr>
        <w:overflowPunct w:val="0"/>
        <w:autoSpaceDE w:val="0"/>
        <w:autoSpaceDN w:val="0"/>
        <w:adjustRightInd w:val="0"/>
        <w:textAlignment w:val="baseline"/>
        <w:rPr>
          <w:rFonts w:cs="Arial"/>
        </w:rPr>
      </w:pPr>
      <w:r w:rsidRPr="00B86C97">
        <w:rPr>
          <w:rFonts w:cs="Arial"/>
        </w:rPr>
        <w:t>În etapa de utilizare</w:t>
      </w:r>
      <w:r w:rsidR="00F31447" w:rsidRPr="00B86C97">
        <w:rPr>
          <w:rFonts w:cs="Arial"/>
        </w:rPr>
        <w:t xml:space="preserve"> </w:t>
      </w:r>
      <w:r w:rsidRPr="00B86C97">
        <w:rPr>
          <w:rFonts w:cs="Arial"/>
        </w:rPr>
        <w:t>calitatea apei poate fi afectată de defectiuni ale retelei de canalizare ori din cauza scurgerilor accidentale de produse petroliere de la autovehicule</w:t>
      </w:r>
      <w:r w:rsidR="00F31447" w:rsidRPr="00B86C97">
        <w:rPr>
          <w:rFonts w:cs="Arial"/>
        </w:rPr>
        <w:t>.</w:t>
      </w:r>
      <w:r w:rsidRPr="00B86C97">
        <w:rPr>
          <w:rFonts w:cs="Arial"/>
        </w:rPr>
        <w:t xml:space="preserve"> </w:t>
      </w:r>
    </w:p>
    <w:p w14:paraId="395FB9F1" w14:textId="008DBEF6" w:rsidR="009C4598" w:rsidRPr="00B86C97" w:rsidRDefault="009C4598" w:rsidP="002055B0">
      <w:pPr>
        <w:overflowPunct w:val="0"/>
        <w:autoSpaceDE w:val="0"/>
        <w:autoSpaceDN w:val="0"/>
        <w:adjustRightInd w:val="0"/>
        <w:textAlignment w:val="baseline"/>
        <w:rPr>
          <w:rFonts w:cs="Arial"/>
        </w:rPr>
      </w:pPr>
      <w:r w:rsidRPr="00B86C97">
        <w:rPr>
          <w:rFonts w:cs="Arial"/>
        </w:rPr>
        <w:t xml:space="preserve">Deoarece </w:t>
      </w:r>
      <w:bookmarkStart w:id="46" w:name="_Hlk69455976"/>
      <w:r w:rsidRPr="00B86C97">
        <w:rPr>
          <w:rFonts w:cs="Arial"/>
        </w:rPr>
        <w:t>pe amplasament nu vor exista evacuari de ape uzate tehnologic</w:t>
      </w:r>
      <w:bookmarkEnd w:id="46"/>
      <w:r w:rsidRPr="00B86C97">
        <w:rPr>
          <w:rFonts w:cs="Arial"/>
        </w:rPr>
        <w:t xml:space="preserve">, </w:t>
      </w:r>
      <w:r w:rsidR="00231F43" w:rsidRPr="00B86C97">
        <w:rPr>
          <w:rFonts w:cs="Arial"/>
        </w:rPr>
        <w:t xml:space="preserve">nu va exista un efect negativ </w:t>
      </w:r>
      <w:r w:rsidRPr="00B86C97">
        <w:rPr>
          <w:rFonts w:cs="Arial"/>
        </w:rPr>
        <w:t>(impact negativ), din punct de vedere al gospodaririi apelor, asupra regimului apelor de suprafata si subterane</w:t>
      </w:r>
    </w:p>
    <w:p w14:paraId="10F8F038" w14:textId="77777777" w:rsidR="004046B9" w:rsidRPr="00B86C97" w:rsidRDefault="004046B9" w:rsidP="00524F71">
      <w:pPr>
        <w:pStyle w:val="ListParagraph"/>
        <w:overflowPunct w:val="0"/>
        <w:autoSpaceDE w:val="0"/>
        <w:autoSpaceDN w:val="0"/>
        <w:adjustRightInd w:val="0"/>
        <w:textAlignment w:val="baseline"/>
        <w:rPr>
          <w:rFonts w:cs="Arial"/>
        </w:rPr>
      </w:pPr>
    </w:p>
    <w:p w14:paraId="50C76887" w14:textId="77777777" w:rsidR="004A54ED" w:rsidRPr="00B86C97" w:rsidRDefault="004A54ED" w:rsidP="004A54ED">
      <w:pPr>
        <w:rPr>
          <w:rFonts w:ascii="Calibri" w:hAnsi="Calibri" w:cs="Arial"/>
          <w:b/>
          <w:u w:val="single"/>
        </w:rPr>
      </w:pPr>
      <w:r w:rsidRPr="00B86C97">
        <w:rPr>
          <w:rFonts w:ascii="Calibri" w:hAnsi="Calibri" w:cs="Arial"/>
          <w:b/>
          <w:u w:val="single"/>
        </w:rPr>
        <w:t>Masuri de protectie a apelor de suprafata si subterane</w:t>
      </w:r>
    </w:p>
    <w:p w14:paraId="0D01EE92" w14:textId="77777777" w:rsidR="004A54ED" w:rsidRPr="00B86C97" w:rsidRDefault="004A54ED" w:rsidP="004A54ED">
      <w:pPr>
        <w:ind w:left="408"/>
        <w:rPr>
          <w:rFonts w:ascii="Calibri" w:hAnsi="Calibri" w:cs="Calibri"/>
          <w:u w:val="single"/>
        </w:rPr>
      </w:pPr>
      <w:r w:rsidRPr="00B86C97">
        <w:rPr>
          <w:rFonts w:ascii="Calibri" w:hAnsi="Calibri" w:cs="AvantGarde-Book"/>
          <w:i/>
          <w:iCs/>
          <w:lang w:eastAsia="ro-RO"/>
        </w:rPr>
        <w:t>In etapa de executie a lucrarilor</w:t>
      </w:r>
    </w:p>
    <w:p w14:paraId="1E29FD41" w14:textId="77777777" w:rsidR="004A54ED" w:rsidRPr="00B86C97" w:rsidRDefault="004A54ED" w:rsidP="004A54ED">
      <w:pPr>
        <w:spacing w:line="240" w:lineRule="atLeast"/>
        <w:ind w:firstLine="284"/>
        <w:rPr>
          <w:rFonts w:ascii="Calibri" w:hAnsi="Calibri" w:cs="Arial"/>
          <w:iCs/>
        </w:rPr>
      </w:pPr>
      <w:r w:rsidRPr="00B86C97">
        <w:rPr>
          <w:rFonts w:ascii="Calibri" w:hAnsi="Calibri" w:cs="Arial"/>
          <w:iCs/>
        </w:rPr>
        <w:t>Pentru evitarea influentelor negative asupra apelor de suprafata si subterane, in perioada de construire a cladirilor, se vor lua urmatoarele masuri:</w:t>
      </w:r>
    </w:p>
    <w:p w14:paraId="4BE57284" w14:textId="77777777" w:rsidR="004A54ED" w:rsidRPr="00B86C97" w:rsidRDefault="004A54ED">
      <w:pPr>
        <w:numPr>
          <w:ilvl w:val="0"/>
          <w:numId w:val="15"/>
        </w:numPr>
        <w:autoSpaceDE w:val="0"/>
        <w:autoSpaceDN w:val="0"/>
        <w:adjustRightInd w:val="0"/>
        <w:spacing w:after="0" w:line="240" w:lineRule="auto"/>
        <w:rPr>
          <w:rFonts w:ascii="Calibri" w:eastAsia="CIDFont+F3" w:hAnsi="Calibri" w:cs="CIDFont+F3"/>
          <w:lang w:eastAsia="ro-RO"/>
        </w:rPr>
      </w:pPr>
      <w:r w:rsidRPr="00B86C97">
        <w:rPr>
          <w:rFonts w:ascii="Calibri" w:eastAsia="CIDFont+F3" w:hAnsi="Calibri" w:cs="CIDFont+F3"/>
          <w:lang w:eastAsia="ro-RO"/>
        </w:rPr>
        <w:t>Mentinerea in permanenta a starii de curatenie a zonei de lucru;</w:t>
      </w:r>
    </w:p>
    <w:p w14:paraId="3C670BDE" w14:textId="77777777" w:rsidR="004A54ED" w:rsidRPr="00B86C97" w:rsidRDefault="004A54ED">
      <w:pPr>
        <w:numPr>
          <w:ilvl w:val="0"/>
          <w:numId w:val="15"/>
        </w:numPr>
        <w:autoSpaceDE w:val="0"/>
        <w:autoSpaceDN w:val="0"/>
        <w:adjustRightInd w:val="0"/>
        <w:spacing w:after="0" w:line="240" w:lineRule="auto"/>
        <w:rPr>
          <w:rFonts w:ascii="Calibri" w:eastAsia="CIDFont+F3" w:hAnsi="Calibri" w:cs="CIDFont+F3"/>
          <w:lang w:eastAsia="ro-RO"/>
        </w:rPr>
      </w:pPr>
      <w:r w:rsidRPr="00B86C97">
        <w:rPr>
          <w:rFonts w:ascii="Calibri" w:eastAsia="CIDFont+F3" w:hAnsi="Calibri" w:cs="CIDFont+F3"/>
          <w:lang w:eastAsia="ro-RO"/>
        </w:rPr>
        <w:t>Interzicerea oricaror deversari necontrolate de ape uzate, reziduuri, uleiuri uzate, carburanti, etc.;</w:t>
      </w:r>
    </w:p>
    <w:p w14:paraId="583F1C4A" w14:textId="77777777" w:rsidR="004A54ED" w:rsidRPr="00B86C97" w:rsidRDefault="004A54ED">
      <w:pPr>
        <w:numPr>
          <w:ilvl w:val="0"/>
          <w:numId w:val="15"/>
        </w:numPr>
        <w:autoSpaceDE w:val="0"/>
        <w:autoSpaceDN w:val="0"/>
        <w:adjustRightInd w:val="0"/>
        <w:spacing w:after="0" w:line="240" w:lineRule="auto"/>
        <w:rPr>
          <w:rFonts w:ascii="Calibri" w:eastAsia="CIDFont+F3" w:hAnsi="Calibri" w:cs="CIDFont+F3"/>
          <w:lang w:eastAsia="ro-RO"/>
        </w:rPr>
      </w:pPr>
      <w:r w:rsidRPr="00B86C97">
        <w:rPr>
          <w:rFonts w:ascii="Calibri" w:eastAsia="CIDFont+F3" w:hAnsi="Calibri" w:cs="CIDFont+F3"/>
          <w:lang w:eastAsia="ro-RO"/>
        </w:rPr>
        <w:t>Deseurile rezultate in timpul lucrarilor vor fi gestionate cu respectarea legislatiei in vigoare;</w:t>
      </w:r>
    </w:p>
    <w:p w14:paraId="082D1828" w14:textId="77777777" w:rsidR="004A54ED" w:rsidRPr="00B86C97" w:rsidRDefault="004A54ED">
      <w:pPr>
        <w:numPr>
          <w:ilvl w:val="0"/>
          <w:numId w:val="15"/>
        </w:numPr>
        <w:tabs>
          <w:tab w:val="left" w:pos="-18"/>
          <w:tab w:val="left" w:pos="102"/>
        </w:tabs>
        <w:autoSpaceDE w:val="0"/>
        <w:autoSpaceDN w:val="0"/>
        <w:adjustRightInd w:val="0"/>
        <w:spacing w:after="0" w:line="240" w:lineRule="auto"/>
        <w:rPr>
          <w:rFonts w:ascii="Calibri" w:hAnsi="Calibri" w:cs="Arial"/>
          <w:b/>
        </w:rPr>
      </w:pPr>
      <w:r w:rsidRPr="00B86C97">
        <w:rPr>
          <w:rFonts w:ascii="Calibri" w:hAnsi="Calibri" w:cs="Arial"/>
        </w:rPr>
        <w:t>Instruirea angajatilor in vederea raportarii imediate a oricarei defectiuni aparute la utilajele folosite.</w:t>
      </w:r>
    </w:p>
    <w:p w14:paraId="45045EC5" w14:textId="77777777" w:rsidR="004A54ED" w:rsidRPr="00B86C97" w:rsidRDefault="004A54ED" w:rsidP="004A54ED">
      <w:pPr>
        <w:autoSpaceDE w:val="0"/>
        <w:autoSpaceDN w:val="0"/>
        <w:adjustRightInd w:val="0"/>
        <w:ind w:firstLine="284"/>
        <w:rPr>
          <w:rFonts w:ascii="Calibri" w:eastAsia="CIDFont+F3" w:hAnsi="Calibri" w:cs="CIDFont+F3"/>
          <w:lang w:eastAsia="ro-RO"/>
        </w:rPr>
      </w:pPr>
      <w:r w:rsidRPr="00B86C97">
        <w:rPr>
          <w:rFonts w:ascii="Calibri" w:eastAsia="CIDFont+F3" w:hAnsi="Calibri" w:cs="CIDFont+F3"/>
          <w:lang w:eastAsia="ro-RO"/>
        </w:rPr>
        <w:t>In cazul unei poluari accidentale, generate de deversari necontrolate a unor poluanti, sau defectiuni neprevazute la utilaje utilizate, in vederea limitarii si inlaturarii pagubelor, se vor lua masuri imediate prin utilizarea de materiale absorbante, strangerea in saci, transportul si depozitarea temporara in organizarea de santier, dupa care se vor preda unitatilor specializate pentru valorificare/eliminare.</w:t>
      </w:r>
    </w:p>
    <w:p w14:paraId="53B473CC" w14:textId="77777777" w:rsidR="004A54ED" w:rsidRPr="00B86C97" w:rsidRDefault="004A54ED" w:rsidP="004A54ED">
      <w:pPr>
        <w:spacing w:line="240" w:lineRule="atLeast"/>
        <w:ind w:firstLine="284"/>
        <w:rPr>
          <w:rFonts w:ascii="Calibri" w:hAnsi="Calibri" w:cs="Arial"/>
          <w:iCs/>
          <w:color w:val="FF0000"/>
        </w:rPr>
      </w:pPr>
    </w:p>
    <w:p w14:paraId="4CCB36D8" w14:textId="77777777" w:rsidR="004A54ED" w:rsidRPr="00B86C97" w:rsidRDefault="004A54ED" w:rsidP="004A54ED">
      <w:pPr>
        <w:spacing w:line="240" w:lineRule="atLeast"/>
        <w:rPr>
          <w:rFonts w:ascii="Calibri" w:hAnsi="Calibri" w:cs="Calibri"/>
          <w:i/>
        </w:rPr>
      </w:pPr>
      <w:r w:rsidRPr="00B86C97">
        <w:rPr>
          <w:rFonts w:ascii="Calibri" w:hAnsi="Calibri" w:cs="Calibri"/>
          <w:i/>
        </w:rPr>
        <w:t>In etapa de  functionare</w:t>
      </w:r>
    </w:p>
    <w:p w14:paraId="47C3C22B" w14:textId="00D89B6A" w:rsidR="002148DD" w:rsidRPr="00B86C97" w:rsidRDefault="002148DD" w:rsidP="002148DD">
      <w:r w:rsidRPr="00B86C97">
        <w:t>Poluari accidentale, generate de deversari necontrolate a unor poluanti, sau defectiuni neprevazute la autovehiculele prezente; Stationarea autovehiculelor se va realiza doar in zonele amenajate cu platforme carosabile</w:t>
      </w:r>
      <w:r w:rsidR="00A35FF1" w:rsidRPr="00B86C97">
        <w:t xml:space="preserve"> de pe a caror suprafata apa este colectata si ditribuita catre separatorul de hidrocarburi montat ingropat.</w:t>
      </w:r>
    </w:p>
    <w:p w14:paraId="4A2CA7E3" w14:textId="77777777" w:rsidR="0022540C" w:rsidRPr="00B86C97" w:rsidRDefault="0022540C" w:rsidP="0022540C">
      <w:pPr>
        <w:rPr>
          <w:rFonts w:cstheme="minorHAnsi"/>
        </w:rPr>
      </w:pPr>
    </w:p>
    <w:p w14:paraId="2E318C3A" w14:textId="77777777" w:rsidR="0022540C" w:rsidRPr="00B86C97" w:rsidRDefault="0022540C" w:rsidP="0022540C">
      <w:pPr>
        <w:rPr>
          <w:b/>
        </w:rPr>
      </w:pPr>
      <w:r w:rsidRPr="00B86C97">
        <w:rPr>
          <w:b/>
        </w:rPr>
        <w:t>Stațiile și instalațiile de epurare sau de preepurare a apelor uzate prevăzute;</w:t>
      </w:r>
    </w:p>
    <w:p w14:paraId="3DDD61F7" w14:textId="77777777" w:rsidR="0022540C" w:rsidRPr="00B86C97" w:rsidRDefault="0022540C">
      <w:pPr>
        <w:numPr>
          <w:ilvl w:val="0"/>
          <w:numId w:val="6"/>
        </w:numPr>
      </w:pPr>
      <w:r w:rsidRPr="00B86C97">
        <w:rPr>
          <w:i/>
          <w:iCs/>
          <w:u w:val="single"/>
        </w:rPr>
        <w:t>În timpul execuţiei lucrărilor de investiţii:</w:t>
      </w:r>
    </w:p>
    <w:p w14:paraId="710412D9" w14:textId="77777777" w:rsidR="0022540C" w:rsidRPr="00B86C97" w:rsidRDefault="0022540C" w:rsidP="0022540C">
      <w:pPr>
        <w:rPr>
          <w:bCs/>
        </w:rPr>
      </w:pPr>
      <w:r w:rsidRPr="00B86C97">
        <w:rPr>
          <w:bCs/>
        </w:rPr>
        <w:t>Nu este cazul;</w:t>
      </w:r>
    </w:p>
    <w:p w14:paraId="44541208" w14:textId="77777777" w:rsidR="0022540C" w:rsidRPr="00B86C97" w:rsidRDefault="0022540C">
      <w:pPr>
        <w:numPr>
          <w:ilvl w:val="0"/>
          <w:numId w:val="7"/>
        </w:numPr>
      </w:pPr>
      <w:r w:rsidRPr="00B86C97">
        <w:rPr>
          <w:i/>
          <w:u w:val="single"/>
        </w:rPr>
        <w:t>În timpul exploatării obiectivului de investiţii:</w:t>
      </w:r>
      <w:r w:rsidRPr="00B86C97">
        <w:rPr>
          <w:b/>
        </w:rPr>
        <w:t xml:space="preserve">  </w:t>
      </w:r>
    </w:p>
    <w:p w14:paraId="7D891D12" w14:textId="77777777" w:rsidR="00AD2D92" w:rsidRPr="00B86C97" w:rsidRDefault="00AD2D92" w:rsidP="00AD2D92">
      <w:pPr>
        <w:overflowPunct w:val="0"/>
        <w:autoSpaceDE w:val="0"/>
        <w:autoSpaceDN w:val="0"/>
        <w:adjustRightInd w:val="0"/>
        <w:ind w:firstLine="720"/>
        <w:textAlignment w:val="baseline"/>
        <w:rPr>
          <w:rFonts w:cs="Arial"/>
        </w:rPr>
      </w:pPr>
      <w:r w:rsidRPr="00B86C97">
        <w:rPr>
          <w:rFonts w:cs="Arial"/>
        </w:rPr>
        <w:t xml:space="preserve">Instalatiile de canalizare menajera si pluviala din incinta sunt proiectate in sistem separativ. </w:t>
      </w:r>
    </w:p>
    <w:p w14:paraId="102D28B6" w14:textId="77777777" w:rsidR="00AD2D92" w:rsidRPr="00B86C97" w:rsidRDefault="00AD2D92">
      <w:pPr>
        <w:pStyle w:val="ListParagraph"/>
        <w:numPr>
          <w:ilvl w:val="0"/>
          <w:numId w:val="12"/>
        </w:numPr>
        <w:overflowPunct w:val="0"/>
        <w:autoSpaceDE w:val="0"/>
        <w:autoSpaceDN w:val="0"/>
        <w:adjustRightInd w:val="0"/>
        <w:textAlignment w:val="baseline"/>
        <w:rPr>
          <w:rFonts w:cs="Arial"/>
        </w:rPr>
      </w:pPr>
      <w:r w:rsidRPr="00B86C97">
        <w:rPr>
          <w:rFonts w:cs="Arial"/>
        </w:rPr>
        <w:t xml:space="preserve">Evacuarea apelor menajere se va realiza in reteaua de canalizare din proximitatea amplasamentelor care fac obiectul proiectului. </w:t>
      </w:r>
    </w:p>
    <w:p w14:paraId="2F7F9A9F" w14:textId="77777777" w:rsidR="00AD2D92" w:rsidRPr="00B86C97" w:rsidRDefault="00AD2D92">
      <w:pPr>
        <w:pStyle w:val="ListParagraph"/>
        <w:numPr>
          <w:ilvl w:val="0"/>
          <w:numId w:val="12"/>
        </w:numPr>
        <w:overflowPunct w:val="0"/>
        <w:autoSpaceDE w:val="0"/>
        <w:autoSpaceDN w:val="0"/>
        <w:adjustRightInd w:val="0"/>
        <w:textAlignment w:val="baseline"/>
        <w:rPr>
          <w:rFonts w:cs="Arial"/>
        </w:rPr>
      </w:pPr>
      <w:r w:rsidRPr="00B86C97">
        <w:rPr>
          <w:rFonts w:cs="Arial"/>
        </w:rPr>
        <w:t>Apele meteorice care provin din ploi sau din topirea zăpezilor de pe acoperişul clădirilor, se vor colecta cu ajutorul receptorilor de terasa, dupa caz al jgheaburilor, apoi se vor evacua la bazinul de retentie amplasat amenajat la nivelul solului si descoperit. Dupa caz, apele pluviale meteorice de pe constructiile mici vor fi colectate prin jgheaburi si distrbuite prin burlane catre spatiul verde din proximitate, dupa caz, pe platforma betonata de incinta.</w:t>
      </w:r>
    </w:p>
    <w:p w14:paraId="4D5B8AB2" w14:textId="77777777" w:rsidR="00AD2D92" w:rsidRPr="00B86C97" w:rsidRDefault="00AD2D92">
      <w:pPr>
        <w:pStyle w:val="ListParagraph"/>
        <w:numPr>
          <w:ilvl w:val="0"/>
          <w:numId w:val="12"/>
        </w:numPr>
        <w:overflowPunct w:val="0"/>
        <w:autoSpaceDE w:val="0"/>
        <w:autoSpaceDN w:val="0"/>
        <w:adjustRightInd w:val="0"/>
        <w:textAlignment w:val="baseline"/>
        <w:rPr>
          <w:rFonts w:cs="Arial"/>
        </w:rPr>
      </w:pPr>
      <w:r w:rsidRPr="00B86C97">
        <w:rPr>
          <w:rFonts w:cs="Arial"/>
        </w:rPr>
        <w:t xml:space="preserve">Apele meteorice care provin din ploi sau din topirea zăpezilor de pe platformele carosabile din incinta obiectivului, inclusiv platformele carosabile acoperite, se vor colecta cu ajutorul </w:t>
      </w:r>
      <w:r w:rsidRPr="00B86C97">
        <w:rPr>
          <w:rFonts w:cstheme="minorHAnsi"/>
        </w:rPr>
        <w:t>caminelor de tip geiger sau cu ajutorul rigolelor</w:t>
      </w:r>
      <w:r w:rsidRPr="00B86C97">
        <w:rPr>
          <w:rFonts w:cs="Arial"/>
        </w:rPr>
        <w:t>, apoi se vor dirija/pompa catre separatorul de hidrocarburi montat ingropat si ulterior se vor evacua in bazinul de retentie amenajat la nivelul solului si descoperit.</w:t>
      </w:r>
    </w:p>
    <w:p w14:paraId="4BE4ACB3" w14:textId="0BA67967" w:rsidR="00AD2D92" w:rsidRPr="00B86C97" w:rsidRDefault="00AD2D92">
      <w:pPr>
        <w:pStyle w:val="ListParagraph"/>
        <w:numPr>
          <w:ilvl w:val="0"/>
          <w:numId w:val="12"/>
        </w:numPr>
        <w:overflowPunct w:val="0"/>
        <w:autoSpaceDE w:val="0"/>
        <w:autoSpaceDN w:val="0"/>
        <w:adjustRightInd w:val="0"/>
        <w:textAlignment w:val="baseline"/>
        <w:rPr>
          <w:rFonts w:cs="Arial"/>
        </w:rPr>
      </w:pPr>
      <w:r w:rsidRPr="00B86C97">
        <w:rPr>
          <w:rFonts w:cs="Arial"/>
        </w:rPr>
        <w:t>Pentru preint</w:t>
      </w:r>
      <w:r w:rsidR="007E0675" w:rsidRPr="00B86C97">
        <w:rPr>
          <w:rFonts w:cs="Arial"/>
        </w:rPr>
        <w:t>a</w:t>
      </w:r>
      <w:r w:rsidRPr="00B86C97">
        <w:rPr>
          <w:rFonts w:cs="Arial"/>
        </w:rPr>
        <w:t xml:space="preserve">pinarea situatiilor in care cantitatea de apa ce va fi stocata in bazinul de retentie va depasi cota coronamentului si implicit inundarea incintei, se va realiza un supraplin ce va evacua surplusul de apa catre canalul ANIF existent in proximitatea amplasamentelor. Apa colectata de supraplinul bazinului de retentie va fi dirijata cu ajutorul unei statii de pompare prefabricata, </w:t>
      </w:r>
      <w:r w:rsidRPr="00B86C97">
        <w:rPr>
          <w:rFonts w:cs="Arial"/>
        </w:rPr>
        <w:lastRenderedPageBreak/>
        <w:t>montata subteran in imediata vecinatate a bazinului, catre canalul ANIF existent in proximitatea amplasamentelor studiate.</w:t>
      </w:r>
    </w:p>
    <w:p w14:paraId="1A2E80C8" w14:textId="77777777" w:rsidR="0022540C" w:rsidRPr="00B86C97" w:rsidRDefault="0022540C" w:rsidP="0022540C">
      <w:pPr>
        <w:pStyle w:val="Heading4"/>
      </w:pPr>
      <w:r w:rsidRPr="00B86C97">
        <w:t>6.1.2.</w:t>
      </w:r>
      <w:r w:rsidRPr="00B86C97">
        <w:tab/>
        <w:t xml:space="preserve"> Protectia aerului</w:t>
      </w:r>
    </w:p>
    <w:p w14:paraId="2CBEBBB3" w14:textId="5254F5B0" w:rsidR="00F73215" w:rsidRPr="00B86C97" w:rsidRDefault="0022540C" w:rsidP="0053715C">
      <w:pPr>
        <w:rPr>
          <w:b/>
        </w:rPr>
      </w:pPr>
      <w:r w:rsidRPr="00B86C97">
        <w:rPr>
          <w:b/>
        </w:rPr>
        <w:t>Sursele de poluanți pentru aer, poluanți, inclusiv surse de mirosuri;</w:t>
      </w:r>
    </w:p>
    <w:p w14:paraId="7D4243C1" w14:textId="77777777" w:rsidR="00857991" w:rsidRPr="00B86C97" w:rsidRDefault="00857991">
      <w:pPr>
        <w:numPr>
          <w:ilvl w:val="0"/>
          <w:numId w:val="6"/>
        </w:numPr>
        <w:rPr>
          <w:i/>
          <w:iCs/>
          <w:u w:val="single"/>
        </w:rPr>
      </w:pPr>
      <w:r w:rsidRPr="00B86C97">
        <w:rPr>
          <w:i/>
          <w:iCs/>
          <w:u w:val="single"/>
        </w:rPr>
        <w:t xml:space="preserve">In etapa de executie a lucrarilor </w:t>
      </w:r>
    </w:p>
    <w:p w14:paraId="722E33F4" w14:textId="77777777" w:rsidR="00857991" w:rsidRPr="00B86C97" w:rsidRDefault="00857991" w:rsidP="005C1D60">
      <w:pPr>
        <w:autoSpaceDE w:val="0"/>
        <w:autoSpaceDN w:val="0"/>
        <w:adjustRightInd w:val="0"/>
        <w:ind w:firstLine="708"/>
        <w:rPr>
          <w:rFonts w:ascii="Calibri" w:hAnsi="Calibri"/>
          <w:lang w:eastAsia="ro-RO"/>
        </w:rPr>
      </w:pPr>
      <w:r w:rsidRPr="00B86C97">
        <w:rPr>
          <w:rFonts w:ascii="Calibri" w:hAnsi="Calibri"/>
          <w:lang w:eastAsia="ro-RO"/>
        </w:rPr>
        <w:t xml:space="preserve">Executia lucrarilor de  constructie a proiectului analizat constituie, pe de o parte, o sursa de emisii de praf, cauzata de circulatia vehiculelor grele, iar pe de alta parte sursa de emisie a poluantilor specifici arderii combustibililor fosili (produse petroliere distilate) in motoarele utilajelor si a mijloacelor de transport. </w:t>
      </w:r>
    </w:p>
    <w:p w14:paraId="718C06C2" w14:textId="77777777" w:rsidR="00857991" w:rsidRPr="00B86C97" w:rsidRDefault="00857991" w:rsidP="006B323A">
      <w:pPr>
        <w:autoSpaceDE w:val="0"/>
        <w:autoSpaceDN w:val="0"/>
        <w:adjustRightInd w:val="0"/>
        <w:rPr>
          <w:rFonts w:ascii="Calibri" w:eastAsia="CIDFont+F2" w:hAnsi="Calibri" w:cs="CIDFont+F2"/>
          <w:i/>
          <w:lang w:eastAsia="ro-RO"/>
        </w:rPr>
      </w:pPr>
      <w:r w:rsidRPr="00B86C97">
        <w:rPr>
          <w:rFonts w:ascii="Calibri" w:eastAsia="CIDFont+F2" w:hAnsi="Calibri" w:cs="CIDFont+F2"/>
          <w:i/>
          <w:lang w:eastAsia="ro-RO"/>
        </w:rPr>
        <w:t>Emisii de gaze rezultate din combustia carburantilor folositi de mijloacele de transport</w:t>
      </w:r>
    </w:p>
    <w:p w14:paraId="23EC28B4" w14:textId="77777777" w:rsidR="00857991" w:rsidRPr="00B86C97" w:rsidRDefault="00857991" w:rsidP="005C1D60">
      <w:pPr>
        <w:autoSpaceDE w:val="0"/>
        <w:autoSpaceDN w:val="0"/>
        <w:adjustRightInd w:val="0"/>
        <w:ind w:firstLine="708"/>
        <w:rPr>
          <w:rFonts w:ascii="Calibri" w:eastAsia="CIDFont+F3" w:hAnsi="Calibri" w:cs="CIDFont+F3"/>
          <w:lang w:eastAsia="ro-RO"/>
        </w:rPr>
      </w:pPr>
      <w:r w:rsidRPr="00B86C97">
        <w:rPr>
          <w:rFonts w:ascii="Calibri" w:eastAsia="CIDFont+F3" w:hAnsi="Calibri" w:cs="CIDFont+F3"/>
          <w:lang w:eastAsia="ro-RO"/>
        </w:rPr>
        <w:t xml:space="preserve">Utilajele functioneaza cu motoare Diesel, </w:t>
      </w:r>
      <w:r w:rsidRPr="00B86C97">
        <w:rPr>
          <w:rFonts w:ascii="Calibri" w:eastAsia="CIDFont+F2" w:hAnsi="Calibri" w:cs="CIDFont+F2"/>
          <w:lang w:eastAsia="ro-RO"/>
        </w:rPr>
        <w:t xml:space="preserve">gazele de esapament </w:t>
      </w:r>
      <w:r w:rsidRPr="00B86C97">
        <w:rPr>
          <w:rFonts w:ascii="Calibri" w:eastAsia="CIDFont+F3" w:hAnsi="Calibri" w:cs="CIDFont+F3"/>
          <w:lang w:eastAsia="ro-RO"/>
        </w:rPr>
        <w:t xml:space="preserve">evacuate in atmosfera continand intregul complex de poluanti specific arderii interne a motorinei: oxizi de azot (NOX), compusi organici volatili nonmetanici (COVnm), metan (CH4), oxizi de carbon (CO, CO2), amoniac (NH3), particule cu metale grele (Cd, Cu, Cr, Ni, Se, Zn), hidrocarburi aromatice policiclice (HAP), bioxid de sulf (SO2). </w:t>
      </w:r>
    </w:p>
    <w:p w14:paraId="35E24E58" w14:textId="77777777" w:rsidR="00857991" w:rsidRPr="00B86C97" w:rsidRDefault="00857991" w:rsidP="005C1D60">
      <w:pPr>
        <w:autoSpaceDE w:val="0"/>
        <w:autoSpaceDN w:val="0"/>
        <w:adjustRightInd w:val="0"/>
        <w:ind w:firstLine="708"/>
        <w:rPr>
          <w:rFonts w:ascii="Calibri" w:eastAsia="CIDFont+F3" w:hAnsi="Calibri" w:cs="CIDFont+F3"/>
          <w:lang w:eastAsia="ro-RO"/>
        </w:rPr>
      </w:pPr>
      <w:r w:rsidRPr="00B86C97">
        <w:rPr>
          <w:rFonts w:ascii="Calibri" w:eastAsia="CIDFont+F3" w:hAnsi="Calibri" w:cs="CIDFont+F3"/>
          <w:lang w:eastAsia="ro-RO"/>
        </w:rPr>
        <w:t>Avand in vedere consumul  mic de carburant, rezulta ca se vor genera cantitati mici de CO, NOx, hidrocarburi, particule, SO2, CO2, valori care se incadreaza in limitele admisibile, astfel incat impactul asupra mediului este nesemnificativ</w:t>
      </w:r>
      <w:r w:rsidRPr="00B86C97">
        <w:rPr>
          <w:rFonts w:ascii="Calibri" w:eastAsia="CIDFont+F2" w:hAnsi="Calibri" w:cs="CIDFont+F5"/>
          <w:lang w:eastAsia="ro-RO"/>
        </w:rPr>
        <w:t>.</w:t>
      </w:r>
    </w:p>
    <w:p w14:paraId="45E44E59" w14:textId="77777777" w:rsidR="00857991" w:rsidRPr="00B86C97" w:rsidRDefault="00857991" w:rsidP="005C1D60">
      <w:pPr>
        <w:autoSpaceDE w:val="0"/>
        <w:autoSpaceDN w:val="0"/>
        <w:adjustRightInd w:val="0"/>
        <w:ind w:firstLine="708"/>
        <w:rPr>
          <w:rFonts w:ascii="Calibri" w:eastAsia="CIDFont+F3" w:hAnsi="Calibri" w:cs="CIDFont+F3"/>
          <w:lang w:eastAsia="ro-RO"/>
        </w:rPr>
      </w:pPr>
      <w:r w:rsidRPr="00B86C97">
        <w:rPr>
          <w:rFonts w:ascii="Calibri" w:eastAsia="CIDFont+F3" w:hAnsi="Calibri" w:cs="CIDFont+F3"/>
          <w:lang w:eastAsia="ro-RO"/>
        </w:rPr>
        <w:t>Se apreciaza ca impactul asupra calita</w:t>
      </w:r>
      <w:r w:rsidRPr="00B86C97">
        <w:rPr>
          <w:rFonts w:ascii="Calibri" w:eastAsia="CIDFont+F3" w:hAnsi="Calibri" w:cs="Arial"/>
          <w:lang w:eastAsia="ro-RO"/>
        </w:rPr>
        <w:t>t</w:t>
      </w:r>
      <w:r w:rsidRPr="00B86C97">
        <w:rPr>
          <w:rFonts w:ascii="Calibri" w:eastAsia="CIDFont+F3" w:hAnsi="Calibri" w:cs="CIDFont+F3"/>
          <w:lang w:eastAsia="ro-RO"/>
        </w:rPr>
        <w:t>ii aerului generat ca urmare a activita</w:t>
      </w:r>
      <w:r w:rsidRPr="00B86C97">
        <w:rPr>
          <w:rFonts w:ascii="Calibri" w:eastAsia="CIDFont+F3" w:hAnsi="Calibri" w:cs="Arial"/>
          <w:lang w:eastAsia="ro-RO"/>
        </w:rPr>
        <w:t>t</w:t>
      </w:r>
      <w:r w:rsidRPr="00B86C97">
        <w:rPr>
          <w:rFonts w:ascii="Calibri" w:eastAsia="CIDFont+F3" w:hAnsi="Calibri" w:cs="CIDFont+F3"/>
          <w:lang w:eastAsia="ro-RO"/>
        </w:rPr>
        <w:t>iilor specifice lucrarilor de execu</w:t>
      </w:r>
      <w:r w:rsidRPr="00B86C97">
        <w:rPr>
          <w:rFonts w:ascii="Calibri" w:eastAsia="CIDFont+F3" w:hAnsi="Calibri" w:cs="Arial"/>
          <w:lang w:eastAsia="ro-RO"/>
        </w:rPr>
        <w:t>t</w:t>
      </w:r>
      <w:r w:rsidRPr="00B86C97">
        <w:rPr>
          <w:rFonts w:ascii="Calibri" w:eastAsia="CIDFont+F3" w:hAnsi="Calibri" w:cs="CIDFont+F3"/>
          <w:lang w:eastAsia="ro-RO"/>
        </w:rPr>
        <w:t xml:space="preserve">ie se manifesta </w:t>
      </w:r>
      <w:r w:rsidRPr="00B86C97">
        <w:rPr>
          <w:rFonts w:ascii="Calibri" w:eastAsia="CIDFont+F2" w:hAnsi="Calibri" w:cs="CIDFont+F2"/>
          <w:lang w:eastAsia="ro-RO"/>
        </w:rPr>
        <w:t>local</w:t>
      </w:r>
      <w:r w:rsidRPr="00B86C97">
        <w:rPr>
          <w:rFonts w:ascii="Calibri" w:eastAsia="CIDFont+F3" w:hAnsi="Calibri" w:cs="CIDFont+F3"/>
          <w:lang w:eastAsia="ro-RO"/>
        </w:rPr>
        <w:t xml:space="preserve">, in spatiu deschis, este </w:t>
      </w:r>
      <w:r w:rsidRPr="00B86C97">
        <w:rPr>
          <w:rFonts w:ascii="Calibri" w:eastAsia="CIDFont+F2" w:hAnsi="Calibri" w:cs="CIDFont+F2"/>
          <w:lang w:eastAsia="ro-RO"/>
        </w:rPr>
        <w:t xml:space="preserve">nesemnificativ </w:t>
      </w:r>
      <w:r w:rsidRPr="00B86C97">
        <w:rPr>
          <w:rFonts w:ascii="Calibri" w:eastAsia="CIDFont+F3" w:hAnsi="Calibri" w:cs="CIDFont+F3"/>
          <w:lang w:eastAsia="ro-RO"/>
        </w:rPr>
        <w:t xml:space="preserve">fiind </w:t>
      </w:r>
      <w:r w:rsidRPr="00B86C97">
        <w:rPr>
          <w:rFonts w:ascii="Calibri" w:eastAsia="CIDFont+F2" w:hAnsi="Calibri" w:cs="CIDFont+F2"/>
          <w:lang w:eastAsia="ro-RO"/>
        </w:rPr>
        <w:t>temporar și intermitent</w:t>
      </w:r>
      <w:r w:rsidRPr="00B86C97">
        <w:rPr>
          <w:rFonts w:ascii="Calibri" w:eastAsia="CIDFont+F3" w:hAnsi="Calibri" w:cs="CIDFont+F3"/>
          <w:lang w:eastAsia="ro-RO"/>
        </w:rPr>
        <w:t>.</w:t>
      </w:r>
    </w:p>
    <w:p w14:paraId="629E9801" w14:textId="77777777" w:rsidR="00857991" w:rsidRPr="00B86C97" w:rsidRDefault="00857991" w:rsidP="00857991">
      <w:pPr>
        <w:autoSpaceDE w:val="0"/>
        <w:autoSpaceDN w:val="0"/>
        <w:adjustRightInd w:val="0"/>
        <w:rPr>
          <w:rFonts w:ascii="Calibri" w:hAnsi="Calibri"/>
          <w:color w:val="FF0000"/>
          <w:lang w:eastAsia="ro-RO"/>
        </w:rPr>
      </w:pPr>
    </w:p>
    <w:p w14:paraId="793A38E0" w14:textId="77777777" w:rsidR="00857991" w:rsidRPr="00B86C97" w:rsidRDefault="00857991">
      <w:pPr>
        <w:numPr>
          <w:ilvl w:val="0"/>
          <w:numId w:val="6"/>
        </w:numPr>
        <w:rPr>
          <w:i/>
          <w:iCs/>
          <w:u w:val="single"/>
        </w:rPr>
      </w:pPr>
      <w:r w:rsidRPr="00B86C97">
        <w:rPr>
          <w:i/>
          <w:iCs/>
          <w:u w:val="single"/>
        </w:rPr>
        <w:t>In etapa de functionare</w:t>
      </w:r>
    </w:p>
    <w:p w14:paraId="555AA77B" w14:textId="50631A63" w:rsidR="00857991" w:rsidRPr="00B86C97" w:rsidRDefault="00857991" w:rsidP="005C1D60">
      <w:pPr>
        <w:autoSpaceDE w:val="0"/>
        <w:autoSpaceDN w:val="0"/>
        <w:adjustRightInd w:val="0"/>
        <w:ind w:firstLine="708"/>
        <w:rPr>
          <w:rFonts w:ascii="Calibri" w:eastAsia="CIDFont+F3" w:hAnsi="Calibri" w:cs="CIDFont+F3"/>
          <w:lang w:eastAsia="ro-RO"/>
        </w:rPr>
      </w:pPr>
      <w:r w:rsidRPr="00B86C97">
        <w:rPr>
          <w:rFonts w:ascii="Calibri" w:eastAsia="CIDFont+F3" w:hAnsi="Calibri" w:cs="CIDFont+F3"/>
          <w:lang w:eastAsia="ro-RO"/>
        </w:rPr>
        <w:t xml:space="preserve">Autobuzele depozitate functioneaza cu motoare Diesel, </w:t>
      </w:r>
      <w:r w:rsidRPr="00B86C97">
        <w:rPr>
          <w:rFonts w:ascii="Calibri" w:eastAsia="CIDFont+F2" w:hAnsi="Calibri" w:cs="CIDFont+F2"/>
          <w:lang w:eastAsia="ro-RO"/>
        </w:rPr>
        <w:t xml:space="preserve">gazele de esapament </w:t>
      </w:r>
      <w:r w:rsidRPr="00B86C97">
        <w:rPr>
          <w:rFonts w:ascii="Calibri" w:eastAsia="CIDFont+F3" w:hAnsi="Calibri" w:cs="CIDFont+F3"/>
          <w:lang w:eastAsia="ro-RO"/>
        </w:rPr>
        <w:t xml:space="preserve">evacuate in atmosfera continand intregul complex de poluanti specific arderii interne a motorinei: oxizi de azot (NOX), compusi organici volatili nonmetanici (COVnm), metan (CH4), oxizi de carbon (CO, CO2), amoniac (NH3), particule cu metale grele (Cd, Cu, Cr, Ni, Se, Zn), hidrocarburi aromatice policiclice (HAP), bioxid de sulf (SO2). </w:t>
      </w:r>
    </w:p>
    <w:p w14:paraId="534ECACB" w14:textId="156E8076" w:rsidR="00857991" w:rsidRPr="00B86C97" w:rsidRDefault="00857991" w:rsidP="005C1D60">
      <w:pPr>
        <w:autoSpaceDE w:val="0"/>
        <w:autoSpaceDN w:val="0"/>
        <w:adjustRightInd w:val="0"/>
        <w:ind w:firstLine="708"/>
        <w:rPr>
          <w:rFonts w:ascii="Calibri" w:eastAsia="CIDFont+F3" w:hAnsi="Calibri" w:cs="CIDFont+F3"/>
          <w:lang w:eastAsia="ro-RO"/>
        </w:rPr>
      </w:pPr>
      <w:r w:rsidRPr="00B86C97">
        <w:rPr>
          <w:rFonts w:ascii="Calibri" w:eastAsia="CIDFont+F3" w:hAnsi="Calibri" w:cs="CIDFont+F3"/>
          <w:lang w:eastAsia="ro-RO"/>
        </w:rPr>
        <w:t>Avand in vedere consumul  mic de carburant, rezulta ca se vor genera cantitati mici de CO, NOx, hidrocarburi, particule, SO2, CO2, valori care se incadreaza in limitele admisibile, astfel incat impactul asupra mediului este nesemnificativ</w:t>
      </w:r>
      <w:r w:rsidRPr="00B86C97">
        <w:rPr>
          <w:rFonts w:ascii="Calibri" w:eastAsia="CIDFont+F2" w:hAnsi="Calibri" w:cs="CIDFont+F5"/>
          <w:lang w:eastAsia="ro-RO"/>
        </w:rPr>
        <w:t>.</w:t>
      </w:r>
    </w:p>
    <w:p w14:paraId="10C6A651" w14:textId="77777777" w:rsidR="00857991" w:rsidRPr="00B86C97" w:rsidRDefault="00857991" w:rsidP="00857991">
      <w:pPr>
        <w:autoSpaceDE w:val="0"/>
        <w:autoSpaceDN w:val="0"/>
        <w:adjustRightInd w:val="0"/>
        <w:rPr>
          <w:rFonts w:ascii="Calibri" w:hAnsi="Calibri" w:cs="Arial"/>
          <w:b/>
          <w:iCs/>
          <w:u w:val="single"/>
        </w:rPr>
      </w:pPr>
      <w:r w:rsidRPr="00B86C97">
        <w:rPr>
          <w:rFonts w:ascii="Calibri" w:hAnsi="Calibri" w:cs="Arial"/>
          <w:b/>
          <w:iCs/>
          <w:u w:val="single"/>
        </w:rPr>
        <w:t>Surse de  mirosuri</w:t>
      </w:r>
    </w:p>
    <w:p w14:paraId="2FE7195D" w14:textId="77777777" w:rsidR="00857991" w:rsidRPr="00B86C97" w:rsidRDefault="00857991" w:rsidP="006B323A">
      <w:pPr>
        <w:rPr>
          <w:rFonts w:ascii="Calibri" w:hAnsi="Calibri" w:cs="Calibri"/>
          <w:iCs/>
        </w:rPr>
      </w:pPr>
      <w:r w:rsidRPr="00B86C97">
        <w:rPr>
          <w:rStyle w:val="spctbdy"/>
          <w:rFonts w:ascii="Calibri" w:hAnsi="Calibri"/>
        </w:rPr>
        <w:t>Disconfortul olfactiv se defineste ca efectul generat de o activitate care poate avea impact asupra starii de sanatate a populatiei si a mediului, care se percepe subiectiv pe diferite scale de mirosuri sau se cuantifica obiectiv conform standardelor nationale, europene si internationale in vigoare (</w:t>
      </w:r>
      <w:r w:rsidRPr="00B86C97">
        <w:rPr>
          <w:rStyle w:val="spctbdy"/>
          <w:rFonts w:ascii="Calibri" w:hAnsi="Calibri"/>
          <w:i/>
        </w:rPr>
        <w:t xml:space="preserve">conform </w:t>
      </w:r>
      <w:r w:rsidRPr="00B86C97">
        <w:rPr>
          <w:rFonts w:ascii="Calibri" w:hAnsi="Calibri" w:cs="Arial"/>
          <w:i/>
        </w:rPr>
        <w:t xml:space="preserve"> Legii nr. 123/10 iulie 2020</w:t>
      </w:r>
      <w:r w:rsidRPr="00B86C97">
        <w:rPr>
          <w:rFonts w:ascii="Calibri" w:hAnsi="Calibri" w:cs="Arial"/>
        </w:rPr>
        <w:t>).</w:t>
      </w:r>
    </w:p>
    <w:p w14:paraId="4D8C5E15" w14:textId="6FBCCD64" w:rsidR="00857991" w:rsidRPr="00B86C97" w:rsidRDefault="00857991" w:rsidP="00CE306E">
      <w:pPr>
        <w:ind w:firstLine="300"/>
        <w:rPr>
          <w:rFonts w:ascii="Calibri" w:hAnsi="Calibri" w:cs="Calibri"/>
          <w:iCs/>
        </w:rPr>
      </w:pPr>
      <w:r w:rsidRPr="00B86C97">
        <w:rPr>
          <w:rFonts w:ascii="Calibri" w:hAnsi="Calibri" w:cs="Calibri"/>
          <w:iCs/>
        </w:rPr>
        <w:t>Proiectul propus a se implementa nu presupune generare de mirosuri.</w:t>
      </w:r>
    </w:p>
    <w:p w14:paraId="1D022CE3" w14:textId="77777777" w:rsidR="00857991" w:rsidRPr="00B86C97" w:rsidRDefault="00857991" w:rsidP="00857991">
      <w:pPr>
        <w:pStyle w:val="BodyText"/>
        <w:shd w:val="clear" w:color="auto" w:fill="FFFFFF"/>
        <w:spacing w:after="0"/>
        <w:rPr>
          <w:rFonts w:ascii="Calibri" w:hAnsi="Calibri" w:cs="Arial"/>
          <w:b/>
          <w:i/>
          <w:sz w:val="22"/>
          <w:szCs w:val="22"/>
        </w:rPr>
      </w:pPr>
      <w:r w:rsidRPr="00B86C97">
        <w:rPr>
          <w:rFonts w:ascii="Calibri" w:hAnsi="Calibri" w:cs="Arial"/>
          <w:b/>
          <w:i/>
          <w:sz w:val="22"/>
          <w:szCs w:val="22"/>
        </w:rPr>
        <w:t>Prognozarea impactului</w:t>
      </w:r>
    </w:p>
    <w:p w14:paraId="7780D176" w14:textId="77777777" w:rsidR="00857991" w:rsidRPr="00B86C97" w:rsidRDefault="00857991">
      <w:pPr>
        <w:numPr>
          <w:ilvl w:val="0"/>
          <w:numId w:val="6"/>
        </w:numPr>
        <w:rPr>
          <w:i/>
          <w:iCs/>
          <w:u w:val="single"/>
        </w:rPr>
      </w:pPr>
      <w:r w:rsidRPr="00B86C97">
        <w:rPr>
          <w:i/>
          <w:iCs/>
          <w:u w:val="single"/>
        </w:rPr>
        <w:t xml:space="preserve">Impactul potențial în etapa de execuție a lucrărilor </w:t>
      </w:r>
    </w:p>
    <w:p w14:paraId="23F08345" w14:textId="77777777" w:rsidR="00857991" w:rsidRPr="00B86C97" w:rsidRDefault="00857991" w:rsidP="00857991">
      <w:pPr>
        <w:autoSpaceDE w:val="0"/>
        <w:autoSpaceDN w:val="0"/>
        <w:adjustRightInd w:val="0"/>
        <w:rPr>
          <w:rFonts w:ascii="Calibri" w:hAnsi="Calibri"/>
          <w:lang w:eastAsia="ro-RO"/>
        </w:rPr>
      </w:pPr>
      <w:r w:rsidRPr="00B86C97">
        <w:rPr>
          <w:rFonts w:ascii="Calibri" w:hAnsi="Calibri"/>
          <w:lang w:eastAsia="ro-RO"/>
        </w:rPr>
        <w:t xml:space="preserve">Impactul potențial al activităților din etapa de execuție a lucrărilor asupra calității  aerului va fi strict local și de intensitate redusa, limitat, în general, la perimetrul amplasamentului și al fronturilor de lucru. </w:t>
      </w:r>
    </w:p>
    <w:p w14:paraId="5CE8BB04" w14:textId="77777777" w:rsidR="00857991" w:rsidRPr="00B86C97" w:rsidRDefault="00857991" w:rsidP="006B323A">
      <w:pPr>
        <w:tabs>
          <w:tab w:val="left" w:pos="312"/>
        </w:tabs>
        <w:rPr>
          <w:rFonts w:ascii="Calibri" w:hAnsi="Calibri" w:cs="Arial"/>
          <w:b/>
        </w:rPr>
      </w:pPr>
      <w:r w:rsidRPr="00B86C97">
        <w:rPr>
          <w:rFonts w:ascii="Calibri" w:hAnsi="Calibri"/>
          <w:lang w:eastAsia="ro-RO"/>
        </w:rPr>
        <w:t>Emisiile din timpul lucrărilor de construire a cladirilor vor fi asociate în principal cu escavarea pământului, transportul și manevrarea materialelor.</w:t>
      </w:r>
    </w:p>
    <w:p w14:paraId="675B7732" w14:textId="77777777" w:rsidR="00857991" w:rsidRPr="00B86C97" w:rsidRDefault="00857991" w:rsidP="00857991">
      <w:pPr>
        <w:autoSpaceDE w:val="0"/>
        <w:autoSpaceDN w:val="0"/>
        <w:adjustRightInd w:val="0"/>
        <w:rPr>
          <w:rFonts w:ascii="Calibri" w:hAnsi="Calibri"/>
          <w:lang w:eastAsia="ro-RO"/>
        </w:rPr>
      </w:pPr>
      <w:r w:rsidRPr="00B86C97">
        <w:rPr>
          <w:rFonts w:ascii="Calibri" w:hAnsi="Calibri"/>
          <w:lang w:eastAsia="ro-RO"/>
        </w:rPr>
        <w:t xml:space="preserve">Se presupune ca lucrările se vor face pe etape tehnologice, fapt ce va implica deplasarea periodica a fronturilor de lucru și respectiv a zonelor cu impact negativ. </w:t>
      </w:r>
    </w:p>
    <w:p w14:paraId="3AF8A4D6" w14:textId="77777777" w:rsidR="00857991" w:rsidRPr="00B86C97" w:rsidRDefault="00857991" w:rsidP="00857991">
      <w:pPr>
        <w:autoSpaceDE w:val="0"/>
        <w:autoSpaceDN w:val="0"/>
        <w:adjustRightInd w:val="0"/>
        <w:rPr>
          <w:rFonts w:ascii="Calibri" w:hAnsi="Calibri"/>
          <w:lang w:eastAsia="ro-RO"/>
        </w:rPr>
      </w:pPr>
      <w:r w:rsidRPr="00B86C97">
        <w:rPr>
          <w:rFonts w:ascii="Calibri" w:hAnsi="Calibri"/>
          <w:lang w:eastAsia="ro-RO"/>
        </w:rPr>
        <w:t xml:space="preserve">Ținând cont de aspectele menționate, se poate considera ca lucrările aferente implementarii proiectului nu vor avea un impact semnificativ și pe termen lung asupra calității aerului. </w:t>
      </w:r>
    </w:p>
    <w:p w14:paraId="6FD88041" w14:textId="77777777" w:rsidR="00857991" w:rsidRPr="00B86C97" w:rsidRDefault="00857991" w:rsidP="00857991">
      <w:pPr>
        <w:autoSpaceDE w:val="0"/>
        <w:autoSpaceDN w:val="0"/>
        <w:adjustRightInd w:val="0"/>
        <w:rPr>
          <w:rFonts w:ascii="Calibri" w:hAnsi="Calibri"/>
          <w:i/>
          <w:iCs/>
          <w:color w:val="FF0000"/>
          <w:lang w:eastAsia="ro-RO"/>
        </w:rPr>
      </w:pPr>
    </w:p>
    <w:p w14:paraId="5FBD27A3" w14:textId="77777777" w:rsidR="00857991" w:rsidRPr="00B86C97" w:rsidRDefault="00857991">
      <w:pPr>
        <w:numPr>
          <w:ilvl w:val="0"/>
          <w:numId w:val="6"/>
        </w:numPr>
        <w:rPr>
          <w:i/>
          <w:iCs/>
          <w:u w:val="single"/>
        </w:rPr>
      </w:pPr>
      <w:r w:rsidRPr="00B86C97">
        <w:rPr>
          <w:i/>
          <w:iCs/>
          <w:u w:val="single"/>
        </w:rPr>
        <w:t xml:space="preserve">Impactul potențial în etapa de functionare </w:t>
      </w:r>
    </w:p>
    <w:p w14:paraId="76A672F3" w14:textId="7073ED90" w:rsidR="00857991" w:rsidRPr="00B86C97" w:rsidRDefault="00857991" w:rsidP="00857991">
      <w:pPr>
        <w:autoSpaceDE w:val="0"/>
        <w:autoSpaceDN w:val="0"/>
        <w:adjustRightInd w:val="0"/>
        <w:rPr>
          <w:rFonts w:ascii="Calibri" w:hAnsi="Calibri"/>
          <w:lang w:eastAsia="ro-RO"/>
        </w:rPr>
      </w:pPr>
      <w:r w:rsidRPr="00B86C97">
        <w:rPr>
          <w:rFonts w:ascii="Calibri" w:hAnsi="Calibri"/>
          <w:lang w:eastAsia="ro-RO"/>
        </w:rPr>
        <w:t>Se estimează ca în timpul  functionarii</w:t>
      </w:r>
      <w:r w:rsidR="008E53BA" w:rsidRPr="00B86C97">
        <w:rPr>
          <w:rFonts w:ascii="Calibri" w:hAnsi="Calibri"/>
          <w:lang w:eastAsia="ro-RO"/>
        </w:rPr>
        <w:t xml:space="preserve"> </w:t>
      </w:r>
      <w:r w:rsidRPr="00B86C97">
        <w:rPr>
          <w:rFonts w:ascii="Calibri" w:hAnsi="Calibri"/>
          <w:lang w:eastAsia="ro-RO"/>
        </w:rPr>
        <w:t>nu va exista un impact semnificativ asupra calității aerului.</w:t>
      </w:r>
    </w:p>
    <w:p w14:paraId="6A94D334" w14:textId="77777777" w:rsidR="00857991" w:rsidRPr="00B86C97" w:rsidRDefault="00857991" w:rsidP="00857991">
      <w:pPr>
        <w:autoSpaceDE w:val="0"/>
        <w:autoSpaceDN w:val="0"/>
        <w:adjustRightInd w:val="0"/>
        <w:rPr>
          <w:rFonts w:ascii="Calibri" w:hAnsi="Calibri"/>
          <w:b/>
          <w:u w:val="single"/>
        </w:rPr>
      </w:pPr>
    </w:p>
    <w:p w14:paraId="6A7766B4" w14:textId="77777777" w:rsidR="00857991" w:rsidRPr="00B86C97" w:rsidRDefault="00857991" w:rsidP="00857991">
      <w:pPr>
        <w:autoSpaceDE w:val="0"/>
        <w:autoSpaceDN w:val="0"/>
        <w:adjustRightInd w:val="0"/>
        <w:rPr>
          <w:rFonts w:ascii="Calibri" w:hAnsi="Calibri"/>
        </w:rPr>
      </w:pPr>
      <w:r w:rsidRPr="00B86C97">
        <w:rPr>
          <w:rFonts w:ascii="Calibri" w:hAnsi="Calibri"/>
          <w:b/>
          <w:u w:val="single"/>
        </w:rPr>
        <w:t>Instalaţiile pentru reţinerea şi dispersia poluanţilor în atmosferă</w:t>
      </w:r>
    </w:p>
    <w:p w14:paraId="7FC22C43" w14:textId="72D603D6" w:rsidR="00A346D9" w:rsidRPr="00B86C97" w:rsidRDefault="00A346D9">
      <w:pPr>
        <w:numPr>
          <w:ilvl w:val="0"/>
          <w:numId w:val="6"/>
        </w:numPr>
        <w:rPr>
          <w:i/>
          <w:iCs/>
          <w:u w:val="single"/>
        </w:rPr>
      </w:pPr>
      <w:r w:rsidRPr="00B86C97">
        <w:rPr>
          <w:i/>
          <w:iCs/>
          <w:u w:val="single"/>
        </w:rPr>
        <w:t xml:space="preserve">In etapa de executie a lucrarilor </w:t>
      </w:r>
    </w:p>
    <w:p w14:paraId="01ABE80D" w14:textId="3817AFDB" w:rsidR="00857991" w:rsidRPr="00B86C97" w:rsidRDefault="00857991" w:rsidP="009E0F7E">
      <w:pPr>
        <w:rPr>
          <w:rFonts w:ascii="Calibri" w:hAnsi="Calibri" w:cs="Arial"/>
        </w:rPr>
      </w:pPr>
      <w:r w:rsidRPr="00B86C97">
        <w:rPr>
          <w:rFonts w:ascii="Calibri" w:hAnsi="Calibri"/>
        </w:rPr>
        <w:t xml:space="preserve">Pentru construirea </w:t>
      </w:r>
      <w:r w:rsidR="000E181F" w:rsidRPr="00B86C97">
        <w:rPr>
          <w:rFonts w:ascii="Calibri" w:hAnsi="Calibri"/>
        </w:rPr>
        <w:t>obiectivelor,</w:t>
      </w:r>
      <w:r w:rsidRPr="00B86C97">
        <w:rPr>
          <w:rFonts w:ascii="Calibri" w:hAnsi="Calibri"/>
        </w:rPr>
        <w:t xml:space="preserve"> </w:t>
      </w:r>
      <w:r w:rsidRPr="00B86C97">
        <w:rPr>
          <w:rFonts w:ascii="Calibri" w:hAnsi="Calibri" w:cs="Arial"/>
        </w:rPr>
        <w:t>beneficiarul va contracta un antreprenor care va folosi doar utilaje si mijloace de transport dotate cu motoare EURO V – VI, pentru retinerea si dispersia poluantilor in atmosfera.</w:t>
      </w:r>
    </w:p>
    <w:p w14:paraId="66457FA8" w14:textId="11981097" w:rsidR="007D3571" w:rsidRPr="00B86C97" w:rsidRDefault="00857991" w:rsidP="00A346D9">
      <w:pPr>
        <w:tabs>
          <w:tab w:val="left" w:pos="426"/>
        </w:tabs>
        <w:rPr>
          <w:rFonts w:ascii="Calibri" w:hAnsi="Calibri" w:cs="Arial"/>
        </w:rPr>
      </w:pPr>
      <w:r w:rsidRPr="00B86C97">
        <w:rPr>
          <w:rStyle w:val="CharacterStyle1"/>
          <w:rFonts w:ascii="Calibri" w:hAnsi="Calibri"/>
          <w:sz w:val="22"/>
          <w:szCs w:val="22"/>
        </w:rPr>
        <w:t>Valoarea concentratiilor de poluanti evacuati in atmosfera nu va trebui sa depaseasca valorile limita prevazute in Legea 104/2011, privind calitatea aerului inconjurator.</w:t>
      </w:r>
    </w:p>
    <w:p w14:paraId="2ECD514A" w14:textId="771E7398" w:rsidR="00857991" w:rsidRPr="00B86C97" w:rsidRDefault="00857991" w:rsidP="00857991">
      <w:pPr>
        <w:rPr>
          <w:rFonts w:ascii="Calibri" w:hAnsi="Calibri"/>
        </w:rPr>
      </w:pPr>
      <w:r w:rsidRPr="00B86C97">
        <w:rPr>
          <w:rFonts w:ascii="Calibri" w:hAnsi="Calibri"/>
        </w:rPr>
        <w:t>În vederea protecției calității aerului pe perioada de derulare a proiectului, este prevăzută luarea următoarelor măsuri:</w:t>
      </w:r>
    </w:p>
    <w:p w14:paraId="15B44719" w14:textId="77777777" w:rsidR="00857991" w:rsidRPr="00B86C97" w:rsidRDefault="00857991">
      <w:pPr>
        <w:pStyle w:val="ListParagraph"/>
        <w:keepLines/>
        <w:numPr>
          <w:ilvl w:val="0"/>
          <w:numId w:val="17"/>
        </w:numPr>
        <w:spacing w:after="0" w:line="240" w:lineRule="auto"/>
        <w:rPr>
          <w:rFonts w:ascii="Calibri" w:hAnsi="Calibri"/>
        </w:rPr>
      </w:pPr>
      <w:r w:rsidRPr="00B86C97">
        <w:rPr>
          <w:rFonts w:ascii="Calibri" w:hAnsi="Calibri"/>
        </w:rPr>
        <w:t>Reducerea emisiilor de pulberi prin stropire cu apă în timpul lucrărilor efectuate în etapa de construcție;</w:t>
      </w:r>
    </w:p>
    <w:p w14:paraId="40183AF0" w14:textId="77777777" w:rsidR="00857991" w:rsidRPr="00B86C97" w:rsidRDefault="00857991">
      <w:pPr>
        <w:pStyle w:val="ListParagraph"/>
        <w:keepLines/>
        <w:numPr>
          <w:ilvl w:val="0"/>
          <w:numId w:val="17"/>
        </w:numPr>
        <w:spacing w:after="0" w:line="240" w:lineRule="auto"/>
        <w:rPr>
          <w:rFonts w:ascii="Calibri" w:hAnsi="Calibri"/>
        </w:rPr>
      </w:pPr>
      <w:r w:rsidRPr="00B86C97">
        <w:rPr>
          <w:rFonts w:ascii="Calibri" w:hAnsi="Calibri"/>
        </w:rPr>
        <w:t>Verificarea și întreținerea periodică a utilajelor și vehiculelor utilizate în toate etapele proiectului;</w:t>
      </w:r>
    </w:p>
    <w:p w14:paraId="7C99CD25" w14:textId="77777777" w:rsidR="00857991" w:rsidRPr="00B86C97" w:rsidRDefault="00857991">
      <w:pPr>
        <w:pStyle w:val="ListParagraph"/>
        <w:keepLines/>
        <w:numPr>
          <w:ilvl w:val="0"/>
          <w:numId w:val="17"/>
        </w:numPr>
        <w:spacing w:after="0" w:line="240" w:lineRule="auto"/>
        <w:rPr>
          <w:rFonts w:ascii="Calibri" w:hAnsi="Calibri"/>
        </w:rPr>
      </w:pPr>
      <w:r w:rsidRPr="00B86C97">
        <w:rPr>
          <w:rFonts w:ascii="Calibri" w:hAnsi="Calibri"/>
        </w:rPr>
        <w:t>Efectuarea transportului rutier doar pe căi amenajate în toate etapele proiectului;</w:t>
      </w:r>
    </w:p>
    <w:p w14:paraId="335FFAFB" w14:textId="77777777" w:rsidR="00857991" w:rsidRPr="00B86C97" w:rsidRDefault="00857991">
      <w:pPr>
        <w:pStyle w:val="ListParagraph"/>
        <w:keepLines/>
        <w:numPr>
          <w:ilvl w:val="0"/>
          <w:numId w:val="17"/>
        </w:numPr>
        <w:spacing w:after="0" w:line="240" w:lineRule="auto"/>
        <w:rPr>
          <w:rFonts w:ascii="Calibri" w:hAnsi="Calibri"/>
          <w:i/>
        </w:rPr>
      </w:pPr>
      <w:r w:rsidRPr="00B86C97">
        <w:rPr>
          <w:rFonts w:ascii="Calibri" w:hAnsi="Calibri"/>
        </w:rPr>
        <w:t>Acoperirea corespunzătoare a vehiculelor care transportă materiale de construcții și deșeuri din materiale de construcții în timpul etapei de construcție;</w:t>
      </w:r>
    </w:p>
    <w:p w14:paraId="042C3073" w14:textId="77777777" w:rsidR="00857991" w:rsidRPr="00B86C97" w:rsidRDefault="00857991">
      <w:pPr>
        <w:numPr>
          <w:ilvl w:val="0"/>
          <w:numId w:val="17"/>
        </w:numPr>
        <w:autoSpaceDE w:val="0"/>
        <w:autoSpaceDN w:val="0"/>
        <w:adjustRightInd w:val="0"/>
        <w:spacing w:after="0" w:line="240" w:lineRule="auto"/>
        <w:rPr>
          <w:rFonts w:ascii="Calibri" w:hAnsi="Calibri"/>
          <w:lang w:eastAsia="ro-RO"/>
        </w:rPr>
      </w:pPr>
      <w:r w:rsidRPr="00B86C97">
        <w:rPr>
          <w:rFonts w:ascii="Calibri" w:hAnsi="Calibri"/>
          <w:lang w:eastAsia="ro-RO"/>
        </w:rPr>
        <w:t xml:space="preserve">Soluţiile şi tipurile de lucrări vor respecta standardele şi normativele în vigoare pentru asigurarea exigenţelor privind calitatea lucrărilor efectuate. </w:t>
      </w:r>
    </w:p>
    <w:p w14:paraId="42702F4C" w14:textId="77777777" w:rsidR="00417CBF" w:rsidRPr="00B86C97" w:rsidRDefault="00417CBF" w:rsidP="00417CBF">
      <w:pPr>
        <w:autoSpaceDE w:val="0"/>
        <w:autoSpaceDN w:val="0"/>
        <w:adjustRightInd w:val="0"/>
        <w:spacing w:after="0" w:line="240" w:lineRule="auto"/>
        <w:rPr>
          <w:rFonts w:ascii="Calibri" w:hAnsi="Calibri"/>
          <w:lang w:eastAsia="ro-RO"/>
        </w:rPr>
      </w:pPr>
    </w:p>
    <w:p w14:paraId="1E07B62D" w14:textId="5DC3D35A" w:rsidR="00A346D9" w:rsidRPr="00B86C97" w:rsidRDefault="00A346D9">
      <w:pPr>
        <w:numPr>
          <w:ilvl w:val="0"/>
          <w:numId w:val="6"/>
        </w:numPr>
        <w:rPr>
          <w:rStyle w:val="CharacterStyle1"/>
          <w:rFonts w:asciiTheme="minorHAnsi" w:hAnsiTheme="minorHAnsi" w:cstheme="minorBidi"/>
          <w:i/>
          <w:iCs/>
          <w:sz w:val="22"/>
          <w:szCs w:val="22"/>
          <w:u w:val="single"/>
        </w:rPr>
      </w:pPr>
      <w:r w:rsidRPr="00B86C97">
        <w:rPr>
          <w:i/>
          <w:iCs/>
          <w:u w:val="single"/>
        </w:rPr>
        <w:t>In etapa de functionare</w:t>
      </w:r>
    </w:p>
    <w:p w14:paraId="0399D3A6" w14:textId="2401C663" w:rsidR="00417CBF" w:rsidRPr="00B86C97" w:rsidRDefault="00417CBF" w:rsidP="00417CBF">
      <w:pPr>
        <w:tabs>
          <w:tab w:val="left" w:pos="426"/>
        </w:tabs>
        <w:rPr>
          <w:rStyle w:val="CharacterStyle1"/>
          <w:rFonts w:ascii="Calibri" w:hAnsi="Calibri"/>
          <w:sz w:val="22"/>
          <w:szCs w:val="22"/>
        </w:rPr>
      </w:pPr>
      <w:r w:rsidRPr="00B86C97">
        <w:rPr>
          <w:rStyle w:val="CharacterStyle1"/>
          <w:rFonts w:ascii="Calibri" w:hAnsi="Calibri"/>
          <w:sz w:val="22"/>
          <w:szCs w:val="22"/>
        </w:rPr>
        <w:t xml:space="preserve">Mijloacele de transport depozitate in cadrul obiectivului vor fi prevazute cu motoare </w:t>
      </w:r>
      <w:r w:rsidR="00C05170" w:rsidRPr="00B86C97">
        <w:rPr>
          <w:rStyle w:val="CharacterStyle1"/>
          <w:rFonts w:ascii="Calibri" w:hAnsi="Calibri"/>
          <w:sz w:val="22"/>
          <w:szCs w:val="22"/>
        </w:rPr>
        <w:t xml:space="preserve">diesel </w:t>
      </w:r>
      <w:r w:rsidRPr="00B86C97">
        <w:rPr>
          <w:rStyle w:val="CharacterStyle1"/>
          <w:rFonts w:ascii="Calibri" w:hAnsi="Calibri"/>
          <w:sz w:val="22"/>
          <w:szCs w:val="22"/>
        </w:rPr>
        <w:t>minim Euro 6, dupa caz, autobuze electrice.</w:t>
      </w:r>
    </w:p>
    <w:p w14:paraId="5E52589D" w14:textId="77777777" w:rsidR="0022540C" w:rsidRPr="00B86C97" w:rsidRDefault="0022540C" w:rsidP="0022540C">
      <w:pPr>
        <w:rPr>
          <w:rFonts w:cstheme="minorHAnsi"/>
        </w:rPr>
      </w:pPr>
    </w:p>
    <w:p w14:paraId="181E69A9" w14:textId="77777777" w:rsidR="0022540C" w:rsidRPr="00B86C97" w:rsidRDefault="0022540C" w:rsidP="0022540C">
      <w:pPr>
        <w:pStyle w:val="Heading4"/>
      </w:pPr>
      <w:r w:rsidRPr="00B86C97">
        <w:t>6.1.3.</w:t>
      </w:r>
      <w:r w:rsidRPr="00B86C97">
        <w:tab/>
        <w:t>Protectia impotriva zgomotului si vibratiilor</w:t>
      </w:r>
    </w:p>
    <w:p w14:paraId="61C83E13" w14:textId="77777777" w:rsidR="0022540C" w:rsidRPr="00B86C97" w:rsidRDefault="0022540C" w:rsidP="0022540C">
      <w:pPr>
        <w:rPr>
          <w:b/>
        </w:rPr>
      </w:pPr>
      <w:r w:rsidRPr="00B86C97">
        <w:rPr>
          <w:b/>
        </w:rPr>
        <w:t>Sursele de zgomot si de vibratii</w:t>
      </w:r>
    </w:p>
    <w:p w14:paraId="5A025C42" w14:textId="77777777" w:rsidR="0022540C" w:rsidRPr="00B86C97" w:rsidRDefault="0022540C">
      <w:pPr>
        <w:numPr>
          <w:ilvl w:val="0"/>
          <w:numId w:val="6"/>
        </w:numPr>
        <w:rPr>
          <w:i/>
          <w:iCs/>
          <w:u w:val="single"/>
        </w:rPr>
      </w:pPr>
      <w:r w:rsidRPr="00B86C97">
        <w:rPr>
          <w:i/>
          <w:iCs/>
          <w:u w:val="single"/>
        </w:rPr>
        <w:t>În timpul execuţiei lucrărilor de investiţii:</w:t>
      </w:r>
    </w:p>
    <w:p w14:paraId="214BB392" w14:textId="77777777" w:rsidR="006E45EB" w:rsidRPr="00B86C97" w:rsidRDefault="006E45EB" w:rsidP="00A33C0E">
      <w:pPr>
        <w:rPr>
          <w:rFonts w:ascii="Calibri" w:hAnsi="Calibri"/>
        </w:rPr>
      </w:pPr>
      <w:r w:rsidRPr="00B86C97">
        <w:rPr>
          <w:rFonts w:ascii="Calibri" w:hAnsi="Calibri"/>
        </w:rPr>
        <w:t>In etapa de executie, procesele tehnologice adoptate presupun folosirea unor grupuri de utilaje care, atat prin activitatea desfasurata in amplasamentul proiectului cat si prin deplasarile lor, constituie surse de zgomot si vibratii, care se suprapun peste fondul descris anterior.</w:t>
      </w:r>
    </w:p>
    <w:p w14:paraId="7034BA3C" w14:textId="77777777" w:rsidR="006E45EB" w:rsidRPr="00B86C97" w:rsidRDefault="006E45EB" w:rsidP="00A33C0E">
      <w:pPr>
        <w:rPr>
          <w:rFonts w:ascii="Calibri" w:hAnsi="Calibri"/>
        </w:rPr>
      </w:pPr>
      <w:r w:rsidRPr="00B86C97">
        <w:rPr>
          <w:rFonts w:ascii="Calibri" w:hAnsi="Calibri"/>
        </w:rPr>
        <w:t>A doua sursa principala de zgomot si vibratii este reprezentata de circulatia mijloacelor de transport, pentru transportul materialelor  de construire.</w:t>
      </w:r>
    </w:p>
    <w:p w14:paraId="31D9739A" w14:textId="77777777" w:rsidR="006E45EB" w:rsidRPr="00B86C97" w:rsidRDefault="006E45EB" w:rsidP="00A33C0E">
      <w:pPr>
        <w:rPr>
          <w:rFonts w:ascii="Calibri" w:hAnsi="Calibri" w:cs="Arial"/>
          <w:sz w:val="28"/>
          <w:szCs w:val="28"/>
        </w:rPr>
      </w:pPr>
    </w:p>
    <w:p w14:paraId="7E34B2AF" w14:textId="77777777" w:rsidR="006E45EB" w:rsidRPr="00B86C97" w:rsidRDefault="006E45EB">
      <w:pPr>
        <w:numPr>
          <w:ilvl w:val="0"/>
          <w:numId w:val="6"/>
        </w:numPr>
        <w:rPr>
          <w:i/>
          <w:iCs/>
          <w:u w:val="single"/>
        </w:rPr>
      </w:pPr>
      <w:r w:rsidRPr="00B86C97">
        <w:rPr>
          <w:i/>
          <w:iCs/>
          <w:u w:val="single"/>
        </w:rPr>
        <w:t xml:space="preserve">In etapa de functionare </w:t>
      </w:r>
    </w:p>
    <w:p w14:paraId="46B7D850" w14:textId="41B819F2" w:rsidR="006E45EB" w:rsidRPr="00B86C97" w:rsidRDefault="006E45EB" w:rsidP="00A33C0E">
      <w:pPr>
        <w:rPr>
          <w:rFonts w:ascii="Calibri" w:hAnsi="Calibri"/>
        </w:rPr>
      </w:pPr>
      <w:r w:rsidRPr="00B86C97">
        <w:rPr>
          <w:rFonts w:ascii="Calibri" w:hAnsi="Calibri"/>
        </w:rPr>
        <w:t xml:space="preserve">Dupa finalizarea lucrarilor de construire  nu vor mai exista surse de zgomot si de vibratii. </w:t>
      </w:r>
    </w:p>
    <w:p w14:paraId="710DF218" w14:textId="120CC0A6" w:rsidR="00A33C0E" w:rsidRPr="00B86C97" w:rsidRDefault="007108AE" w:rsidP="00471E44">
      <w:pPr>
        <w:rPr>
          <w:rFonts w:ascii="Calibri" w:hAnsi="Calibri"/>
        </w:rPr>
      </w:pPr>
      <w:r w:rsidRPr="00B86C97">
        <w:rPr>
          <w:rFonts w:ascii="Calibri" w:hAnsi="Calibri"/>
        </w:rPr>
        <w:t>S</w:t>
      </w:r>
      <w:r w:rsidR="00A33C0E" w:rsidRPr="00B86C97">
        <w:rPr>
          <w:rFonts w:ascii="Calibri" w:hAnsi="Calibri"/>
        </w:rPr>
        <w:t xml:space="preserve">ursa principala de zgomot si vibratii este reprezentata de circulatia </w:t>
      </w:r>
      <w:r w:rsidRPr="00B86C97">
        <w:rPr>
          <w:rFonts w:ascii="Calibri" w:hAnsi="Calibri"/>
        </w:rPr>
        <w:t>autovehiculel</w:t>
      </w:r>
      <w:r w:rsidR="00471E44" w:rsidRPr="00B86C97">
        <w:rPr>
          <w:rFonts w:ascii="Calibri" w:hAnsi="Calibri"/>
        </w:rPr>
        <w:t>or.</w:t>
      </w:r>
    </w:p>
    <w:p w14:paraId="77F38955" w14:textId="77777777" w:rsidR="002D5EBB" w:rsidRPr="00B86C97" w:rsidRDefault="002D5EBB" w:rsidP="00B1701F">
      <w:pPr>
        <w:rPr>
          <w:bCs/>
        </w:rPr>
      </w:pPr>
    </w:p>
    <w:p w14:paraId="279959B7" w14:textId="77777777" w:rsidR="007D2EC7" w:rsidRPr="00B86C97" w:rsidRDefault="007D2EC7" w:rsidP="007D2EC7">
      <w:pPr>
        <w:rPr>
          <w:b/>
        </w:rPr>
      </w:pPr>
      <w:r w:rsidRPr="00B86C97">
        <w:rPr>
          <w:b/>
        </w:rPr>
        <w:t>Impactul prognozat</w:t>
      </w:r>
    </w:p>
    <w:p w14:paraId="41137F5F" w14:textId="4A8B72F3" w:rsidR="007D2EC7" w:rsidRPr="00B86C97" w:rsidRDefault="007D2EC7" w:rsidP="007D2EC7">
      <w:pPr>
        <w:rPr>
          <w:rFonts w:ascii="Calibri" w:hAnsi="Calibri"/>
        </w:rPr>
      </w:pPr>
      <w:r w:rsidRPr="00B86C97">
        <w:rPr>
          <w:rFonts w:ascii="Calibri" w:hAnsi="Calibri"/>
        </w:rPr>
        <w:t xml:space="preserve">Dat fiind ca </w:t>
      </w:r>
      <w:r w:rsidR="00A743B0" w:rsidRPr="00B86C97">
        <w:rPr>
          <w:rFonts w:ascii="Calibri" w:hAnsi="Calibri"/>
        </w:rPr>
        <w:t xml:space="preserve">amplasamentul se afla la o distanta considerabila de zonele locuibile aferente mun. Sibiu, </w:t>
      </w:r>
      <w:r w:rsidRPr="00B86C97">
        <w:rPr>
          <w:rFonts w:ascii="Calibri" w:hAnsi="Calibri"/>
        </w:rPr>
        <w:t>se considera ca zgomotele si vibratiile generate se gasesc in limite acceptabile, impactul fiind nesemnificativ, situandu-se in limitele admise.</w:t>
      </w:r>
    </w:p>
    <w:p w14:paraId="377AC10A" w14:textId="54337C0D" w:rsidR="007D2EC7" w:rsidRPr="00B86C97" w:rsidRDefault="007D2EC7" w:rsidP="00FB58E6">
      <w:pPr>
        <w:rPr>
          <w:rStyle w:val="CharacterStyle1"/>
          <w:rFonts w:ascii="Calibri" w:hAnsi="Calibri" w:cstheme="minorBidi"/>
          <w:sz w:val="22"/>
          <w:szCs w:val="22"/>
        </w:rPr>
      </w:pPr>
      <w:r w:rsidRPr="00B86C97">
        <w:rPr>
          <w:rFonts w:ascii="Calibri" w:hAnsi="Calibri"/>
        </w:rPr>
        <w:t xml:space="preserve">Zgomotul suplimentar se va inregistra in timpul zilei, pe timpul noptii neinregistrandu-se modificari fata de situatia prezenta. </w:t>
      </w:r>
    </w:p>
    <w:p w14:paraId="7B4C7891" w14:textId="77777777" w:rsidR="007D2EC7" w:rsidRPr="00B86C97" w:rsidRDefault="007D2EC7" w:rsidP="006F3AA9">
      <w:pPr>
        <w:rPr>
          <w:b/>
          <w:bCs/>
        </w:rPr>
      </w:pPr>
      <w:r w:rsidRPr="00B86C97">
        <w:rPr>
          <w:b/>
          <w:bCs/>
        </w:rPr>
        <w:t>Masurile de protectie impotriva zgomotului si vibratiilor</w:t>
      </w:r>
    </w:p>
    <w:p w14:paraId="3FBA4E02" w14:textId="77777777" w:rsidR="007D2EC7" w:rsidRPr="00B86C97" w:rsidRDefault="007D2EC7">
      <w:pPr>
        <w:numPr>
          <w:ilvl w:val="0"/>
          <w:numId w:val="6"/>
        </w:numPr>
        <w:rPr>
          <w:i/>
          <w:iCs/>
          <w:u w:val="single"/>
        </w:rPr>
      </w:pPr>
      <w:r w:rsidRPr="00B86C97">
        <w:rPr>
          <w:i/>
          <w:iCs/>
          <w:u w:val="single"/>
        </w:rPr>
        <w:t>In etapa de executie</w:t>
      </w:r>
    </w:p>
    <w:p w14:paraId="694F7BF7" w14:textId="77777777" w:rsidR="007D2EC7" w:rsidRPr="00B86C97" w:rsidRDefault="007D2EC7" w:rsidP="006F3AA9">
      <w:pPr>
        <w:rPr>
          <w:rFonts w:ascii="Calibri" w:hAnsi="Calibri"/>
        </w:rPr>
      </w:pPr>
      <w:r w:rsidRPr="00B86C97">
        <w:rPr>
          <w:rFonts w:ascii="Calibri" w:hAnsi="Calibri"/>
        </w:rPr>
        <w:t>Se va impune constructorului respectarea urmatoarelor conditii pentru protectia impotriva zgomotului si vibratiilor:</w:t>
      </w:r>
    </w:p>
    <w:p w14:paraId="29539962" w14:textId="77777777" w:rsidR="007D2EC7" w:rsidRPr="00B86C97" w:rsidRDefault="007D2EC7" w:rsidP="006F3AA9">
      <w:pPr>
        <w:rPr>
          <w:rFonts w:ascii="Calibri" w:hAnsi="Calibri"/>
        </w:rPr>
      </w:pPr>
      <w:r w:rsidRPr="00B86C97">
        <w:rPr>
          <w:rFonts w:ascii="Calibri" w:hAnsi="Calibri"/>
        </w:rPr>
        <w:lastRenderedPageBreak/>
        <w:t>- in scopul atenuarii zgomotului produs de utilaje se recomanda sa se foloseasca panouri acustice mobile; acestea se vor monta in imediata vecinatate a activitatii generatoare de zgomot, in vederea protejarii zonelor locuite.</w:t>
      </w:r>
    </w:p>
    <w:p w14:paraId="0730189A" w14:textId="77777777" w:rsidR="007D2EC7" w:rsidRPr="00B86C97" w:rsidRDefault="007D2EC7" w:rsidP="006F3AA9">
      <w:pPr>
        <w:rPr>
          <w:rFonts w:ascii="Calibri" w:hAnsi="Calibri"/>
        </w:rPr>
      </w:pPr>
      <w:r w:rsidRPr="00B86C97">
        <w:rPr>
          <w:rFonts w:ascii="Calibri" w:hAnsi="Calibri"/>
        </w:rPr>
        <w:t>- utilizarea de echipament corespunzator pentru protectia personalului angajat.</w:t>
      </w:r>
    </w:p>
    <w:p w14:paraId="5B2C70CF" w14:textId="77777777" w:rsidR="007D2EC7" w:rsidRPr="00B86C97" w:rsidRDefault="007D2EC7" w:rsidP="006F3AA9">
      <w:pPr>
        <w:rPr>
          <w:rFonts w:ascii="Calibri" w:hAnsi="Calibri"/>
        </w:rPr>
      </w:pPr>
      <w:r w:rsidRPr="00B86C97">
        <w:rPr>
          <w:rFonts w:ascii="Calibri" w:hAnsi="Calibri"/>
        </w:rPr>
        <w:t>Nivelul de zgomot echivalent se va incadra in limitele SR 10009/2017 – Acustica - limite admisibile ale nivelului de zgomot, STAS 6156/1986 - Protectia impotriva zgomotului in constructii civile si social - culturale si OM nr. 119/2014 pentru aprobarea Normelor de igiena si sanatate publica privind mediul de viata al populatiei, respectiv:</w:t>
      </w:r>
    </w:p>
    <w:p w14:paraId="52F09D20" w14:textId="77777777" w:rsidR="007D2EC7" w:rsidRPr="00B86C97" w:rsidRDefault="007D2EC7">
      <w:pPr>
        <w:pStyle w:val="ListParagraph"/>
        <w:numPr>
          <w:ilvl w:val="0"/>
          <w:numId w:val="13"/>
        </w:numPr>
        <w:ind w:left="360"/>
        <w:rPr>
          <w:rFonts w:ascii="Calibri" w:hAnsi="Calibri"/>
        </w:rPr>
      </w:pPr>
      <w:r w:rsidRPr="00B86C97">
        <w:rPr>
          <w:rFonts w:ascii="Calibri" w:hAnsi="Calibri"/>
        </w:rPr>
        <w:t xml:space="preserve">65 dB - la limita spatiului functional* al amplasamentului; </w:t>
      </w:r>
    </w:p>
    <w:p w14:paraId="73C8ABFD" w14:textId="77777777" w:rsidR="007D2EC7" w:rsidRPr="00B86C97" w:rsidRDefault="007D2EC7">
      <w:pPr>
        <w:pStyle w:val="ListParagraph"/>
        <w:numPr>
          <w:ilvl w:val="0"/>
          <w:numId w:val="13"/>
        </w:numPr>
        <w:ind w:left="360"/>
        <w:rPr>
          <w:rFonts w:ascii="Calibri" w:hAnsi="Calibri"/>
        </w:rPr>
      </w:pPr>
      <w:r w:rsidRPr="00B86C97">
        <w:rPr>
          <w:rFonts w:ascii="Calibri" w:hAnsi="Calibri"/>
        </w:rPr>
        <w:t>60 dB - limita admisa pentru nivelul de zgomot exterior la limita proprietatii in cazul cladirilor cu teren imprejmuit (curte) si cu destinatie rezidentiala cu regim de doua niveluri sau mai putin;</w:t>
      </w:r>
    </w:p>
    <w:p w14:paraId="747B012B" w14:textId="77777777" w:rsidR="007D2EC7" w:rsidRPr="00B86C97" w:rsidRDefault="007D2EC7">
      <w:pPr>
        <w:pStyle w:val="ListParagraph"/>
        <w:numPr>
          <w:ilvl w:val="0"/>
          <w:numId w:val="13"/>
        </w:numPr>
        <w:ind w:left="360"/>
        <w:rPr>
          <w:rFonts w:ascii="Calibri" w:hAnsi="Calibri"/>
        </w:rPr>
      </w:pPr>
      <w:r w:rsidRPr="00B86C97">
        <w:rPr>
          <w:rFonts w:ascii="Calibri" w:hAnsi="Calibri"/>
        </w:rPr>
        <w:t>55 dB - in timpul zilei (in intervalul orar 07:00 – 23:00) / 45 dB noaptea (intre orele 23:00 – 7:00) – la exteriorul cladirilor invecinate incadrabile in categoria ”teritorii protejate”**, pentru orice cladire rezidentiala care se afla pozitionata intr-un teritoriu protejat instituit ca urmare a punerii in aplicare a Normelor de igiena si sanatate publica privind mediul de viata al populatiei, aprobate de autoritatea publica centrala pentru sanatate.</w:t>
      </w:r>
    </w:p>
    <w:p w14:paraId="2DE8BCFE" w14:textId="77777777" w:rsidR="007D2EC7" w:rsidRPr="00B86C97" w:rsidRDefault="007D2EC7" w:rsidP="004919EA">
      <w:pPr>
        <w:rPr>
          <w:rFonts w:ascii="Calibri" w:hAnsi="Calibri"/>
        </w:rPr>
      </w:pPr>
      <w:r w:rsidRPr="00B86C97">
        <w:rPr>
          <w:rFonts w:ascii="Calibri" w:hAnsi="Calibri"/>
        </w:rPr>
        <w:t>*Limita spatiului functional reprezentat de incinte industriale si spatii cu activitati asimilate activitatilor industriale se considera limita proprietatii acestui spatiu conform planului cadastral, inclusiv teren (SR 10009/2017, tabel 1, Nota 3).</w:t>
      </w:r>
    </w:p>
    <w:p w14:paraId="54A7252D" w14:textId="77777777" w:rsidR="007D2EC7" w:rsidRPr="00B86C97" w:rsidRDefault="007D2EC7" w:rsidP="004919EA">
      <w:pPr>
        <w:rPr>
          <w:rFonts w:ascii="Calibri" w:hAnsi="Calibri"/>
        </w:rPr>
      </w:pPr>
      <w:r w:rsidRPr="00B86C97">
        <w:rPr>
          <w:rFonts w:ascii="Calibri" w:hAnsi="Calibri"/>
        </w:rPr>
        <w:t>**Prin teritorii protejate se intelege: zonele de locuit, parcurile, zonele de odihna si recreere, institutiile social-culturale si medicale, precum si unitatile economice ale caror procese tehnologice necesita factori de mediu lipsiti de impuritati.</w:t>
      </w:r>
    </w:p>
    <w:p w14:paraId="568AF75A" w14:textId="6E30D25A" w:rsidR="007D2EC7" w:rsidRPr="00B86C97" w:rsidRDefault="007D2EC7" w:rsidP="00BF6885">
      <w:pPr>
        <w:rPr>
          <w:rFonts w:ascii="Calibri" w:hAnsi="Calibri"/>
        </w:rPr>
      </w:pPr>
      <w:r w:rsidRPr="00B86C97">
        <w:rPr>
          <w:rFonts w:ascii="Calibri" w:hAnsi="Calibri"/>
        </w:rPr>
        <w:t>Toate echipamentele si instalatiile care produc zgomot si/sau vibratii vor fi mentinute in stare buna de functionare si vor fi utilizate in spatiile autorizate, in conditii care sa permita incadrarea nivelului de zgomot echivalent in limitele admise in mediu si in zonele protejate.</w:t>
      </w:r>
    </w:p>
    <w:p w14:paraId="2C402458" w14:textId="77777777" w:rsidR="007D2EC7" w:rsidRPr="00B86C97" w:rsidRDefault="007D2EC7">
      <w:pPr>
        <w:numPr>
          <w:ilvl w:val="0"/>
          <w:numId w:val="6"/>
        </w:numPr>
        <w:rPr>
          <w:i/>
          <w:iCs/>
          <w:u w:val="single"/>
        </w:rPr>
      </w:pPr>
      <w:r w:rsidRPr="00B86C97">
        <w:rPr>
          <w:i/>
          <w:iCs/>
          <w:u w:val="single"/>
        </w:rPr>
        <w:t>In etapa de functionare</w:t>
      </w:r>
    </w:p>
    <w:p w14:paraId="0D7A4AEF" w14:textId="00318859" w:rsidR="007D2EC7" w:rsidRPr="00B86C97" w:rsidRDefault="007D2EC7" w:rsidP="00BF6885">
      <w:r w:rsidRPr="00B86C97">
        <w:rPr>
          <w:rFonts w:ascii="Calibri" w:hAnsi="Calibri"/>
        </w:rPr>
        <w:t>Nu sunt necesare masuri de protectie</w:t>
      </w:r>
      <w:r w:rsidRPr="00B86C97">
        <w:t xml:space="preserve"> impotriva zgomotului si vibratiilor.</w:t>
      </w:r>
    </w:p>
    <w:p w14:paraId="009C5FD2" w14:textId="77777777" w:rsidR="0022540C" w:rsidRPr="00B86C97" w:rsidRDefault="0022540C" w:rsidP="0022540C">
      <w:r w:rsidRPr="00B86C97">
        <w:rPr>
          <w:b/>
        </w:rPr>
        <w:t xml:space="preserve">Amenajarile si dotarile pentru protectia impotriva zgomotului si vibratiilor </w:t>
      </w:r>
    </w:p>
    <w:p w14:paraId="0A14B297" w14:textId="77777777" w:rsidR="0022540C" w:rsidRPr="00B86C97" w:rsidRDefault="0022540C" w:rsidP="0022540C">
      <w:r w:rsidRPr="00B86C97">
        <w:t>Nu este cazul.</w:t>
      </w:r>
    </w:p>
    <w:p w14:paraId="57140048" w14:textId="77777777" w:rsidR="0022540C" w:rsidRPr="00B86C97" w:rsidRDefault="0022540C" w:rsidP="0022540C"/>
    <w:p w14:paraId="355B9CB1" w14:textId="0CC37EAE" w:rsidR="0022540C" w:rsidRPr="00B86C97" w:rsidRDefault="0022540C" w:rsidP="0022540C">
      <w:pPr>
        <w:pStyle w:val="Heading4"/>
      </w:pPr>
      <w:r w:rsidRPr="00B86C97">
        <w:t>6.1.4.</w:t>
      </w:r>
      <w:r w:rsidRPr="00B86C97">
        <w:tab/>
        <w:t>Protectia impotriva radiatiilor</w:t>
      </w:r>
    </w:p>
    <w:p w14:paraId="1696FBE2" w14:textId="77777777" w:rsidR="0022540C" w:rsidRPr="00B86C97" w:rsidRDefault="0022540C" w:rsidP="0022540C">
      <w:pPr>
        <w:rPr>
          <w:b/>
        </w:rPr>
      </w:pPr>
      <w:r w:rsidRPr="00B86C97">
        <w:rPr>
          <w:b/>
        </w:rPr>
        <w:t xml:space="preserve">Sursele de radiatii </w:t>
      </w:r>
    </w:p>
    <w:p w14:paraId="3949CED0" w14:textId="0EE913C7" w:rsidR="0022540C" w:rsidRPr="00B86C97" w:rsidRDefault="0022540C" w:rsidP="0022540C">
      <w:r w:rsidRPr="00B86C97">
        <w:t xml:space="preserve">Obiectivul nu are activitate productivă şi nu produce radiaţii, neutilizandu- se substanţe </w:t>
      </w:r>
      <w:r w:rsidR="008A6105" w:rsidRPr="00B86C97">
        <w:t>care emit radiatii.</w:t>
      </w:r>
      <w:r w:rsidRPr="00B86C97">
        <w:t xml:space="preserve"> </w:t>
      </w:r>
    </w:p>
    <w:p w14:paraId="5F8FE6DD" w14:textId="77777777" w:rsidR="0022540C" w:rsidRPr="00B86C97" w:rsidRDefault="0022540C" w:rsidP="0022540C">
      <w:pPr>
        <w:rPr>
          <w:b/>
        </w:rPr>
      </w:pPr>
      <w:r w:rsidRPr="00B86C97">
        <w:rPr>
          <w:b/>
        </w:rPr>
        <w:t xml:space="preserve">Amenajarile si dotarile pentru protectia impotriva radiatiilor </w:t>
      </w:r>
    </w:p>
    <w:p w14:paraId="2E989C4E" w14:textId="77777777" w:rsidR="0022540C" w:rsidRPr="00B86C97" w:rsidRDefault="0022540C" w:rsidP="0022540C">
      <w:r w:rsidRPr="00B86C97">
        <w:t>Nu este cazul.</w:t>
      </w:r>
    </w:p>
    <w:p w14:paraId="2FB12505" w14:textId="77777777" w:rsidR="0022540C" w:rsidRPr="00B86C97" w:rsidRDefault="0022540C" w:rsidP="0022540C"/>
    <w:p w14:paraId="39E5EBA3" w14:textId="77777777" w:rsidR="0022540C" w:rsidRPr="00B86C97" w:rsidRDefault="0022540C" w:rsidP="0022540C">
      <w:pPr>
        <w:pStyle w:val="Heading4"/>
      </w:pPr>
      <w:r w:rsidRPr="00B86C97">
        <w:t>6.1.5.</w:t>
      </w:r>
      <w:r w:rsidRPr="00B86C97">
        <w:tab/>
        <w:t xml:space="preserve">Protectia solului si a subsolului </w:t>
      </w:r>
    </w:p>
    <w:p w14:paraId="448D963E" w14:textId="77777777" w:rsidR="0022540C" w:rsidRPr="00B86C97" w:rsidRDefault="0022540C" w:rsidP="0022540C">
      <w:pPr>
        <w:rPr>
          <w:b/>
        </w:rPr>
      </w:pPr>
      <w:r w:rsidRPr="00B86C97">
        <w:rPr>
          <w:b/>
        </w:rPr>
        <w:t>Sursele de poluanți pentru sol, subsol, ape freatice și de adâncime;</w:t>
      </w:r>
    </w:p>
    <w:p w14:paraId="030CFCF1" w14:textId="77777777" w:rsidR="0022540C" w:rsidRPr="00B86C97" w:rsidRDefault="0022540C">
      <w:pPr>
        <w:numPr>
          <w:ilvl w:val="0"/>
          <w:numId w:val="6"/>
        </w:numPr>
      </w:pPr>
      <w:r w:rsidRPr="00B86C97">
        <w:rPr>
          <w:i/>
          <w:iCs/>
          <w:u w:val="single"/>
        </w:rPr>
        <w:t>În timpul execuţiei lucrărilor de investiţii:</w:t>
      </w:r>
    </w:p>
    <w:p w14:paraId="5ACB1F79" w14:textId="77777777" w:rsidR="00D1579E" w:rsidRPr="00B86C97" w:rsidRDefault="00D1579E" w:rsidP="00D1579E">
      <w:pPr>
        <w:rPr>
          <w:rFonts w:ascii="Calibri" w:hAnsi="Calibri"/>
        </w:rPr>
      </w:pPr>
      <w:bookmarkStart w:id="47" w:name="_Hlk73960872"/>
      <w:r w:rsidRPr="00B86C97">
        <w:rPr>
          <w:rFonts w:ascii="Calibri" w:hAnsi="Calibri"/>
        </w:rPr>
        <w:t>Sursele posibile care ar putea influenta negativ indicatorii de calitate ai solului ca urmare a desfasurarii activitatilor analizate pe amplasamentul proiectului sunt urmatoarele:</w:t>
      </w:r>
    </w:p>
    <w:p w14:paraId="3D834EFB" w14:textId="77777777" w:rsidR="00D1579E" w:rsidRPr="00B86C97" w:rsidRDefault="00D1579E" w:rsidP="00D1579E">
      <w:pPr>
        <w:rPr>
          <w:rFonts w:ascii="Calibri" w:hAnsi="Calibri"/>
        </w:rPr>
      </w:pPr>
      <w:r w:rsidRPr="00B86C97">
        <w:rPr>
          <w:rFonts w:ascii="Calibri" w:hAnsi="Calibri"/>
        </w:rPr>
        <w:t xml:space="preserve">- scurgerile accidentale de produse petroliere de la autovehiculele cu care se transporta diverse materiale  de constructie sau de la utilajele si echipamentele folosite; </w:t>
      </w:r>
    </w:p>
    <w:p w14:paraId="7179CDD8" w14:textId="77777777" w:rsidR="00D1579E" w:rsidRPr="00B86C97" w:rsidRDefault="00D1579E" w:rsidP="00D1579E">
      <w:pPr>
        <w:rPr>
          <w:rFonts w:ascii="Calibri" w:hAnsi="Calibri"/>
        </w:rPr>
      </w:pPr>
      <w:r w:rsidRPr="00B86C97">
        <w:rPr>
          <w:rFonts w:ascii="Calibri" w:hAnsi="Calibri"/>
        </w:rPr>
        <w:t xml:space="preserve">- depozitarea necontrolata a materialelor folosite si deseurilor rezultate direct pe sol in spatii neamenajate corespunzator; </w:t>
      </w:r>
    </w:p>
    <w:p w14:paraId="2D548175" w14:textId="3C1CF7DB" w:rsidR="00D1579E" w:rsidRPr="00B86C97" w:rsidRDefault="00D1579E" w:rsidP="00603AD3">
      <w:pPr>
        <w:rPr>
          <w:rFonts w:ascii="Calibri" w:hAnsi="Calibri"/>
        </w:rPr>
      </w:pPr>
      <w:r w:rsidRPr="00B86C97">
        <w:rPr>
          <w:rFonts w:ascii="Calibri" w:hAnsi="Calibri"/>
        </w:rPr>
        <w:lastRenderedPageBreak/>
        <w:t>- decopertarile de sol vegetal – efectuate pentru realizarea constructiilor si a forajului de alimentare cu apa, a caminului forajului si santului pentru pozarea conductei de racord intre foraj si reteaua de alimentare cu apa.</w:t>
      </w:r>
    </w:p>
    <w:bookmarkEnd w:id="47"/>
    <w:p w14:paraId="1DF73ED2" w14:textId="77777777" w:rsidR="00D1579E" w:rsidRPr="00B86C97" w:rsidRDefault="00D1579E">
      <w:pPr>
        <w:numPr>
          <w:ilvl w:val="0"/>
          <w:numId w:val="6"/>
        </w:numPr>
        <w:rPr>
          <w:i/>
          <w:iCs/>
          <w:u w:val="single"/>
        </w:rPr>
      </w:pPr>
      <w:r w:rsidRPr="00B86C97">
        <w:rPr>
          <w:i/>
          <w:iCs/>
          <w:u w:val="single"/>
        </w:rPr>
        <w:t xml:space="preserve">In etapa de functionare </w:t>
      </w:r>
    </w:p>
    <w:p w14:paraId="7064F325" w14:textId="4B2DF03E" w:rsidR="00952B30" w:rsidRPr="00B86C97" w:rsidRDefault="00952B30" w:rsidP="00952B30">
      <w:pPr>
        <w:rPr>
          <w:rFonts w:ascii="Calibri" w:hAnsi="Calibri"/>
        </w:rPr>
      </w:pPr>
      <w:r w:rsidRPr="00B86C97">
        <w:rPr>
          <w:rFonts w:ascii="Calibri" w:hAnsi="Calibri"/>
        </w:rPr>
        <w:t xml:space="preserve">- scurgerile accidentale de produse petroliere de la autovehiculele </w:t>
      </w:r>
      <w:r w:rsidR="007704DE" w:rsidRPr="00B86C97">
        <w:rPr>
          <w:rFonts w:ascii="Calibri" w:hAnsi="Calibri"/>
        </w:rPr>
        <w:t>prezente pe amplasament la nivelul platformelor carosabile propuse;</w:t>
      </w:r>
      <w:r w:rsidRPr="00B86C97">
        <w:rPr>
          <w:rFonts w:ascii="Calibri" w:hAnsi="Calibri"/>
        </w:rPr>
        <w:t xml:space="preserve"> </w:t>
      </w:r>
    </w:p>
    <w:p w14:paraId="020091B5" w14:textId="77777777" w:rsidR="0049472F" w:rsidRPr="00B86C97" w:rsidRDefault="0049472F" w:rsidP="00952B30">
      <w:pPr>
        <w:rPr>
          <w:rFonts w:ascii="Calibri" w:hAnsi="Calibri"/>
        </w:rPr>
      </w:pPr>
    </w:p>
    <w:p w14:paraId="1C5A3E66" w14:textId="77777777" w:rsidR="0049472F" w:rsidRPr="00B86C97" w:rsidRDefault="0049472F" w:rsidP="0049472F">
      <w:pPr>
        <w:rPr>
          <w:b/>
        </w:rPr>
      </w:pPr>
      <w:r w:rsidRPr="00B86C97">
        <w:rPr>
          <w:b/>
        </w:rPr>
        <w:t xml:space="preserve">Prognozarea impactului </w:t>
      </w:r>
    </w:p>
    <w:p w14:paraId="4D189496" w14:textId="77777777" w:rsidR="0049472F" w:rsidRPr="00B86C97" w:rsidRDefault="0049472F" w:rsidP="0049472F">
      <w:pPr>
        <w:rPr>
          <w:rFonts w:ascii="Calibri" w:hAnsi="Calibri"/>
        </w:rPr>
      </w:pPr>
      <w:r w:rsidRPr="00B86C97">
        <w:rPr>
          <w:rFonts w:ascii="Calibri" w:hAnsi="Calibri"/>
        </w:rPr>
        <w:t xml:space="preserve">Se va inregistra impact negativ pe termen mediu urmare a fenomenelor de tasare in zona platformei organizarii de santier, a platformelor de depozitare si pe suprafata aferenta amenajarii drumurilor tehnologice. </w:t>
      </w:r>
    </w:p>
    <w:p w14:paraId="43092DE9" w14:textId="77777777" w:rsidR="0049472F" w:rsidRPr="00B86C97" w:rsidRDefault="0049472F" w:rsidP="0049472F">
      <w:pPr>
        <w:rPr>
          <w:rFonts w:ascii="Calibri" w:hAnsi="Calibri"/>
        </w:rPr>
      </w:pPr>
      <w:r w:rsidRPr="00B86C97">
        <w:rPr>
          <w:rFonts w:ascii="Calibri" w:hAnsi="Calibri"/>
        </w:rPr>
        <w:t xml:space="preserve">De asemenea, se pot inregistra modificari calitative ale solului sub influenta poluantilor prezenti in aer. Masurile propuse pentru reducerea impactului asupra factorului de mediu aer vor avea efect pozitiv si rol in reducerea riscului poluarii solului, in special cu pulberi sedimentabile. Totusi, pulberile antrenate urmare a circulatiei autovehiculelor pe drumurile tehnologice au aceeasi structura fizico-chimica ca solul din care provin, reprezentand un factor de poluare mai accentuat pentru aer decat pentru sol. </w:t>
      </w:r>
    </w:p>
    <w:p w14:paraId="6C79FED7" w14:textId="77777777" w:rsidR="001233A4" w:rsidRPr="00B86C97" w:rsidRDefault="001233A4" w:rsidP="0049472F">
      <w:pPr>
        <w:rPr>
          <w:rFonts w:ascii="Calibri" w:hAnsi="Calibri"/>
        </w:rPr>
      </w:pPr>
    </w:p>
    <w:p w14:paraId="684EBC01" w14:textId="39AB0B0D" w:rsidR="00783AF8" w:rsidRPr="00B86C97" w:rsidRDefault="00783AF8" w:rsidP="00783AF8">
      <w:pPr>
        <w:rPr>
          <w:b/>
        </w:rPr>
      </w:pPr>
      <w:r w:rsidRPr="00B86C97">
        <w:rPr>
          <w:b/>
        </w:rPr>
        <w:t>Amenajarile și dotările pentru protecția solului și a subsolului</w:t>
      </w:r>
    </w:p>
    <w:p w14:paraId="7991DB98" w14:textId="77777777" w:rsidR="001233A4" w:rsidRPr="00B86C97" w:rsidRDefault="001233A4" w:rsidP="001233A4">
      <w:pPr>
        <w:rPr>
          <w:rFonts w:ascii="Calibri" w:hAnsi="Calibri"/>
        </w:rPr>
      </w:pPr>
      <w:r w:rsidRPr="00B86C97">
        <w:rPr>
          <w:rFonts w:ascii="Calibri" w:hAnsi="Calibri"/>
        </w:rPr>
        <w:t>Se vor avea in vedere o serie de masuri preventive pentru protectia solului si subsolului care diminueaza impactul, cum ar fi:</w:t>
      </w:r>
    </w:p>
    <w:p w14:paraId="35149E4B" w14:textId="77777777" w:rsidR="009E0F7E" w:rsidRPr="00B86C97" w:rsidRDefault="009E0F7E">
      <w:pPr>
        <w:numPr>
          <w:ilvl w:val="0"/>
          <w:numId w:val="6"/>
        </w:numPr>
      </w:pPr>
      <w:r w:rsidRPr="00B86C97">
        <w:rPr>
          <w:i/>
          <w:iCs/>
          <w:u w:val="single"/>
        </w:rPr>
        <w:t>În timpul execuţiei lucrărilor de investiţii:</w:t>
      </w:r>
    </w:p>
    <w:p w14:paraId="4E4A5A03" w14:textId="77777777" w:rsidR="001233A4" w:rsidRPr="00B86C97" w:rsidRDefault="001233A4" w:rsidP="001233A4">
      <w:pPr>
        <w:rPr>
          <w:rFonts w:ascii="Calibri" w:hAnsi="Calibri"/>
        </w:rPr>
      </w:pPr>
      <w:r w:rsidRPr="00B86C97">
        <w:rPr>
          <w:rFonts w:ascii="Calibri" w:hAnsi="Calibri"/>
        </w:rPr>
        <w:t xml:space="preserve">- amenajarea unor spatii corespunzatoare pentru depozitarea temporara a deseurilor si materialelor rezultate ca urmare a desfasurarii activitatii in perioada de realizare a lucrarilor proiectului; </w:t>
      </w:r>
    </w:p>
    <w:p w14:paraId="156C053A" w14:textId="77777777" w:rsidR="001233A4" w:rsidRPr="00B86C97" w:rsidRDefault="001233A4" w:rsidP="001233A4">
      <w:pPr>
        <w:rPr>
          <w:rFonts w:ascii="Calibri" w:hAnsi="Calibri"/>
        </w:rPr>
      </w:pPr>
      <w:r w:rsidRPr="00B86C97">
        <w:rPr>
          <w:rFonts w:ascii="Calibri" w:hAnsi="Calibri"/>
        </w:rPr>
        <w:t xml:space="preserve">- este interzisa stocarea temporara a deseurilor, imediat dupa producere direct pe sol, sau in alte locuri decat cele special amenajate pentru colectarea si stocarea temporara a acestora; </w:t>
      </w:r>
    </w:p>
    <w:p w14:paraId="6C113744" w14:textId="77777777" w:rsidR="001233A4" w:rsidRPr="00B86C97" w:rsidRDefault="001233A4" w:rsidP="001233A4">
      <w:pPr>
        <w:rPr>
          <w:rFonts w:ascii="Calibri" w:hAnsi="Calibri"/>
        </w:rPr>
      </w:pPr>
      <w:r w:rsidRPr="00B86C97">
        <w:rPr>
          <w:rFonts w:ascii="Calibri" w:hAnsi="Calibri"/>
        </w:rPr>
        <w:t xml:space="preserve">- se va urmari transferul cat mai rapid al deseurilor din zona de generare catre zonele de depozitare, evitandu-se aparitia unor depozite neorganizate si necontrolate de deseuri; </w:t>
      </w:r>
    </w:p>
    <w:p w14:paraId="6B822A8E" w14:textId="77777777" w:rsidR="001233A4" w:rsidRPr="00B86C97" w:rsidRDefault="001233A4" w:rsidP="001233A4">
      <w:pPr>
        <w:rPr>
          <w:rFonts w:ascii="Calibri" w:hAnsi="Calibri"/>
        </w:rPr>
      </w:pPr>
      <w:r w:rsidRPr="00B86C97">
        <w:rPr>
          <w:rFonts w:ascii="Calibri" w:hAnsi="Calibri"/>
        </w:rPr>
        <w:t xml:space="preserve">- asigurarea unui regim de intretinere tehnica ridicat pentru toate echipamentele si utilajele tehnice din dotare prin efectuarea reviziilor tehnice la termenele prevazute in documentatiile tehnice si prin realizarea tuturor interventiilor care se impun (schimburile de ulei, inlocuirea acumulatorilor uzati, a anvelopelor scoase din uz etc.) doar in unitati specializate autorizate; </w:t>
      </w:r>
    </w:p>
    <w:p w14:paraId="7BA7775A" w14:textId="77777777" w:rsidR="001233A4" w:rsidRPr="00B86C97" w:rsidRDefault="001233A4" w:rsidP="001233A4">
      <w:pPr>
        <w:rPr>
          <w:rFonts w:ascii="Calibri" w:hAnsi="Calibri"/>
        </w:rPr>
      </w:pPr>
      <w:r w:rsidRPr="00B86C97">
        <w:rPr>
          <w:rFonts w:ascii="Calibri" w:hAnsi="Calibri"/>
        </w:rPr>
        <w:t xml:space="preserve">- utilizarea prompta de material absorbant in vederea indepartarii unor eventuale scapari de produse petroliere. </w:t>
      </w:r>
    </w:p>
    <w:p w14:paraId="629ABBF1" w14:textId="77777777" w:rsidR="001233A4" w:rsidRPr="00B86C97" w:rsidRDefault="001233A4" w:rsidP="001233A4">
      <w:pPr>
        <w:rPr>
          <w:rFonts w:ascii="Calibri" w:hAnsi="Calibri"/>
        </w:rPr>
      </w:pPr>
      <w:r w:rsidRPr="00B86C97">
        <w:rPr>
          <w:rFonts w:ascii="Calibri" w:hAnsi="Calibri"/>
        </w:rPr>
        <w:t>- pe cat posibil amplasamentul va fi imprejmuit cu gard;</w:t>
      </w:r>
    </w:p>
    <w:p w14:paraId="708AF46C" w14:textId="4D55681C" w:rsidR="001233A4" w:rsidRPr="00B86C97" w:rsidRDefault="001233A4" w:rsidP="009E0F7E">
      <w:pPr>
        <w:rPr>
          <w:rFonts w:ascii="Calibri" w:hAnsi="Calibri"/>
        </w:rPr>
      </w:pPr>
      <w:r w:rsidRPr="00B86C97">
        <w:rPr>
          <w:rFonts w:ascii="Calibri" w:hAnsi="Calibri"/>
        </w:rPr>
        <w:t>- este obligatorie refacerea solului (reconstructie ecologica) in zonele unde acesta a fost afectat temporar prin lucrarile de excavare, depozitare de materiale, stationare de utilaje in scopul readucerii la categoria de folosinta detinuta initial.</w:t>
      </w:r>
    </w:p>
    <w:p w14:paraId="0012F3A5" w14:textId="77777777" w:rsidR="009E0F7E" w:rsidRPr="00B86C97" w:rsidRDefault="009E0F7E">
      <w:pPr>
        <w:numPr>
          <w:ilvl w:val="0"/>
          <w:numId w:val="6"/>
        </w:numPr>
        <w:rPr>
          <w:i/>
          <w:iCs/>
          <w:u w:val="single"/>
        </w:rPr>
      </w:pPr>
      <w:r w:rsidRPr="00B86C97">
        <w:rPr>
          <w:i/>
          <w:iCs/>
          <w:u w:val="single"/>
        </w:rPr>
        <w:t xml:space="preserve">In etapa de functionare </w:t>
      </w:r>
    </w:p>
    <w:p w14:paraId="762EF11E" w14:textId="77777777" w:rsidR="001233A4" w:rsidRPr="00B86C97" w:rsidRDefault="001233A4" w:rsidP="005C2318">
      <w:pPr>
        <w:rPr>
          <w:rFonts w:ascii="Calibri" w:hAnsi="Calibri"/>
        </w:rPr>
      </w:pPr>
      <w:r w:rsidRPr="00B86C97">
        <w:rPr>
          <w:rFonts w:ascii="Calibri" w:hAnsi="Calibri"/>
        </w:rPr>
        <w:t xml:space="preserve">- inlocuirea imediata a conductelor de alimentare cu apa in cazul unor avarii la reteaua de alimentare cu apa, pentru a evita baltirea si tasarea terenului; </w:t>
      </w:r>
    </w:p>
    <w:p w14:paraId="01E512D9" w14:textId="1EE01980" w:rsidR="001233A4" w:rsidRPr="00B86C97" w:rsidRDefault="001233A4" w:rsidP="005C2318">
      <w:pPr>
        <w:rPr>
          <w:rFonts w:ascii="Calibri" w:hAnsi="Calibri"/>
        </w:rPr>
      </w:pPr>
      <w:r w:rsidRPr="00B86C97">
        <w:rPr>
          <w:rFonts w:ascii="Calibri" w:hAnsi="Calibri"/>
        </w:rPr>
        <w:t xml:space="preserve">- intretinerea retei de canalizare interioara astfel incat sa nu apara evacuari accidentale de ape uzate fecaloid-menajere pe amplasament; </w:t>
      </w:r>
    </w:p>
    <w:p w14:paraId="60141A01" w14:textId="5A88FD4A" w:rsidR="00603AD3" w:rsidRPr="00B86C97" w:rsidRDefault="001233A4" w:rsidP="005C2318">
      <w:pPr>
        <w:rPr>
          <w:rFonts w:ascii="Calibri" w:hAnsi="Calibri"/>
        </w:rPr>
      </w:pPr>
      <w:r w:rsidRPr="00B86C97">
        <w:rPr>
          <w:rFonts w:ascii="Calibri" w:hAnsi="Calibri"/>
        </w:rPr>
        <w:t xml:space="preserve">- intretinerea corespunzatoare a suprafetelor acoperite cu gazon si refacerea imediata a acestora in situatia in care se degradeaza pentru a evita expunerea directa a solului la actiunea factorilor climatici. </w:t>
      </w:r>
    </w:p>
    <w:p w14:paraId="5D687E0D" w14:textId="282F5BB4" w:rsidR="00C35B44" w:rsidRPr="00B86C97" w:rsidRDefault="00C35B44" w:rsidP="00C35B44">
      <w:pPr>
        <w:rPr>
          <w:rFonts w:ascii="Calibri" w:hAnsi="Calibri"/>
        </w:rPr>
      </w:pPr>
      <w:r w:rsidRPr="00B86C97">
        <w:rPr>
          <w:rFonts w:ascii="Calibri" w:hAnsi="Calibri"/>
        </w:rPr>
        <w:t xml:space="preserve">- Apele meteorice care provin din ploi sau din topirea zăpezilor de pe acoperişul clădirilor, se vor colecta cu ajutorul receptorilor de terasa, dupa caz al jgheaburilor, apoi se vor evacua la bazinul de retentie amplasat </w:t>
      </w:r>
      <w:r w:rsidRPr="00B86C97">
        <w:rPr>
          <w:rFonts w:ascii="Calibri" w:hAnsi="Calibri"/>
        </w:rPr>
        <w:lastRenderedPageBreak/>
        <w:t>amenajat la nivelul solului si descoperit. Dupa caz, apele pluviale meteorice de pe constructiile mici vor fi colectate prin jgheaburi si distrbuite prin burlane catre spatiul verde din proximitate, dupa caz, pe platforma betonata de incinta.</w:t>
      </w:r>
    </w:p>
    <w:p w14:paraId="0CB8A0BA" w14:textId="352C9ABF" w:rsidR="00C35B44" w:rsidRPr="00B86C97" w:rsidRDefault="00C35B44" w:rsidP="00C35B44">
      <w:pPr>
        <w:rPr>
          <w:rFonts w:ascii="Calibri" w:hAnsi="Calibri"/>
        </w:rPr>
      </w:pPr>
      <w:r w:rsidRPr="00B86C97">
        <w:rPr>
          <w:rFonts w:ascii="Calibri" w:hAnsi="Calibri"/>
        </w:rPr>
        <w:t>- Apele meteorice care provin din ploi sau din topirea zăpezilor de pe platformele carosabile din incinta obiectivului, inclusiv platformele carosabile acoperite, se vor colecta cu ajutorul caminelor de tip geiger sau cu ajutorul rigolelor, apoi se vor dirija/pompa catre separatorul de hidrocarburi montat ingropat si ulterior se vor evacua in bazinul de retentie amenajat la nivelul solului si descoperit.</w:t>
      </w:r>
    </w:p>
    <w:p w14:paraId="001C6E7B" w14:textId="1680D039" w:rsidR="005C2318" w:rsidRPr="00B86C97" w:rsidRDefault="00C35B44" w:rsidP="00BA4E0F">
      <w:pPr>
        <w:rPr>
          <w:rFonts w:ascii="Calibri" w:hAnsi="Calibri"/>
        </w:rPr>
      </w:pPr>
      <w:r w:rsidRPr="00B86C97">
        <w:rPr>
          <w:rFonts w:ascii="Calibri" w:hAnsi="Calibri"/>
        </w:rPr>
        <w:t>- Pentru preintimpinarea situatiilor in care cantitatea de apa ce va fi stocata in bazinul de retentie va depasi cota coronamentului si implicit inundarea incintei, se va realiza un supraplin ce va evacua surplusul de apa catre canalul ANIF existent in proximitatea amplasamentelor. Apa colectata de supraplinul bazinului de retentie va fi dirijata cu ajutorul unei statii de pompare prefabricata, montata subteran in imediata vecinatate a bazinului, catre canalul ANIF existent in proximitatea amplasamentelor studiate.</w:t>
      </w:r>
    </w:p>
    <w:p w14:paraId="239409DA" w14:textId="47832231" w:rsidR="0022540C" w:rsidRPr="00B86C97" w:rsidRDefault="0022540C" w:rsidP="0022540C">
      <w:pPr>
        <w:pStyle w:val="Heading4"/>
      </w:pPr>
      <w:r w:rsidRPr="00B86C97">
        <w:t>6.1.6.</w:t>
      </w:r>
      <w:r w:rsidRPr="00B86C97">
        <w:tab/>
        <w:t xml:space="preserve">Protectia ecosistemelor terestre si acvatice </w:t>
      </w:r>
    </w:p>
    <w:p w14:paraId="014AAC5E" w14:textId="77777777" w:rsidR="0022540C" w:rsidRPr="00B86C97" w:rsidRDefault="0022540C" w:rsidP="0022540C">
      <w:pPr>
        <w:rPr>
          <w:b/>
        </w:rPr>
      </w:pPr>
      <w:r w:rsidRPr="00B86C97">
        <w:rPr>
          <w:b/>
        </w:rPr>
        <w:t>Identificarea arealelor sensibile ce pot fi afectate de proiect;</w:t>
      </w:r>
    </w:p>
    <w:p w14:paraId="28C34028" w14:textId="77777777" w:rsidR="0022540C" w:rsidRPr="00B86C97" w:rsidRDefault="0022540C">
      <w:pPr>
        <w:numPr>
          <w:ilvl w:val="0"/>
          <w:numId w:val="6"/>
        </w:numPr>
      </w:pPr>
      <w:r w:rsidRPr="00B86C97">
        <w:rPr>
          <w:i/>
          <w:iCs/>
          <w:u w:val="single"/>
        </w:rPr>
        <w:t>În timpul execuţiei lucrărilor de investiţii:</w:t>
      </w:r>
    </w:p>
    <w:p w14:paraId="6581063D" w14:textId="77777777" w:rsidR="0022540C" w:rsidRPr="00B86C97" w:rsidRDefault="0022540C" w:rsidP="0022540C">
      <w:pPr>
        <w:spacing w:before="120" w:after="120"/>
        <w:rPr>
          <w:rFonts w:cstheme="minorHAnsi"/>
        </w:rPr>
      </w:pPr>
      <w:r w:rsidRPr="00B86C97">
        <w:rPr>
          <w:rFonts w:cstheme="minorHAnsi"/>
        </w:rPr>
        <w:t>Nu este cazul.</w:t>
      </w:r>
    </w:p>
    <w:p w14:paraId="21D930FC" w14:textId="77777777" w:rsidR="0022540C" w:rsidRPr="00B86C97" w:rsidRDefault="0022540C">
      <w:pPr>
        <w:numPr>
          <w:ilvl w:val="0"/>
          <w:numId w:val="7"/>
        </w:numPr>
      </w:pPr>
      <w:r w:rsidRPr="00B86C97">
        <w:rPr>
          <w:i/>
          <w:u w:val="single"/>
        </w:rPr>
        <w:t>În timpul exploatării obiectivului de investiţii:</w:t>
      </w:r>
      <w:r w:rsidRPr="00B86C97">
        <w:rPr>
          <w:b/>
        </w:rPr>
        <w:t xml:space="preserve"> </w:t>
      </w:r>
    </w:p>
    <w:p w14:paraId="2438F509" w14:textId="77777777" w:rsidR="0022540C" w:rsidRPr="00B86C97" w:rsidRDefault="0022540C" w:rsidP="0022540C">
      <w:pPr>
        <w:rPr>
          <w:rFonts w:cstheme="minorHAnsi"/>
        </w:rPr>
      </w:pPr>
      <w:r w:rsidRPr="00B86C97">
        <w:rPr>
          <w:rFonts w:cstheme="minorHAnsi"/>
        </w:rPr>
        <w:t>Nu este cazul.</w:t>
      </w:r>
    </w:p>
    <w:p w14:paraId="381D2AAB" w14:textId="77777777" w:rsidR="0022540C" w:rsidRPr="00B86C97" w:rsidRDefault="0022540C" w:rsidP="0022540C">
      <w:pPr>
        <w:rPr>
          <w:b/>
        </w:rPr>
      </w:pPr>
    </w:p>
    <w:p w14:paraId="51FAB823" w14:textId="77777777" w:rsidR="0022540C" w:rsidRPr="00B86C97" w:rsidRDefault="0022540C" w:rsidP="0022540C">
      <w:pPr>
        <w:rPr>
          <w:b/>
        </w:rPr>
      </w:pPr>
      <w:r w:rsidRPr="00B86C97">
        <w:rPr>
          <w:b/>
        </w:rPr>
        <w:t>Lucrările, dotările și măsurile pentru protecția biodiversității, monumentelor naturii și ariilor protejate;</w:t>
      </w:r>
    </w:p>
    <w:p w14:paraId="1A7704A3" w14:textId="77777777" w:rsidR="0022540C" w:rsidRPr="00B86C97" w:rsidRDefault="0022540C" w:rsidP="0022540C">
      <w:pPr>
        <w:rPr>
          <w:rFonts w:cstheme="minorHAnsi"/>
        </w:rPr>
      </w:pPr>
      <w:r w:rsidRPr="00B86C97">
        <w:rPr>
          <w:rFonts w:cstheme="minorHAnsi"/>
        </w:rPr>
        <w:t>Nu este cazul;</w:t>
      </w:r>
    </w:p>
    <w:p w14:paraId="62F9A699" w14:textId="77777777" w:rsidR="0022540C" w:rsidRPr="00B86C97" w:rsidRDefault="0022540C" w:rsidP="0022540C">
      <w:pPr>
        <w:rPr>
          <w:b/>
          <w:bCs/>
        </w:rPr>
      </w:pPr>
    </w:p>
    <w:p w14:paraId="1E791D11" w14:textId="77777777" w:rsidR="0022540C" w:rsidRPr="00B86C97" w:rsidRDefault="0022540C" w:rsidP="0022540C">
      <w:pPr>
        <w:pStyle w:val="Heading4"/>
      </w:pPr>
      <w:r w:rsidRPr="00B86C97">
        <w:t>6.1.7. Protectia asezarilor umane si a altor obiective de interes public</w:t>
      </w:r>
    </w:p>
    <w:p w14:paraId="275CD4B8" w14:textId="77777777" w:rsidR="0022540C" w:rsidRPr="00B86C97" w:rsidRDefault="0022540C" w:rsidP="0022540C">
      <w:pPr>
        <w:rPr>
          <w:b/>
        </w:rPr>
      </w:pPr>
      <w:r w:rsidRPr="00B86C97">
        <w:rPr>
          <w:b/>
        </w:rPr>
        <w:t xml:space="preserve">Identificarea obiectivelor de interes public, distanta fata de asezarile umane, respectiv fata de monumente istorice si de arhitectura, alte zone asupra carora exista instituit un regim de restrictie, zone de interes traditional etc. </w:t>
      </w:r>
    </w:p>
    <w:p w14:paraId="2F594B85" w14:textId="77777777" w:rsidR="0022540C" w:rsidRPr="00B86C97" w:rsidRDefault="0022540C" w:rsidP="0022540C">
      <w:pPr>
        <w:rPr>
          <w:bCs/>
        </w:rPr>
      </w:pPr>
      <w:r w:rsidRPr="00B86C97">
        <w:rPr>
          <w:bCs/>
        </w:rPr>
        <w:t>Nu este cazul;</w:t>
      </w:r>
    </w:p>
    <w:p w14:paraId="0FB2FB65" w14:textId="77777777" w:rsidR="0022540C" w:rsidRPr="00B86C97" w:rsidRDefault="0022540C" w:rsidP="0022540C">
      <w:pPr>
        <w:rPr>
          <w:b/>
          <w:bCs/>
        </w:rPr>
      </w:pPr>
      <w:r w:rsidRPr="00B86C97">
        <w:rPr>
          <w:b/>
          <w:bCs/>
        </w:rPr>
        <w:t xml:space="preserve">  </w:t>
      </w:r>
    </w:p>
    <w:p w14:paraId="60630F81" w14:textId="77777777" w:rsidR="0022540C" w:rsidRPr="00B86C97" w:rsidRDefault="0022540C" w:rsidP="0022540C">
      <w:pPr>
        <w:rPr>
          <w:b/>
        </w:rPr>
      </w:pPr>
      <w:r w:rsidRPr="00B86C97">
        <w:rPr>
          <w:b/>
        </w:rPr>
        <w:t xml:space="preserve">Lucrarile, dotarile si masurile pentru protectia asezarilor umane si a obiectivelor protejate si/sau de interes public </w:t>
      </w:r>
    </w:p>
    <w:p w14:paraId="5356C272" w14:textId="5CD1FF40" w:rsidR="0022540C" w:rsidRPr="00B86C97" w:rsidRDefault="00D45810" w:rsidP="0022540C">
      <w:pPr>
        <w:rPr>
          <w:rFonts w:cstheme="minorHAnsi"/>
        </w:rPr>
      </w:pPr>
      <w:r w:rsidRPr="00B86C97">
        <w:rPr>
          <w:rFonts w:cstheme="minorHAnsi"/>
        </w:rPr>
        <w:t>Nu este cazul;</w:t>
      </w:r>
    </w:p>
    <w:p w14:paraId="426E6F8C" w14:textId="77777777" w:rsidR="0022540C" w:rsidRPr="00B86C97" w:rsidRDefault="0022540C" w:rsidP="0022540C">
      <w:pPr>
        <w:rPr>
          <w:b/>
          <w:bCs/>
        </w:rPr>
      </w:pPr>
      <w:r w:rsidRPr="00B86C97">
        <w:rPr>
          <w:b/>
          <w:bCs/>
        </w:rPr>
        <w:t xml:space="preserve">  </w:t>
      </w:r>
    </w:p>
    <w:p w14:paraId="21BA296D" w14:textId="77777777" w:rsidR="0022540C" w:rsidRPr="00B86C97" w:rsidRDefault="0022540C" w:rsidP="0022540C">
      <w:pPr>
        <w:pStyle w:val="Heading4"/>
      </w:pPr>
      <w:r w:rsidRPr="00B86C97">
        <w:t>6.1.8. Prevenirea și gestionarea deșeurilor generate pe amplasament în timpul realizării proiectului/în timpul exploatării, inclusiv eliminarea</w:t>
      </w:r>
    </w:p>
    <w:p w14:paraId="58BACC62" w14:textId="5E3E2E5B" w:rsidR="00A77DAC" w:rsidRPr="00B86C97" w:rsidRDefault="0022540C" w:rsidP="00A77DAC">
      <w:pPr>
        <w:rPr>
          <w:b/>
        </w:rPr>
      </w:pPr>
      <w:r w:rsidRPr="00B86C97">
        <w:rPr>
          <w:b/>
        </w:rPr>
        <w:t>Lista deșeurilor (clasificate și codificate în conformitate cu prevederile legislației europene și naționale privind deșeurile), cantități de deșeuri generate</w:t>
      </w:r>
    </w:p>
    <w:p w14:paraId="6BFED2B7" w14:textId="77777777" w:rsidR="00A77DAC" w:rsidRPr="00B86C97" w:rsidRDefault="00A77DAC" w:rsidP="00A77DAC">
      <w:pPr>
        <w:rPr>
          <w:rFonts w:ascii="Calibri" w:hAnsi="Calibri"/>
        </w:rPr>
      </w:pPr>
      <w:r w:rsidRPr="00B86C97">
        <w:rPr>
          <w:rFonts w:ascii="Calibri" w:hAnsi="Calibri"/>
        </w:rPr>
        <w:t>Gestionarea deseurilor generate se face cu respectarea prevederilor  Ordonantei de urgenta nr. 92 din 19 august 2021 privind Regimul Deseurilor, aprobata prin  Legea nr.   17 din  6 ianuarie 2023.</w:t>
      </w:r>
    </w:p>
    <w:p w14:paraId="29E6AF7E" w14:textId="77777777" w:rsidR="00A77DAC" w:rsidRPr="00B86C97" w:rsidRDefault="00A77DAC" w:rsidP="00A77DAC">
      <w:pPr>
        <w:rPr>
          <w:rFonts w:ascii="Calibri" w:hAnsi="Calibri"/>
        </w:rPr>
      </w:pPr>
      <w:r w:rsidRPr="00B86C97">
        <w:rPr>
          <w:rFonts w:ascii="Calibri" w:hAnsi="Calibri"/>
        </w:rPr>
        <w:t>Gestionarea deseurilor trebuie sa se realizeze fara a pune in pericol sanatatea umana si fara a dauna mediului:</w:t>
      </w:r>
    </w:p>
    <w:p w14:paraId="11E735BD" w14:textId="77777777" w:rsidR="00A77DAC" w:rsidRPr="00B86C97" w:rsidRDefault="00A77DAC" w:rsidP="00A77DAC">
      <w:pPr>
        <w:rPr>
          <w:rFonts w:ascii="Calibri" w:hAnsi="Calibri"/>
        </w:rPr>
      </w:pPr>
      <w:r w:rsidRPr="00B86C97">
        <w:rPr>
          <w:rFonts w:ascii="Calibri" w:hAnsi="Calibri"/>
        </w:rPr>
        <w:t xml:space="preserve">    a) fara a genera riscuri pentru aer, apa, sol, fauna sau flora;</w:t>
      </w:r>
    </w:p>
    <w:p w14:paraId="6E0559A4" w14:textId="77777777" w:rsidR="00A77DAC" w:rsidRPr="00B86C97" w:rsidRDefault="00A77DAC" w:rsidP="00A77DAC">
      <w:pPr>
        <w:rPr>
          <w:rFonts w:ascii="Calibri" w:hAnsi="Calibri"/>
        </w:rPr>
      </w:pPr>
      <w:r w:rsidRPr="00B86C97">
        <w:rPr>
          <w:rFonts w:ascii="Calibri" w:hAnsi="Calibri"/>
        </w:rPr>
        <w:t xml:space="preserve">    b) fara a crea disconfort din cauza zgomotului sau a mirosurilor;</w:t>
      </w:r>
    </w:p>
    <w:p w14:paraId="5E4CDB71" w14:textId="77777777" w:rsidR="00A77DAC" w:rsidRPr="00B86C97" w:rsidRDefault="00A77DAC" w:rsidP="00A77DAC">
      <w:pPr>
        <w:rPr>
          <w:rFonts w:ascii="Calibri" w:hAnsi="Calibri"/>
        </w:rPr>
      </w:pPr>
      <w:r w:rsidRPr="00B86C97">
        <w:rPr>
          <w:rFonts w:ascii="Calibri" w:hAnsi="Calibri"/>
        </w:rPr>
        <w:t xml:space="preserve">    c) fara a afecta negativ peisajul sau zonele de interes special.</w:t>
      </w:r>
    </w:p>
    <w:p w14:paraId="458B696C" w14:textId="77777777" w:rsidR="00A77DAC" w:rsidRPr="00B86C97" w:rsidRDefault="00A77DAC" w:rsidP="00A77DAC">
      <w:pPr>
        <w:rPr>
          <w:rFonts w:ascii="Calibri" w:hAnsi="Calibri"/>
        </w:rPr>
      </w:pPr>
      <w:r w:rsidRPr="00B86C97">
        <w:rPr>
          <w:rFonts w:ascii="Calibri" w:hAnsi="Calibri"/>
        </w:rPr>
        <w:t xml:space="preserve">Toate deseurile vor fi colectate selectiv si depozitate temporar, cu respectarea prevederilor legale privind managementul deseurilor (HG nr. 856/2002 privind evidenta gestiunii deseurilor, modificata prin  Decizia </w:t>
      </w:r>
      <w:r w:rsidRPr="00B86C97">
        <w:rPr>
          <w:rFonts w:ascii="Calibri" w:hAnsi="Calibri"/>
        </w:rPr>
        <w:lastRenderedPageBreak/>
        <w:t>Comisiei din 18 decembrie 2014 de modificare a Deciziei 2000/532/CE) sau predate firmelor specializate in colectarea deseurilor.</w:t>
      </w:r>
    </w:p>
    <w:p w14:paraId="554FA877" w14:textId="77777777" w:rsidR="00A77DAC" w:rsidRPr="00B86C97" w:rsidRDefault="00A77DAC" w:rsidP="0022540C">
      <w:pPr>
        <w:rPr>
          <w:b/>
        </w:rPr>
      </w:pPr>
    </w:p>
    <w:p w14:paraId="200E4446" w14:textId="5C377406" w:rsidR="00166BF0" w:rsidRPr="00B86C97" w:rsidRDefault="0022540C" w:rsidP="00E57AC9">
      <w:pPr>
        <w:pStyle w:val="BodyText2"/>
        <w:spacing w:line="276" w:lineRule="auto"/>
      </w:pPr>
      <w:r w:rsidRPr="00B86C97">
        <w:rPr>
          <w:b/>
          <w:i/>
        </w:rPr>
        <w:t>În perioada</w:t>
      </w:r>
      <w:r w:rsidRPr="00B86C97">
        <w:t xml:space="preserve"> </w:t>
      </w:r>
      <w:r w:rsidRPr="00B86C97">
        <w:rPr>
          <w:b/>
          <w:i/>
        </w:rPr>
        <w:t>executării lucrărilor de construcție</w:t>
      </w:r>
      <w:r w:rsidRPr="00B86C97">
        <w:t xml:space="preserve"> se preconizează generarea următoarelor categorii de deșeuri:</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1270"/>
        <w:gridCol w:w="2182"/>
        <w:gridCol w:w="860"/>
        <w:gridCol w:w="1815"/>
        <w:gridCol w:w="1492"/>
        <w:gridCol w:w="1625"/>
      </w:tblGrid>
      <w:tr w:rsidR="00166BF0" w:rsidRPr="00B86C97" w14:paraId="6823A9AC" w14:textId="77777777" w:rsidTr="00166BF0">
        <w:trPr>
          <w:jc w:val="center"/>
        </w:trPr>
        <w:tc>
          <w:tcPr>
            <w:tcW w:w="725" w:type="dxa"/>
            <w:vAlign w:val="center"/>
          </w:tcPr>
          <w:p w14:paraId="1801E513" w14:textId="77777777" w:rsidR="00166BF0" w:rsidRPr="00B86C97" w:rsidRDefault="00166BF0" w:rsidP="003E63E3">
            <w:pPr>
              <w:jc w:val="center"/>
              <w:rPr>
                <w:rFonts w:cstheme="minorHAnsi"/>
                <w:b/>
                <w:bCs/>
                <w:i/>
                <w:iCs/>
              </w:rPr>
            </w:pPr>
            <w:r w:rsidRPr="00B86C97">
              <w:rPr>
                <w:rFonts w:cstheme="minorHAnsi"/>
                <w:b/>
                <w:bCs/>
                <w:i/>
                <w:iCs/>
              </w:rPr>
              <w:t>Nr.crt.</w:t>
            </w:r>
          </w:p>
        </w:tc>
        <w:tc>
          <w:tcPr>
            <w:tcW w:w="1288" w:type="dxa"/>
            <w:vAlign w:val="center"/>
          </w:tcPr>
          <w:p w14:paraId="5B3C0B35" w14:textId="5AE64E98" w:rsidR="00166BF0" w:rsidRPr="00B86C97" w:rsidRDefault="00166BF0" w:rsidP="00EA340D">
            <w:pPr>
              <w:jc w:val="center"/>
              <w:rPr>
                <w:rFonts w:cstheme="minorHAnsi"/>
                <w:b/>
                <w:bCs/>
                <w:i/>
                <w:iCs/>
              </w:rPr>
            </w:pPr>
            <w:r w:rsidRPr="00B86C97">
              <w:rPr>
                <w:rFonts w:cstheme="minorHAnsi"/>
                <w:b/>
                <w:bCs/>
                <w:i/>
                <w:iCs/>
              </w:rPr>
              <w:t xml:space="preserve">Cod deseu </w:t>
            </w:r>
          </w:p>
        </w:tc>
        <w:tc>
          <w:tcPr>
            <w:tcW w:w="2214" w:type="dxa"/>
            <w:vAlign w:val="center"/>
          </w:tcPr>
          <w:p w14:paraId="2986DC27" w14:textId="77777777" w:rsidR="00166BF0" w:rsidRPr="00B86C97" w:rsidRDefault="00166BF0" w:rsidP="003E63E3">
            <w:pPr>
              <w:jc w:val="center"/>
              <w:rPr>
                <w:rFonts w:cstheme="minorHAnsi"/>
                <w:b/>
                <w:bCs/>
                <w:i/>
                <w:iCs/>
              </w:rPr>
            </w:pPr>
            <w:r w:rsidRPr="00B86C97">
              <w:rPr>
                <w:rFonts w:cstheme="minorHAnsi"/>
                <w:b/>
                <w:bCs/>
                <w:i/>
                <w:iCs/>
              </w:rPr>
              <w:t xml:space="preserve">Denumire deseu </w:t>
            </w:r>
          </w:p>
        </w:tc>
        <w:tc>
          <w:tcPr>
            <w:tcW w:w="864" w:type="dxa"/>
            <w:vAlign w:val="center"/>
          </w:tcPr>
          <w:p w14:paraId="35B88D39" w14:textId="77777777" w:rsidR="00166BF0" w:rsidRPr="00B86C97" w:rsidRDefault="00166BF0" w:rsidP="003E63E3">
            <w:pPr>
              <w:jc w:val="center"/>
              <w:rPr>
                <w:rFonts w:cstheme="minorHAnsi"/>
                <w:b/>
                <w:bCs/>
                <w:i/>
                <w:iCs/>
              </w:rPr>
            </w:pPr>
            <w:r w:rsidRPr="00B86C97">
              <w:rPr>
                <w:rFonts w:cstheme="minorHAnsi"/>
                <w:b/>
                <w:bCs/>
                <w:i/>
                <w:iCs/>
              </w:rPr>
              <w:t>Stare fizica</w:t>
            </w:r>
          </w:p>
        </w:tc>
        <w:tc>
          <w:tcPr>
            <w:tcW w:w="1826" w:type="dxa"/>
            <w:vAlign w:val="center"/>
          </w:tcPr>
          <w:p w14:paraId="040EA15F" w14:textId="77777777" w:rsidR="00166BF0" w:rsidRPr="00B86C97" w:rsidRDefault="00166BF0" w:rsidP="003E63E3">
            <w:pPr>
              <w:jc w:val="center"/>
              <w:rPr>
                <w:rFonts w:cstheme="minorHAnsi"/>
                <w:b/>
                <w:bCs/>
                <w:i/>
                <w:iCs/>
              </w:rPr>
            </w:pPr>
            <w:r w:rsidRPr="00B86C97">
              <w:rPr>
                <w:rFonts w:cstheme="minorHAnsi"/>
                <w:b/>
                <w:bCs/>
                <w:i/>
                <w:iCs/>
              </w:rPr>
              <w:t>Instalatie/ sectie</w:t>
            </w:r>
          </w:p>
        </w:tc>
        <w:tc>
          <w:tcPr>
            <w:tcW w:w="1497" w:type="dxa"/>
            <w:vAlign w:val="center"/>
          </w:tcPr>
          <w:p w14:paraId="40516EF0" w14:textId="77777777" w:rsidR="00166BF0" w:rsidRPr="00B86C97" w:rsidRDefault="00166BF0" w:rsidP="003E63E3">
            <w:pPr>
              <w:jc w:val="center"/>
              <w:rPr>
                <w:rFonts w:cstheme="minorHAnsi"/>
                <w:b/>
                <w:bCs/>
                <w:i/>
                <w:iCs/>
              </w:rPr>
            </w:pPr>
            <w:r w:rsidRPr="00B86C97">
              <w:rPr>
                <w:rFonts w:cstheme="minorHAnsi"/>
                <w:b/>
                <w:bCs/>
                <w:i/>
                <w:iCs/>
              </w:rPr>
              <w:t>Cantitate previzionata</w:t>
            </w:r>
          </w:p>
        </w:tc>
        <w:tc>
          <w:tcPr>
            <w:tcW w:w="1630" w:type="dxa"/>
            <w:vAlign w:val="center"/>
          </w:tcPr>
          <w:p w14:paraId="0F19B439" w14:textId="77777777" w:rsidR="00166BF0" w:rsidRPr="00B86C97" w:rsidRDefault="00166BF0" w:rsidP="003E63E3">
            <w:pPr>
              <w:jc w:val="center"/>
              <w:rPr>
                <w:rFonts w:cstheme="minorHAnsi"/>
                <w:b/>
                <w:bCs/>
                <w:i/>
                <w:iCs/>
              </w:rPr>
            </w:pPr>
            <w:r w:rsidRPr="00B86C97">
              <w:rPr>
                <w:rFonts w:cstheme="minorHAnsi"/>
                <w:b/>
                <w:bCs/>
                <w:i/>
                <w:iCs/>
              </w:rPr>
              <w:t>Depozitare temporara</w:t>
            </w:r>
          </w:p>
        </w:tc>
      </w:tr>
      <w:tr w:rsidR="00166BF0" w:rsidRPr="00B86C97" w14:paraId="43F14D2B" w14:textId="77777777" w:rsidTr="00166BF0">
        <w:trPr>
          <w:jc w:val="center"/>
        </w:trPr>
        <w:tc>
          <w:tcPr>
            <w:tcW w:w="725" w:type="dxa"/>
            <w:vAlign w:val="center"/>
          </w:tcPr>
          <w:p w14:paraId="3B3129D0" w14:textId="77777777" w:rsidR="00166BF0" w:rsidRPr="00B86C97" w:rsidRDefault="00166BF0" w:rsidP="003E63E3">
            <w:pPr>
              <w:jc w:val="center"/>
              <w:rPr>
                <w:rFonts w:cstheme="minorHAnsi"/>
                <w:i/>
                <w:iCs/>
              </w:rPr>
            </w:pPr>
            <w:r w:rsidRPr="00B86C97">
              <w:rPr>
                <w:rFonts w:cstheme="minorHAnsi"/>
                <w:i/>
                <w:iCs/>
              </w:rPr>
              <w:t>1.</w:t>
            </w:r>
          </w:p>
        </w:tc>
        <w:tc>
          <w:tcPr>
            <w:tcW w:w="1288" w:type="dxa"/>
            <w:vAlign w:val="center"/>
          </w:tcPr>
          <w:p w14:paraId="681DF3D7" w14:textId="77777777" w:rsidR="00166BF0" w:rsidRPr="00B86C97" w:rsidRDefault="00166BF0" w:rsidP="003E63E3">
            <w:pPr>
              <w:jc w:val="center"/>
              <w:rPr>
                <w:rFonts w:cstheme="minorHAnsi"/>
                <w:i/>
                <w:iCs/>
              </w:rPr>
            </w:pPr>
            <w:r w:rsidRPr="00B86C97">
              <w:rPr>
                <w:rFonts w:cstheme="minorHAnsi"/>
                <w:i/>
                <w:iCs/>
              </w:rPr>
              <w:t>20 03 01</w:t>
            </w:r>
          </w:p>
        </w:tc>
        <w:tc>
          <w:tcPr>
            <w:tcW w:w="2214" w:type="dxa"/>
            <w:vAlign w:val="center"/>
          </w:tcPr>
          <w:p w14:paraId="602072CB" w14:textId="77777777" w:rsidR="00166BF0" w:rsidRPr="00B86C97" w:rsidRDefault="00166BF0" w:rsidP="003E63E3">
            <w:pPr>
              <w:jc w:val="center"/>
              <w:rPr>
                <w:rFonts w:cstheme="minorHAnsi"/>
                <w:i/>
                <w:iCs/>
              </w:rPr>
            </w:pPr>
            <w:r w:rsidRPr="00B86C97">
              <w:rPr>
                <w:rFonts w:cstheme="minorHAnsi"/>
                <w:i/>
                <w:iCs/>
              </w:rPr>
              <w:t xml:space="preserve">Deseuri municipale </w:t>
            </w:r>
          </w:p>
          <w:p w14:paraId="57E0C0F8" w14:textId="77777777" w:rsidR="00166BF0" w:rsidRPr="00B86C97" w:rsidRDefault="00166BF0" w:rsidP="003E63E3">
            <w:pPr>
              <w:jc w:val="center"/>
              <w:rPr>
                <w:rFonts w:cstheme="minorHAnsi"/>
                <w:i/>
                <w:iCs/>
              </w:rPr>
            </w:pPr>
            <w:r w:rsidRPr="00B86C97">
              <w:rPr>
                <w:rFonts w:cstheme="minorHAnsi"/>
                <w:i/>
                <w:iCs/>
              </w:rPr>
              <w:t>amestecate</w:t>
            </w:r>
          </w:p>
        </w:tc>
        <w:tc>
          <w:tcPr>
            <w:tcW w:w="864" w:type="dxa"/>
            <w:vAlign w:val="center"/>
          </w:tcPr>
          <w:p w14:paraId="6457C129" w14:textId="77777777" w:rsidR="00166BF0" w:rsidRPr="00B86C97" w:rsidRDefault="00166BF0" w:rsidP="003E63E3">
            <w:pPr>
              <w:jc w:val="center"/>
              <w:rPr>
                <w:rFonts w:cstheme="minorHAnsi"/>
                <w:i/>
                <w:iCs/>
              </w:rPr>
            </w:pPr>
            <w:r w:rsidRPr="00B86C97">
              <w:rPr>
                <w:rFonts w:cstheme="minorHAnsi"/>
                <w:i/>
                <w:iCs/>
              </w:rPr>
              <w:t>solida</w:t>
            </w:r>
          </w:p>
        </w:tc>
        <w:tc>
          <w:tcPr>
            <w:tcW w:w="1826" w:type="dxa"/>
            <w:vAlign w:val="center"/>
          </w:tcPr>
          <w:p w14:paraId="159A1E49" w14:textId="77777777" w:rsidR="00166BF0" w:rsidRPr="00B86C97" w:rsidRDefault="00166BF0" w:rsidP="003E63E3">
            <w:pPr>
              <w:jc w:val="center"/>
              <w:rPr>
                <w:rFonts w:cstheme="minorHAnsi"/>
                <w:i/>
                <w:iCs/>
              </w:rPr>
            </w:pPr>
            <w:r w:rsidRPr="00B86C97">
              <w:rPr>
                <w:rFonts w:cstheme="minorHAnsi"/>
                <w:i/>
                <w:iCs/>
              </w:rPr>
              <w:t>Activitati administrative</w:t>
            </w:r>
          </w:p>
        </w:tc>
        <w:tc>
          <w:tcPr>
            <w:tcW w:w="1497" w:type="dxa"/>
            <w:vAlign w:val="center"/>
          </w:tcPr>
          <w:p w14:paraId="54888892" w14:textId="77777777" w:rsidR="00166BF0" w:rsidRPr="00B86C97" w:rsidRDefault="00166BF0" w:rsidP="003E63E3">
            <w:pPr>
              <w:jc w:val="center"/>
              <w:rPr>
                <w:rFonts w:cstheme="minorHAnsi"/>
                <w:i/>
                <w:iCs/>
              </w:rPr>
            </w:pPr>
            <w:r w:rsidRPr="00B86C97">
              <w:rPr>
                <w:rFonts w:cstheme="minorHAnsi"/>
                <w:i/>
                <w:iCs/>
              </w:rPr>
              <w:t>0,01 t/luna</w:t>
            </w:r>
          </w:p>
        </w:tc>
        <w:tc>
          <w:tcPr>
            <w:tcW w:w="1630" w:type="dxa"/>
            <w:vAlign w:val="center"/>
          </w:tcPr>
          <w:p w14:paraId="14EC2FC5" w14:textId="77777777" w:rsidR="00166BF0" w:rsidRPr="00B86C97" w:rsidRDefault="00166BF0" w:rsidP="003E63E3">
            <w:pPr>
              <w:jc w:val="center"/>
              <w:rPr>
                <w:rFonts w:cstheme="minorHAnsi"/>
                <w:i/>
                <w:iCs/>
              </w:rPr>
            </w:pPr>
            <w:r w:rsidRPr="00B86C97">
              <w:rPr>
                <w:rFonts w:cstheme="minorHAnsi"/>
                <w:i/>
                <w:iCs/>
              </w:rPr>
              <w:t>Eurocontainer</w:t>
            </w:r>
          </w:p>
        </w:tc>
      </w:tr>
      <w:tr w:rsidR="00166BF0" w:rsidRPr="00B86C97" w14:paraId="7339564F" w14:textId="77777777" w:rsidTr="00166BF0">
        <w:trPr>
          <w:jc w:val="center"/>
        </w:trPr>
        <w:tc>
          <w:tcPr>
            <w:tcW w:w="725" w:type="dxa"/>
            <w:vAlign w:val="center"/>
          </w:tcPr>
          <w:p w14:paraId="1B2A31BB" w14:textId="77777777" w:rsidR="00166BF0" w:rsidRPr="00B86C97" w:rsidRDefault="00166BF0" w:rsidP="003E63E3">
            <w:pPr>
              <w:jc w:val="center"/>
              <w:rPr>
                <w:rFonts w:cstheme="minorHAnsi"/>
                <w:i/>
                <w:iCs/>
              </w:rPr>
            </w:pPr>
            <w:r w:rsidRPr="00B86C97">
              <w:rPr>
                <w:rFonts w:cstheme="minorHAnsi"/>
                <w:i/>
                <w:iCs/>
              </w:rPr>
              <w:t>2.</w:t>
            </w:r>
          </w:p>
        </w:tc>
        <w:tc>
          <w:tcPr>
            <w:tcW w:w="1288" w:type="dxa"/>
            <w:vAlign w:val="center"/>
          </w:tcPr>
          <w:p w14:paraId="3CC294DF" w14:textId="77777777" w:rsidR="00166BF0" w:rsidRPr="00B86C97" w:rsidRDefault="00166BF0" w:rsidP="003E63E3">
            <w:pPr>
              <w:jc w:val="center"/>
              <w:rPr>
                <w:rFonts w:cstheme="minorHAnsi"/>
                <w:i/>
                <w:iCs/>
              </w:rPr>
            </w:pPr>
            <w:r w:rsidRPr="00B86C97">
              <w:rPr>
                <w:rFonts w:cstheme="minorHAnsi"/>
                <w:i/>
                <w:iCs/>
              </w:rPr>
              <w:t>17 02 03</w:t>
            </w:r>
          </w:p>
        </w:tc>
        <w:tc>
          <w:tcPr>
            <w:tcW w:w="2214" w:type="dxa"/>
            <w:vAlign w:val="center"/>
          </w:tcPr>
          <w:p w14:paraId="0FD602DC" w14:textId="77777777" w:rsidR="00166BF0" w:rsidRPr="00B86C97" w:rsidRDefault="00166BF0" w:rsidP="003E63E3">
            <w:pPr>
              <w:jc w:val="center"/>
              <w:rPr>
                <w:rFonts w:cstheme="minorHAnsi"/>
                <w:i/>
                <w:iCs/>
              </w:rPr>
            </w:pPr>
            <w:r w:rsidRPr="00B86C97">
              <w:rPr>
                <w:rFonts w:cstheme="minorHAnsi"/>
                <w:i/>
                <w:iCs/>
              </w:rPr>
              <w:t>Materiale plastice</w:t>
            </w:r>
          </w:p>
        </w:tc>
        <w:tc>
          <w:tcPr>
            <w:tcW w:w="864" w:type="dxa"/>
            <w:vAlign w:val="center"/>
          </w:tcPr>
          <w:p w14:paraId="20386F37" w14:textId="77777777" w:rsidR="00166BF0" w:rsidRPr="00B86C97" w:rsidRDefault="00166BF0" w:rsidP="003E63E3">
            <w:pPr>
              <w:rPr>
                <w:rFonts w:cstheme="minorHAnsi"/>
                <w:i/>
                <w:iCs/>
              </w:rPr>
            </w:pPr>
            <w:r w:rsidRPr="00B86C97">
              <w:rPr>
                <w:rFonts w:cstheme="minorHAnsi"/>
                <w:i/>
                <w:iCs/>
              </w:rPr>
              <w:t>solida</w:t>
            </w:r>
          </w:p>
        </w:tc>
        <w:tc>
          <w:tcPr>
            <w:tcW w:w="1826" w:type="dxa"/>
            <w:vAlign w:val="center"/>
          </w:tcPr>
          <w:p w14:paraId="300F5AC9" w14:textId="035B8EB0" w:rsidR="00166BF0" w:rsidRPr="00B86C97" w:rsidRDefault="00166BF0" w:rsidP="003E63E3">
            <w:pPr>
              <w:jc w:val="center"/>
              <w:rPr>
                <w:rFonts w:cstheme="minorHAnsi"/>
                <w:i/>
                <w:iCs/>
              </w:rPr>
            </w:pPr>
            <w:r w:rsidRPr="00B86C97">
              <w:rPr>
                <w:rFonts w:cstheme="minorHAnsi"/>
                <w:i/>
                <w:iCs/>
              </w:rPr>
              <w:t xml:space="preserve">Construire </w:t>
            </w:r>
          </w:p>
        </w:tc>
        <w:tc>
          <w:tcPr>
            <w:tcW w:w="1497" w:type="dxa"/>
            <w:vAlign w:val="center"/>
          </w:tcPr>
          <w:p w14:paraId="581AA7A3" w14:textId="7B4E20C5" w:rsidR="00166BF0" w:rsidRPr="00B86C97" w:rsidRDefault="00166BF0" w:rsidP="003E63E3">
            <w:pPr>
              <w:jc w:val="center"/>
              <w:rPr>
                <w:rFonts w:cstheme="minorHAnsi"/>
                <w:i/>
                <w:iCs/>
              </w:rPr>
            </w:pPr>
            <w:r w:rsidRPr="00B86C97">
              <w:rPr>
                <w:rFonts w:cstheme="minorHAnsi"/>
                <w:i/>
                <w:iCs/>
              </w:rPr>
              <w:t>0,</w:t>
            </w:r>
            <w:r w:rsidR="00462B22" w:rsidRPr="00B86C97">
              <w:rPr>
                <w:rFonts w:cstheme="minorHAnsi"/>
                <w:i/>
                <w:iCs/>
              </w:rPr>
              <w:t>05</w:t>
            </w:r>
            <w:r w:rsidRPr="00B86C97">
              <w:rPr>
                <w:rFonts w:cstheme="minorHAnsi"/>
                <w:i/>
                <w:iCs/>
              </w:rPr>
              <w:t xml:space="preserve"> t/luna</w:t>
            </w:r>
          </w:p>
        </w:tc>
        <w:tc>
          <w:tcPr>
            <w:tcW w:w="1630" w:type="dxa"/>
            <w:vAlign w:val="center"/>
          </w:tcPr>
          <w:p w14:paraId="119DF128" w14:textId="77777777" w:rsidR="00166BF0" w:rsidRPr="00B86C97" w:rsidRDefault="00166BF0" w:rsidP="003E63E3">
            <w:pPr>
              <w:jc w:val="center"/>
              <w:rPr>
                <w:rFonts w:cstheme="minorHAnsi"/>
                <w:i/>
                <w:iCs/>
              </w:rPr>
            </w:pPr>
            <w:r w:rsidRPr="00B86C97">
              <w:rPr>
                <w:rFonts w:cstheme="minorHAnsi"/>
                <w:i/>
                <w:iCs/>
              </w:rPr>
              <w:t>Spatiu special amenajat</w:t>
            </w:r>
          </w:p>
        </w:tc>
      </w:tr>
      <w:tr w:rsidR="00166BF0" w:rsidRPr="00B86C97" w14:paraId="343D42DE" w14:textId="77777777" w:rsidTr="00166BF0">
        <w:trPr>
          <w:jc w:val="center"/>
        </w:trPr>
        <w:tc>
          <w:tcPr>
            <w:tcW w:w="725" w:type="dxa"/>
            <w:vAlign w:val="center"/>
          </w:tcPr>
          <w:p w14:paraId="79B0F92D" w14:textId="77777777" w:rsidR="00166BF0" w:rsidRPr="00B86C97" w:rsidRDefault="00166BF0" w:rsidP="003E63E3">
            <w:pPr>
              <w:jc w:val="center"/>
              <w:rPr>
                <w:rFonts w:cstheme="minorHAnsi"/>
                <w:i/>
                <w:iCs/>
              </w:rPr>
            </w:pPr>
            <w:r w:rsidRPr="00B86C97">
              <w:rPr>
                <w:rFonts w:cstheme="minorHAnsi"/>
                <w:i/>
                <w:iCs/>
              </w:rPr>
              <w:t>3.</w:t>
            </w:r>
          </w:p>
        </w:tc>
        <w:tc>
          <w:tcPr>
            <w:tcW w:w="1288" w:type="dxa"/>
            <w:vAlign w:val="center"/>
          </w:tcPr>
          <w:p w14:paraId="15542385" w14:textId="77777777" w:rsidR="00166BF0" w:rsidRPr="00B86C97" w:rsidRDefault="00166BF0" w:rsidP="003E63E3">
            <w:pPr>
              <w:jc w:val="center"/>
              <w:rPr>
                <w:rFonts w:cstheme="minorHAnsi"/>
                <w:i/>
                <w:iCs/>
              </w:rPr>
            </w:pPr>
            <w:r w:rsidRPr="00B86C97">
              <w:rPr>
                <w:rFonts w:cstheme="minorHAnsi"/>
                <w:i/>
                <w:iCs/>
              </w:rPr>
              <w:t>17 01 01</w:t>
            </w:r>
          </w:p>
        </w:tc>
        <w:tc>
          <w:tcPr>
            <w:tcW w:w="2214" w:type="dxa"/>
            <w:vAlign w:val="center"/>
          </w:tcPr>
          <w:p w14:paraId="57E355A5" w14:textId="77777777" w:rsidR="00166BF0" w:rsidRPr="00B86C97" w:rsidRDefault="00166BF0" w:rsidP="003E63E3">
            <w:pPr>
              <w:jc w:val="center"/>
              <w:rPr>
                <w:rFonts w:cstheme="minorHAnsi"/>
                <w:i/>
                <w:iCs/>
              </w:rPr>
            </w:pPr>
            <w:r w:rsidRPr="00B86C97">
              <w:rPr>
                <w:rFonts w:cstheme="minorHAnsi"/>
                <w:i/>
                <w:iCs/>
              </w:rPr>
              <w:t>Beton</w:t>
            </w:r>
          </w:p>
        </w:tc>
        <w:tc>
          <w:tcPr>
            <w:tcW w:w="864" w:type="dxa"/>
            <w:vAlign w:val="center"/>
          </w:tcPr>
          <w:p w14:paraId="47597AD9" w14:textId="77777777" w:rsidR="00166BF0" w:rsidRPr="00B86C97" w:rsidRDefault="00166BF0" w:rsidP="003E63E3">
            <w:pPr>
              <w:rPr>
                <w:rFonts w:cstheme="minorHAnsi"/>
                <w:i/>
                <w:iCs/>
              </w:rPr>
            </w:pPr>
            <w:r w:rsidRPr="00B86C97">
              <w:rPr>
                <w:rFonts w:cstheme="minorHAnsi"/>
                <w:i/>
                <w:iCs/>
              </w:rPr>
              <w:t>solida</w:t>
            </w:r>
          </w:p>
        </w:tc>
        <w:tc>
          <w:tcPr>
            <w:tcW w:w="1826" w:type="dxa"/>
            <w:vAlign w:val="center"/>
          </w:tcPr>
          <w:p w14:paraId="4ECAC3DA" w14:textId="6A7DA152" w:rsidR="00166BF0" w:rsidRPr="00B86C97" w:rsidRDefault="00166BF0" w:rsidP="003E63E3">
            <w:pPr>
              <w:jc w:val="center"/>
              <w:rPr>
                <w:rFonts w:cstheme="minorHAnsi"/>
                <w:i/>
                <w:iCs/>
              </w:rPr>
            </w:pPr>
            <w:r w:rsidRPr="00B86C97">
              <w:rPr>
                <w:rFonts w:cstheme="minorHAnsi"/>
                <w:i/>
                <w:iCs/>
              </w:rPr>
              <w:t xml:space="preserve">Construire </w:t>
            </w:r>
          </w:p>
        </w:tc>
        <w:tc>
          <w:tcPr>
            <w:tcW w:w="1497" w:type="dxa"/>
            <w:vAlign w:val="center"/>
          </w:tcPr>
          <w:p w14:paraId="53C8670C" w14:textId="4BC4F616" w:rsidR="00166BF0" w:rsidRPr="00B86C97" w:rsidRDefault="00166BF0" w:rsidP="003E63E3">
            <w:pPr>
              <w:jc w:val="center"/>
              <w:rPr>
                <w:rFonts w:cstheme="minorHAnsi"/>
                <w:i/>
                <w:iCs/>
              </w:rPr>
            </w:pPr>
            <w:r w:rsidRPr="00B86C97">
              <w:rPr>
                <w:rFonts w:cstheme="minorHAnsi"/>
                <w:i/>
                <w:iCs/>
              </w:rPr>
              <w:t>0,</w:t>
            </w:r>
            <w:r w:rsidR="00462B22" w:rsidRPr="00B86C97">
              <w:rPr>
                <w:rFonts w:cstheme="minorHAnsi"/>
                <w:i/>
                <w:iCs/>
              </w:rPr>
              <w:t>50</w:t>
            </w:r>
            <w:r w:rsidRPr="00B86C97">
              <w:rPr>
                <w:rFonts w:cstheme="minorHAnsi"/>
                <w:i/>
                <w:iCs/>
              </w:rPr>
              <w:t xml:space="preserve"> t/luna</w:t>
            </w:r>
          </w:p>
        </w:tc>
        <w:tc>
          <w:tcPr>
            <w:tcW w:w="1630" w:type="dxa"/>
            <w:vAlign w:val="center"/>
          </w:tcPr>
          <w:p w14:paraId="4A2623EE" w14:textId="77777777" w:rsidR="00166BF0" w:rsidRPr="00B86C97" w:rsidRDefault="00166BF0" w:rsidP="003E63E3">
            <w:pPr>
              <w:jc w:val="center"/>
              <w:rPr>
                <w:rFonts w:cstheme="minorHAnsi"/>
                <w:i/>
                <w:iCs/>
              </w:rPr>
            </w:pPr>
            <w:r w:rsidRPr="00B86C97">
              <w:rPr>
                <w:rFonts w:cstheme="minorHAnsi"/>
                <w:i/>
                <w:iCs/>
              </w:rPr>
              <w:t>Spatiu special amenajat</w:t>
            </w:r>
          </w:p>
        </w:tc>
      </w:tr>
      <w:tr w:rsidR="00166BF0" w:rsidRPr="00B86C97" w14:paraId="0001B16F" w14:textId="77777777" w:rsidTr="00166BF0">
        <w:trPr>
          <w:jc w:val="center"/>
        </w:trPr>
        <w:tc>
          <w:tcPr>
            <w:tcW w:w="725" w:type="dxa"/>
            <w:vAlign w:val="center"/>
          </w:tcPr>
          <w:p w14:paraId="2D3B1D96" w14:textId="77777777" w:rsidR="00166BF0" w:rsidRPr="00B86C97" w:rsidRDefault="00166BF0" w:rsidP="003E63E3">
            <w:pPr>
              <w:jc w:val="center"/>
              <w:rPr>
                <w:rFonts w:cstheme="minorHAnsi"/>
                <w:i/>
                <w:iCs/>
              </w:rPr>
            </w:pPr>
            <w:r w:rsidRPr="00B86C97">
              <w:rPr>
                <w:rFonts w:cstheme="minorHAnsi"/>
                <w:i/>
                <w:iCs/>
              </w:rPr>
              <w:t>4.</w:t>
            </w:r>
          </w:p>
        </w:tc>
        <w:tc>
          <w:tcPr>
            <w:tcW w:w="1288" w:type="dxa"/>
            <w:vAlign w:val="center"/>
          </w:tcPr>
          <w:p w14:paraId="4FEABC4A" w14:textId="77777777" w:rsidR="00166BF0" w:rsidRPr="00B86C97" w:rsidRDefault="00166BF0" w:rsidP="003E63E3">
            <w:pPr>
              <w:jc w:val="center"/>
              <w:rPr>
                <w:rFonts w:cstheme="minorHAnsi"/>
                <w:i/>
                <w:iCs/>
              </w:rPr>
            </w:pPr>
            <w:r w:rsidRPr="00B86C97">
              <w:rPr>
                <w:rFonts w:cstheme="minorHAnsi"/>
                <w:i/>
                <w:iCs/>
              </w:rPr>
              <w:t>17 04 07</w:t>
            </w:r>
          </w:p>
        </w:tc>
        <w:tc>
          <w:tcPr>
            <w:tcW w:w="2214" w:type="dxa"/>
            <w:vAlign w:val="center"/>
          </w:tcPr>
          <w:p w14:paraId="7B463095" w14:textId="77777777" w:rsidR="00166BF0" w:rsidRPr="00B86C97" w:rsidRDefault="00166BF0" w:rsidP="003E63E3">
            <w:pPr>
              <w:jc w:val="center"/>
              <w:rPr>
                <w:rFonts w:cstheme="minorHAnsi"/>
                <w:i/>
                <w:iCs/>
              </w:rPr>
            </w:pPr>
            <w:r w:rsidRPr="00B86C97">
              <w:rPr>
                <w:rFonts w:cstheme="minorHAnsi"/>
                <w:i/>
                <w:iCs/>
              </w:rPr>
              <w:t>Amestecuri metalice</w:t>
            </w:r>
          </w:p>
        </w:tc>
        <w:tc>
          <w:tcPr>
            <w:tcW w:w="864" w:type="dxa"/>
            <w:vAlign w:val="center"/>
          </w:tcPr>
          <w:p w14:paraId="4EC2ABD4" w14:textId="77777777" w:rsidR="00166BF0" w:rsidRPr="00B86C97" w:rsidRDefault="00166BF0" w:rsidP="003E63E3">
            <w:pPr>
              <w:rPr>
                <w:rFonts w:cstheme="minorHAnsi"/>
                <w:i/>
                <w:iCs/>
              </w:rPr>
            </w:pPr>
            <w:r w:rsidRPr="00B86C97">
              <w:rPr>
                <w:rFonts w:cstheme="minorHAnsi"/>
                <w:i/>
                <w:iCs/>
              </w:rPr>
              <w:t>solida</w:t>
            </w:r>
          </w:p>
        </w:tc>
        <w:tc>
          <w:tcPr>
            <w:tcW w:w="1826" w:type="dxa"/>
            <w:vAlign w:val="center"/>
          </w:tcPr>
          <w:p w14:paraId="1D46CCD8" w14:textId="70A2A725" w:rsidR="00166BF0" w:rsidRPr="00B86C97" w:rsidRDefault="00166BF0" w:rsidP="003E63E3">
            <w:pPr>
              <w:jc w:val="center"/>
              <w:rPr>
                <w:rFonts w:cstheme="minorHAnsi"/>
                <w:i/>
                <w:iCs/>
              </w:rPr>
            </w:pPr>
            <w:r w:rsidRPr="00B86C97">
              <w:rPr>
                <w:rFonts w:cstheme="minorHAnsi"/>
                <w:i/>
                <w:iCs/>
              </w:rPr>
              <w:t xml:space="preserve">Construire </w:t>
            </w:r>
          </w:p>
        </w:tc>
        <w:tc>
          <w:tcPr>
            <w:tcW w:w="1497" w:type="dxa"/>
            <w:vAlign w:val="center"/>
          </w:tcPr>
          <w:p w14:paraId="402D325E" w14:textId="4196DEDA" w:rsidR="00166BF0" w:rsidRPr="00B86C97" w:rsidRDefault="00166BF0" w:rsidP="003E63E3">
            <w:pPr>
              <w:jc w:val="center"/>
              <w:rPr>
                <w:rFonts w:cstheme="minorHAnsi"/>
                <w:i/>
                <w:iCs/>
              </w:rPr>
            </w:pPr>
            <w:r w:rsidRPr="00B86C97">
              <w:rPr>
                <w:rFonts w:cstheme="minorHAnsi"/>
                <w:i/>
                <w:iCs/>
              </w:rPr>
              <w:t>0,</w:t>
            </w:r>
            <w:r w:rsidR="00462B22" w:rsidRPr="00B86C97">
              <w:rPr>
                <w:rFonts w:cstheme="minorHAnsi"/>
                <w:i/>
                <w:iCs/>
              </w:rPr>
              <w:t>30</w:t>
            </w:r>
            <w:r w:rsidRPr="00B86C97">
              <w:rPr>
                <w:rFonts w:cstheme="minorHAnsi"/>
                <w:i/>
                <w:iCs/>
              </w:rPr>
              <w:t xml:space="preserve"> t/luna</w:t>
            </w:r>
          </w:p>
        </w:tc>
        <w:tc>
          <w:tcPr>
            <w:tcW w:w="1630" w:type="dxa"/>
            <w:vAlign w:val="center"/>
          </w:tcPr>
          <w:p w14:paraId="20F206F5" w14:textId="77777777" w:rsidR="00166BF0" w:rsidRPr="00B86C97" w:rsidRDefault="00166BF0" w:rsidP="003E63E3">
            <w:pPr>
              <w:jc w:val="center"/>
              <w:rPr>
                <w:rFonts w:cstheme="minorHAnsi"/>
                <w:i/>
                <w:iCs/>
              </w:rPr>
            </w:pPr>
            <w:r w:rsidRPr="00B86C97">
              <w:rPr>
                <w:rFonts w:cstheme="minorHAnsi"/>
                <w:i/>
                <w:iCs/>
              </w:rPr>
              <w:t>Spatiu special amenajat</w:t>
            </w:r>
          </w:p>
        </w:tc>
      </w:tr>
      <w:tr w:rsidR="00166BF0" w:rsidRPr="00B86C97" w14:paraId="3233B626" w14:textId="77777777" w:rsidTr="00166BF0">
        <w:trPr>
          <w:jc w:val="center"/>
        </w:trPr>
        <w:tc>
          <w:tcPr>
            <w:tcW w:w="725" w:type="dxa"/>
            <w:vAlign w:val="center"/>
          </w:tcPr>
          <w:p w14:paraId="5C00AD4A" w14:textId="77777777" w:rsidR="00166BF0" w:rsidRPr="00B86C97" w:rsidRDefault="00166BF0" w:rsidP="003E63E3">
            <w:pPr>
              <w:jc w:val="center"/>
              <w:rPr>
                <w:rFonts w:cstheme="minorHAnsi"/>
                <w:i/>
                <w:iCs/>
              </w:rPr>
            </w:pPr>
            <w:r w:rsidRPr="00B86C97">
              <w:rPr>
                <w:rFonts w:cstheme="minorHAnsi"/>
                <w:i/>
                <w:iCs/>
              </w:rPr>
              <w:t>5.</w:t>
            </w:r>
          </w:p>
        </w:tc>
        <w:tc>
          <w:tcPr>
            <w:tcW w:w="1288" w:type="dxa"/>
            <w:vAlign w:val="center"/>
          </w:tcPr>
          <w:p w14:paraId="2104D20B" w14:textId="77777777" w:rsidR="00166BF0" w:rsidRPr="00B86C97" w:rsidRDefault="00166BF0" w:rsidP="003E63E3">
            <w:pPr>
              <w:jc w:val="center"/>
              <w:rPr>
                <w:rFonts w:cstheme="minorHAnsi"/>
                <w:i/>
                <w:iCs/>
              </w:rPr>
            </w:pPr>
            <w:r w:rsidRPr="00B86C97">
              <w:rPr>
                <w:rFonts w:cstheme="minorHAnsi"/>
                <w:i/>
                <w:iCs/>
              </w:rPr>
              <w:t>17 02 01</w:t>
            </w:r>
          </w:p>
        </w:tc>
        <w:tc>
          <w:tcPr>
            <w:tcW w:w="2214" w:type="dxa"/>
            <w:vAlign w:val="center"/>
          </w:tcPr>
          <w:p w14:paraId="50FAAF62" w14:textId="77777777" w:rsidR="00166BF0" w:rsidRPr="00B86C97" w:rsidRDefault="00166BF0" w:rsidP="003E63E3">
            <w:pPr>
              <w:jc w:val="center"/>
              <w:rPr>
                <w:rFonts w:cstheme="minorHAnsi"/>
                <w:i/>
                <w:iCs/>
              </w:rPr>
            </w:pPr>
            <w:r w:rsidRPr="00B86C97">
              <w:rPr>
                <w:rFonts w:cstheme="minorHAnsi"/>
                <w:i/>
                <w:iCs/>
              </w:rPr>
              <w:t>Lemn</w:t>
            </w:r>
          </w:p>
        </w:tc>
        <w:tc>
          <w:tcPr>
            <w:tcW w:w="864" w:type="dxa"/>
            <w:vAlign w:val="center"/>
          </w:tcPr>
          <w:p w14:paraId="3C273611" w14:textId="77777777" w:rsidR="00166BF0" w:rsidRPr="00B86C97" w:rsidRDefault="00166BF0" w:rsidP="003E63E3">
            <w:pPr>
              <w:rPr>
                <w:rFonts w:cstheme="minorHAnsi"/>
                <w:i/>
                <w:iCs/>
              </w:rPr>
            </w:pPr>
            <w:r w:rsidRPr="00B86C97">
              <w:rPr>
                <w:rFonts w:cstheme="minorHAnsi"/>
                <w:i/>
                <w:iCs/>
              </w:rPr>
              <w:t>solida</w:t>
            </w:r>
          </w:p>
        </w:tc>
        <w:tc>
          <w:tcPr>
            <w:tcW w:w="1826" w:type="dxa"/>
            <w:vAlign w:val="center"/>
          </w:tcPr>
          <w:p w14:paraId="4752007E" w14:textId="2AF326E9" w:rsidR="00166BF0" w:rsidRPr="00B86C97" w:rsidRDefault="00166BF0" w:rsidP="003E63E3">
            <w:pPr>
              <w:jc w:val="center"/>
              <w:rPr>
                <w:rFonts w:cstheme="minorHAnsi"/>
                <w:i/>
                <w:iCs/>
              </w:rPr>
            </w:pPr>
            <w:r w:rsidRPr="00B86C97">
              <w:rPr>
                <w:rFonts w:cstheme="minorHAnsi"/>
                <w:i/>
                <w:iCs/>
              </w:rPr>
              <w:t xml:space="preserve">Construire </w:t>
            </w:r>
          </w:p>
        </w:tc>
        <w:tc>
          <w:tcPr>
            <w:tcW w:w="1497" w:type="dxa"/>
            <w:vAlign w:val="center"/>
          </w:tcPr>
          <w:p w14:paraId="2FE9C534" w14:textId="77777777" w:rsidR="00166BF0" w:rsidRPr="00B86C97" w:rsidRDefault="00166BF0" w:rsidP="003E63E3">
            <w:pPr>
              <w:jc w:val="center"/>
              <w:rPr>
                <w:rFonts w:cstheme="minorHAnsi"/>
                <w:i/>
                <w:iCs/>
              </w:rPr>
            </w:pPr>
            <w:r w:rsidRPr="00B86C97">
              <w:rPr>
                <w:rFonts w:cstheme="minorHAnsi"/>
                <w:i/>
                <w:iCs/>
              </w:rPr>
              <w:t>0,05 t/luna</w:t>
            </w:r>
          </w:p>
        </w:tc>
        <w:tc>
          <w:tcPr>
            <w:tcW w:w="1630" w:type="dxa"/>
            <w:vAlign w:val="center"/>
          </w:tcPr>
          <w:p w14:paraId="363F3727" w14:textId="77777777" w:rsidR="00166BF0" w:rsidRPr="00B86C97" w:rsidRDefault="00166BF0" w:rsidP="003E63E3">
            <w:pPr>
              <w:jc w:val="center"/>
              <w:rPr>
                <w:rFonts w:cstheme="minorHAnsi"/>
                <w:i/>
                <w:iCs/>
              </w:rPr>
            </w:pPr>
            <w:r w:rsidRPr="00B86C97">
              <w:rPr>
                <w:rFonts w:cstheme="minorHAnsi"/>
                <w:i/>
                <w:iCs/>
              </w:rPr>
              <w:t>Spatiu special amenajat</w:t>
            </w:r>
          </w:p>
        </w:tc>
      </w:tr>
      <w:tr w:rsidR="00166BF0" w:rsidRPr="00B86C97" w14:paraId="2009482C" w14:textId="77777777" w:rsidTr="00166BF0">
        <w:trPr>
          <w:jc w:val="center"/>
        </w:trPr>
        <w:tc>
          <w:tcPr>
            <w:tcW w:w="725" w:type="dxa"/>
            <w:vAlign w:val="center"/>
          </w:tcPr>
          <w:p w14:paraId="04DFA7A0" w14:textId="77777777" w:rsidR="00166BF0" w:rsidRPr="00B86C97" w:rsidRDefault="00166BF0" w:rsidP="003E63E3">
            <w:pPr>
              <w:jc w:val="center"/>
              <w:rPr>
                <w:rFonts w:cstheme="minorHAnsi"/>
                <w:i/>
                <w:iCs/>
              </w:rPr>
            </w:pPr>
            <w:r w:rsidRPr="00B86C97">
              <w:rPr>
                <w:rFonts w:cstheme="minorHAnsi"/>
                <w:i/>
                <w:iCs/>
              </w:rPr>
              <w:t>6.</w:t>
            </w:r>
          </w:p>
        </w:tc>
        <w:tc>
          <w:tcPr>
            <w:tcW w:w="1288" w:type="dxa"/>
            <w:vAlign w:val="center"/>
          </w:tcPr>
          <w:p w14:paraId="132E541C" w14:textId="77777777" w:rsidR="00166BF0" w:rsidRPr="00B86C97" w:rsidRDefault="00166BF0" w:rsidP="003E63E3">
            <w:pPr>
              <w:jc w:val="center"/>
              <w:rPr>
                <w:rFonts w:cstheme="minorHAnsi"/>
                <w:i/>
                <w:iCs/>
              </w:rPr>
            </w:pPr>
            <w:r w:rsidRPr="00B86C97">
              <w:rPr>
                <w:rFonts w:cstheme="minorHAnsi"/>
                <w:i/>
                <w:iCs/>
              </w:rPr>
              <w:t>17 05 04</w:t>
            </w:r>
          </w:p>
        </w:tc>
        <w:tc>
          <w:tcPr>
            <w:tcW w:w="2214" w:type="dxa"/>
            <w:vAlign w:val="center"/>
          </w:tcPr>
          <w:p w14:paraId="735D6560" w14:textId="77777777" w:rsidR="00166BF0" w:rsidRPr="00B86C97" w:rsidRDefault="00166BF0" w:rsidP="003E63E3">
            <w:pPr>
              <w:jc w:val="center"/>
              <w:rPr>
                <w:rFonts w:cstheme="minorHAnsi"/>
                <w:i/>
                <w:iCs/>
              </w:rPr>
            </w:pPr>
            <w:r w:rsidRPr="00B86C97">
              <w:rPr>
                <w:rFonts w:cstheme="minorHAnsi"/>
                <w:i/>
                <w:iCs/>
              </w:rPr>
              <w:t xml:space="preserve">Pamant și pietre, altele decat cele specificate la </w:t>
            </w:r>
          </w:p>
          <w:p w14:paraId="6106FE59" w14:textId="77777777" w:rsidR="00166BF0" w:rsidRPr="00B86C97" w:rsidRDefault="00166BF0" w:rsidP="003E63E3">
            <w:pPr>
              <w:jc w:val="center"/>
              <w:rPr>
                <w:rFonts w:cstheme="minorHAnsi"/>
                <w:i/>
                <w:iCs/>
              </w:rPr>
            </w:pPr>
            <w:r w:rsidRPr="00B86C97">
              <w:rPr>
                <w:rFonts w:cstheme="minorHAnsi"/>
                <w:i/>
                <w:iCs/>
              </w:rPr>
              <w:t>17 05 03</w:t>
            </w:r>
          </w:p>
        </w:tc>
        <w:tc>
          <w:tcPr>
            <w:tcW w:w="864" w:type="dxa"/>
            <w:vAlign w:val="center"/>
          </w:tcPr>
          <w:p w14:paraId="64587A84" w14:textId="77777777" w:rsidR="00166BF0" w:rsidRPr="00B86C97" w:rsidRDefault="00166BF0" w:rsidP="003E63E3">
            <w:pPr>
              <w:rPr>
                <w:rFonts w:cstheme="minorHAnsi"/>
                <w:i/>
                <w:iCs/>
              </w:rPr>
            </w:pPr>
            <w:r w:rsidRPr="00B86C97">
              <w:rPr>
                <w:rFonts w:cstheme="minorHAnsi"/>
                <w:i/>
                <w:iCs/>
              </w:rPr>
              <w:t>solida</w:t>
            </w:r>
          </w:p>
        </w:tc>
        <w:tc>
          <w:tcPr>
            <w:tcW w:w="1826" w:type="dxa"/>
            <w:vAlign w:val="center"/>
          </w:tcPr>
          <w:p w14:paraId="31610028" w14:textId="4D2884D9" w:rsidR="00166BF0" w:rsidRPr="00B86C97" w:rsidRDefault="00166BF0" w:rsidP="003E63E3">
            <w:pPr>
              <w:jc w:val="center"/>
              <w:rPr>
                <w:rFonts w:cstheme="minorHAnsi"/>
                <w:i/>
                <w:iCs/>
              </w:rPr>
            </w:pPr>
            <w:r w:rsidRPr="00B86C97">
              <w:rPr>
                <w:rFonts w:cstheme="minorHAnsi"/>
                <w:i/>
                <w:iCs/>
              </w:rPr>
              <w:t xml:space="preserve">Construire </w:t>
            </w:r>
          </w:p>
        </w:tc>
        <w:tc>
          <w:tcPr>
            <w:tcW w:w="1497" w:type="dxa"/>
            <w:vAlign w:val="center"/>
          </w:tcPr>
          <w:p w14:paraId="714FCF14" w14:textId="6D679C5A" w:rsidR="00166BF0" w:rsidRPr="00B86C97" w:rsidRDefault="007D4978" w:rsidP="003E63E3">
            <w:pPr>
              <w:jc w:val="center"/>
              <w:rPr>
                <w:rFonts w:cstheme="minorHAnsi"/>
                <w:i/>
                <w:iCs/>
              </w:rPr>
            </w:pPr>
            <w:r w:rsidRPr="00B86C97">
              <w:rPr>
                <w:rFonts w:cstheme="minorHAnsi"/>
                <w:i/>
                <w:iCs/>
              </w:rPr>
              <w:t>2</w:t>
            </w:r>
            <w:r w:rsidR="00166BF0" w:rsidRPr="00B86C97">
              <w:rPr>
                <w:rFonts w:cstheme="minorHAnsi"/>
                <w:i/>
                <w:iCs/>
              </w:rPr>
              <w:t xml:space="preserve"> mc/luna</w:t>
            </w:r>
          </w:p>
        </w:tc>
        <w:tc>
          <w:tcPr>
            <w:tcW w:w="1630" w:type="dxa"/>
            <w:vAlign w:val="center"/>
          </w:tcPr>
          <w:p w14:paraId="1DC81639" w14:textId="77777777" w:rsidR="00166BF0" w:rsidRPr="00B86C97" w:rsidRDefault="00166BF0" w:rsidP="003E63E3">
            <w:pPr>
              <w:jc w:val="center"/>
              <w:rPr>
                <w:rFonts w:cstheme="minorHAnsi"/>
                <w:i/>
                <w:iCs/>
              </w:rPr>
            </w:pPr>
            <w:r w:rsidRPr="00B86C97">
              <w:rPr>
                <w:rFonts w:cstheme="minorHAnsi"/>
                <w:i/>
                <w:iCs/>
              </w:rPr>
              <w:t>Spatiu special amenajat</w:t>
            </w:r>
          </w:p>
        </w:tc>
      </w:tr>
    </w:tbl>
    <w:p w14:paraId="70FA2D82" w14:textId="77777777" w:rsidR="005E49D0" w:rsidRPr="00B86C97" w:rsidRDefault="005E49D0" w:rsidP="005E49D0">
      <w:pPr>
        <w:rPr>
          <w:b/>
        </w:rPr>
      </w:pPr>
    </w:p>
    <w:p w14:paraId="48B0C930" w14:textId="77777777" w:rsidR="005E49D0" w:rsidRPr="00B86C97" w:rsidRDefault="005E49D0" w:rsidP="005E49D0">
      <w:pPr>
        <w:pStyle w:val="BodyText"/>
        <w:spacing w:after="0"/>
        <w:ind w:firstLine="284"/>
        <w:rPr>
          <w:rFonts w:eastAsiaTheme="minorHAnsi"/>
          <w:b/>
          <w:i/>
          <w:sz w:val="22"/>
          <w:szCs w:val="22"/>
          <w:lang w:eastAsia="en-US"/>
        </w:rPr>
      </w:pPr>
      <w:r w:rsidRPr="00B86C97">
        <w:rPr>
          <w:rFonts w:eastAsiaTheme="minorHAnsi"/>
          <w:b/>
          <w:i/>
          <w:sz w:val="22"/>
          <w:szCs w:val="22"/>
          <w:lang w:eastAsia="en-US"/>
        </w:rPr>
        <w:t>Managementul deseurilor</w:t>
      </w:r>
    </w:p>
    <w:p w14:paraId="4123251B" w14:textId="77777777" w:rsidR="005E49D0" w:rsidRPr="00B86C97" w:rsidRDefault="005E49D0" w:rsidP="005E49D0">
      <w:pPr>
        <w:rPr>
          <w:rFonts w:ascii="Calibri" w:hAnsi="Calibri"/>
        </w:rPr>
      </w:pPr>
      <w:r w:rsidRPr="00B86C97">
        <w:rPr>
          <w:rFonts w:ascii="Calibri" w:hAnsi="Calibri"/>
        </w:rPr>
        <w:t xml:space="preserve">Deseurile menajere vor fi colectate in zone bine stabilite pe amplasament, de unde vor fi preluate de catre firme specializate, pe baza de contracte. </w:t>
      </w:r>
    </w:p>
    <w:p w14:paraId="7C536182" w14:textId="77777777" w:rsidR="005E49D0" w:rsidRPr="00B86C97" w:rsidRDefault="005E49D0" w:rsidP="005E49D0">
      <w:pPr>
        <w:rPr>
          <w:rFonts w:ascii="Calibri" w:hAnsi="Calibri"/>
        </w:rPr>
      </w:pPr>
      <w:r w:rsidRPr="00B86C97">
        <w:rPr>
          <w:rFonts w:ascii="Calibri" w:hAnsi="Calibri"/>
        </w:rPr>
        <w:t>Managementul deseurilor rezultate din activitatea de santier va fi asigurat de constructorul autorizat care va executa lucrarile de investitii. Deseurile rezultate vor fi preluate de catre un agent economic autorizat pentru colectare/transport deseuri, in baza unui contract incheiat cu acesta.</w:t>
      </w:r>
    </w:p>
    <w:p w14:paraId="7C85E063" w14:textId="02DE1487" w:rsidR="0022540C" w:rsidRPr="00B86C97" w:rsidRDefault="005E49D0" w:rsidP="0093115B">
      <w:pPr>
        <w:rPr>
          <w:rFonts w:ascii="Calibri" w:hAnsi="Calibri"/>
        </w:rPr>
      </w:pPr>
      <w:r w:rsidRPr="00B86C97">
        <w:rPr>
          <w:rFonts w:ascii="Calibri" w:hAnsi="Calibri"/>
        </w:rPr>
        <w:t>Pamantul decopertat va fi refolosit pentru amenajarea terenului.</w:t>
      </w:r>
    </w:p>
    <w:p w14:paraId="64FC3EEF" w14:textId="77777777" w:rsidR="009471E8" w:rsidRPr="00B86C97" w:rsidRDefault="009471E8" w:rsidP="009471E8">
      <w:pPr>
        <w:spacing w:after="0" w:line="100" w:lineRule="atLeast"/>
        <w:rPr>
          <w:b/>
          <w:bCs/>
          <w:i/>
          <w:iCs/>
        </w:rPr>
      </w:pPr>
    </w:p>
    <w:p w14:paraId="4DD06B11" w14:textId="3F48C00B" w:rsidR="0022540C" w:rsidRPr="00B86C97" w:rsidRDefault="0022540C" w:rsidP="009471E8">
      <w:pPr>
        <w:spacing w:after="0" w:line="100" w:lineRule="atLeast"/>
        <w:rPr>
          <w:rFonts w:eastAsia="Calibri" w:cstheme="minorHAnsi"/>
          <w:b/>
          <w:bCs/>
          <w:i/>
          <w:iCs/>
          <w:color w:val="000000"/>
        </w:rPr>
      </w:pPr>
      <w:r w:rsidRPr="00B86C97">
        <w:rPr>
          <w:b/>
          <w:bCs/>
          <w:i/>
          <w:iCs/>
        </w:rPr>
        <w:t>Deșeurile estimate a fi generate pe amplasament în perioada de funcționare sunt:</w:t>
      </w:r>
    </w:p>
    <w:p w14:paraId="5581BB17" w14:textId="77777777" w:rsidR="009471E8" w:rsidRPr="00B86C97" w:rsidRDefault="009471E8" w:rsidP="009471E8">
      <w:pPr>
        <w:spacing w:after="0" w:line="100" w:lineRule="atLeast"/>
        <w:rPr>
          <w:b/>
          <w:bCs/>
          <w:i/>
          <w:iCs/>
        </w:rPr>
      </w:pPr>
      <w:r w:rsidRPr="00B86C97">
        <w:rPr>
          <w:b/>
          <w:bCs/>
          <w:i/>
          <w:iCs/>
        </w:rPr>
        <w:t>Deseuri produse, colectate, stocate temporar (tipuri, cantitati, mod de depozitare)</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075"/>
        <w:gridCol w:w="1612"/>
        <w:gridCol w:w="1151"/>
        <w:gridCol w:w="1932"/>
        <w:gridCol w:w="1542"/>
        <w:gridCol w:w="1930"/>
      </w:tblGrid>
      <w:tr w:rsidR="009471E8" w:rsidRPr="00B86C97" w14:paraId="5669CECD" w14:textId="77777777" w:rsidTr="006B0D7A">
        <w:trPr>
          <w:jc w:val="center"/>
        </w:trPr>
        <w:tc>
          <w:tcPr>
            <w:tcW w:w="842" w:type="dxa"/>
            <w:vAlign w:val="center"/>
          </w:tcPr>
          <w:p w14:paraId="6CF33C04"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Nr.crt.</w:t>
            </w:r>
          </w:p>
        </w:tc>
        <w:tc>
          <w:tcPr>
            <w:tcW w:w="1075" w:type="dxa"/>
            <w:vAlign w:val="center"/>
          </w:tcPr>
          <w:p w14:paraId="4A525D6A" w14:textId="77777777" w:rsidR="009471E8" w:rsidRPr="00B86C97" w:rsidRDefault="009471E8" w:rsidP="003E63E3">
            <w:pPr>
              <w:spacing w:line="240" w:lineRule="atLeast"/>
              <w:jc w:val="center"/>
              <w:rPr>
                <w:rFonts w:ascii="Calibri" w:hAnsi="Calibri" w:cs="Arial"/>
                <w:b/>
                <w:i/>
                <w:iCs/>
              </w:rPr>
            </w:pPr>
            <w:r w:rsidRPr="00B86C97">
              <w:rPr>
                <w:rFonts w:ascii="Calibri" w:hAnsi="Calibri" w:cs="Arial"/>
                <w:b/>
                <w:i/>
                <w:iCs/>
              </w:rPr>
              <w:t xml:space="preserve">Cod deseu </w:t>
            </w:r>
          </w:p>
          <w:p w14:paraId="54D67E01" w14:textId="77777777" w:rsidR="009471E8" w:rsidRPr="00B86C97" w:rsidRDefault="009471E8" w:rsidP="003E63E3">
            <w:pPr>
              <w:spacing w:line="240" w:lineRule="atLeast"/>
              <w:jc w:val="center"/>
              <w:rPr>
                <w:rFonts w:ascii="Calibri" w:hAnsi="Calibri" w:cs="Arial"/>
                <w:i/>
                <w:iCs/>
              </w:rPr>
            </w:pPr>
          </w:p>
        </w:tc>
        <w:tc>
          <w:tcPr>
            <w:tcW w:w="1612" w:type="dxa"/>
            <w:vAlign w:val="center"/>
          </w:tcPr>
          <w:p w14:paraId="43ACC5AE"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b/>
                <w:i/>
                <w:iCs/>
              </w:rPr>
              <w:t xml:space="preserve">Denumire deseu </w:t>
            </w:r>
          </w:p>
        </w:tc>
        <w:tc>
          <w:tcPr>
            <w:tcW w:w="1151" w:type="dxa"/>
            <w:vAlign w:val="center"/>
          </w:tcPr>
          <w:p w14:paraId="56286B77" w14:textId="77777777" w:rsidR="009471E8" w:rsidRPr="00B86C97" w:rsidRDefault="009471E8" w:rsidP="003E63E3">
            <w:pPr>
              <w:spacing w:line="240" w:lineRule="atLeast"/>
              <w:jc w:val="center"/>
              <w:rPr>
                <w:rFonts w:ascii="Calibri" w:hAnsi="Calibri" w:cs="Arial"/>
                <w:b/>
                <w:i/>
                <w:iCs/>
              </w:rPr>
            </w:pPr>
            <w:r w:rsidRPr="00B86C97">
              <w:rPr>
                <w:rFonts w:ascii="Calibri" w:hAnsi="Calibri" w:cs="Arial"/>
                <w:b/>
                <w:i/>
                <w:iCs/>
              </w:rPr>
              <w:t>Stare fizica</w:t>
            </w:r>
          </w:p>
        </w:tc>
        <w:tc>
          <w:tcPr>
            <w:tcW w:w="1932" w:type="dxa"/>
            <w:vAlign w:val="center"/>
          </w:tcPr>
          <w:p w14:paraId="67AFAA77" w14:textId="77777777" w:rsidR="009471E8" w:rsidRPr="00B86C97" w:rsidRDefault="009471E8" w:rsidP="003E63E3">
            <w:pPr>
              <w:spacing w:line="240" w:lineRule="atLeast"/>
              <w:jc w:val="center"/>
              <w:rPr>
                <w:rFonts w:ascii="Calibri" w:hAnsi="Calibri" w:cs="Arial"/>
                <w:b/>
                <w:i/>
                <w:iCs/>
              </w:rPr>
            </w:pPr>
            <w:r w:rsidRPr="00B86C97">
              <w:rPr>
                <w:rFonts w:ascii="Calibri" w:hAnsi="Calibri" w:cs="Arial"/>
                <w:b/>
                <w:i/>
                <w:iCs/>
              </w:rPr>
              <w:t>Instalatie/ sectie</w:t>
            </w:r>
          </w:p>
        </w:tc>
        <w:tc>
          <w:tcPr>
            <w:tcW w:w="1542" w:type="dxa"/>
            <w:vAlign w:val="center"/>
          </w:tcPr>
          <w:p w14:paraId="592B8932" w14:textId="77777777" w:rsidR="009471E8" w:rsidRPr="00B86C97" w:rsidRDefault="009471E8" w:rsidP="003E63E3">
            <w:pPr>
              <w:spacing w:line="240" w:lineRule="atLeast"/>
              <w:jc w:val="center"/>
              <w:rPr>
                <w:rFonts w:ascii="Calibri" w:hAnsi="Calibri" w:cs="Arial"/>
                <w:b/>
                <w:i/>
                <w:iCs/>
              </w:rPr>
            </w:pPr>
            <w:r w:rsidRPr="00B86C97">
              <w:rPr>
                <w:rFonts w:ascii="Calibri" w:hAnsi="Calibri" w:cs="Arial"/>
                <w:b/>
                <w:i/>
                <w:iCs/>
              </w:rPr>
              <w:t>Cantitate previzionata</w:t>
            </w:r>
          </w:p>
        </w:tc>
        <w:tc>
          <w:tcPr>
            <w:tcW w:w="1930" w:type="dxa"/>
            <w:vAlign w:val="center"/>
          </w:tcPr>
          <w:p w14:paraId="763B2791" w14:textId="77777777" w:rsidR="009471E8" w:rsidRPr="00B86C97" w:rsidRDefault="009471E8" w:rsidP="003E63E3">
            <w:pPr>
              <w:spacing w:line="240" w:lineRule="atLeast"/>
              <w:jc w:val="center"/>
              <w:rPr>
                <w:rFonts w:ascii="Calibri" w:hAnsi="Calibri" w:cs="Arial"/>
                <w:b/>
                <w:i/>
                <w:iCs/>
              </w:rPr>
            </w:pPr>
            <w:r w:rsidRPr="00B86C97">
              <w:rPr>
                <w:rFonts w:ascii="Calibri" w:hAnsi="Calibri" w:cs="Arial"/>
                <w:b/>
                <w:i/>
                <w:iCs/>
              </w:rPr>
              <w:t>Depozitare temporara</w:t>
            </w:r>
          </w:p>
        </w:tc>
      </w:tr>
      <w:tr w:rsidR="009471E8" w:rsidRPr="00B86C97" w14:paraId="7333E2B0" w14:textId="77777777" w:rsidTr="006B0D7A">
        <w:trPr>
          <w:jc w:val="center"/>
        </w:trPr>
        <w:tc>
          <w:tcPr>
            <w:tcW w:w="842" w:type="dxa"/>
            <w:vAlign w:val="center"/>
          </w:tcPr>
          <w:p w14:paraId="342F6252"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1.</w:t>
            </w:r>
          </w:p>
        </w:tc>
        <w:tc>
          <w:tcPr>
            <w:tcW w:w="1075" w:type="dxa"/>
            <w:vAlign w:val="center"/>
          </w:tcPr>
          <w:p w14:paraId="18DBA115"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20 03 01</w:t>
            </w:r>
          </w:p>
        </w:tc>
        <w:tc>
          <w:tcPr>
            <w:tcW w:w="1612" w:type="dxa"/>
            <w:vAlign w:val="center"/>
          </w:tcPr>
          <w:p w14:paraId="3CBF6C6F"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 xml:space="preserve">Deseuri municipale </w:t>
            </w:r>
          </w:p>
          <w:p w14:paraId="16AFB4F2"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amestecate</w:t>
            </w:r>
          </w:p>
        </w:tc>
        <w:tc>
          <w:tcPr>
            <w:tcW w:w="1151" w:type="dxa"/>
            <w:vAlign w:val="center"/>
          </w:tcPr>
          <w:p w14:paraId="6DBD5A7D"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solida</w:t>
            </w:r>
          </w:p>
        </w:tc>
        <w:tc>
          <w:tcPr>
            <w:tcW w:w="1932" w:type="dxa"/>
            <w:vAlign w:val="center"/>
          </w:tcPr>
          <w:p w14:paraId="14455E8E"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Activitati administrative</w:t>
            </w:r>
          </w:p>
        </w:tc>
        <w:tc>
          <w:tcPr>
            <w:tcW w:w="1542" w:type="dxa"/>
            <w:vAlign w:val="center"/>
          </w:tcPr>
          <w:p w14:paraId="44492BDA"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1,65 t/an</w:t>
            </w:r>
          </w:p>
        </w:tc>
        <w:tc>
          <w:tcPr>
            <w:tcW w:w="1930" w:type="dxa"/>
            <w:vAlign w:val="center"/>
          </w:tcPr>
          <w:p w14:paraId="462421DD" w14:textId="77777777" w:rsidR="009471E8" w:rsidRPr="00B86C97" w:rsidRDefault="009471E8" w:rsidP="003E63E3">
            <w:pPr>
              <w:spacing w:line="240" w:lineRule="atLeast"/>
              <w:jc w:val="center"/>
              <w:rPr>
                <w:rFonts w:ascii="Calibri" w:hAnsi="Calibri" w:cs="Arial"/>
                <w:i/>
                <w:iCs/>
              </w:rPr>
            </w:pPr>
            <w:r w:rsidRPr="00B86C97">
              <w:rPr>
                <w:rFonts w:ascii="Calibri" w:hAnsi="Calibri" w:cs="Arial"/>
                <w:i/>
                <w:iCs/>
              </w:rPr>
              <w:t>Eurocontainer</w:t>
            </w:r>
          </w:p>
        </w:tc>
      </w:tr>
    </w:tbl>
    <w:p w14:paraId="288C7E1D" w14:textId="77777777" w:rsidR="009471E8" w:rsidRPr="00B86C97" w:rsidRDefault="009471E8" w:rsidP="009471E8">
      <w:pPr>
        <w:pStyle w:val="BodyText"/>
        <w:spacing w:after="0"/>
        <w:ind w:firstLine="284"/>
        <w:rPr>
          <w:rFonts w:ascii="Calibri" w:hAnsi="Calibri" w:cs="Calibri"/>
          <w:b/>
          <w:bCs/>
          <w:iCs/>
        </w:rPr>
      </w:pPr>
    </w:p>
    <w:p w14:paraId="30CEE1E6" w14:textId="77777777" w:rsidR="009471E8" w:rsidRPr="00B86C97" w:rsidRDefault="009471E8" w:rsidP="009471E8">
      <w:pPr>
        <w:spacing w:after="0" w:line="100" w:lineRule="atLeast"/>
        <w:rPr>
          <w:b/>
          <w:bCs/>
          <w:i/>
          <w:iCs/>
        </w:rPr>
      </w:pPr>
      <w:r w:rsidRPr="00B86C97">
        <w:rPr>
          <w:b/>
          <w:bCs/>
          <w:i/>
          <w:iCs/>
        </w:rPr>
        <w:t>Deseuri colectate, stocate temporar (tipuri, cantitati, mod de depozitare) comercializate la agenti economici autorizat</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1060"/>
        <w:gridCol w:w="1728"/>
        <w:gridCol w:w="835"/>
        <w:gridCol w:w="1784"/>
        <w:gridCol w:w="1490"/>
        <w:gridCol w:w="2290"/>
      </w:tblGrid>
      <w:tr w:rsidR="009471E8" w:rsidRPr="00B86C97" w14:paraId="3532FCEE" w14:textId="77777777" w:rsidTr="006B0D7A">
        <w:trPr>
          <w:jc w:val="center"/>
        </w:trPr>
        <w:tc>
          <w:tcPr>
            <w:tcW w:w="857" w:type="dxa"/>
            <w:vAlign w:val="center"/>
          </w:tcPr>
          <w:p w14:paraId="0BBCF359" w14:textId="77777777" w:rsidR="009471E8" w:rsidRPr="00B86C97" w:rsidRDefault="009471E8" w:rsidP="003E63E3">
            <w:pPr>
              <w:jc w:val="center"/>
              <w:rPr>
                <w:rFonts w:ascii="Calibri" w:hAnsi="Calibri" w:cs="Calibri"/>
                <w:b/>
                <w:i/>
                <w:iCs/>
              </w:rPr>
            </w:pPr>
            <w:r w:rsidRPr="00B86C97">
              <w:rPr>
                <w:rFonts w:ascii="Calibri" w:hAnsi="Calibri" w:cs="Calibri"/>
                <w:b/>
                <w:i/>
                <w:iCs/>
              </w:rPr>
              <w:t>Nr.crt.</w:t>
            </w:r>
          </w:p>
        </w:tc>
        <w:tc>
          <w:tcPr>
            <w:tcW w:w="1060" w:type="dxa"/>
            <w:vAlign w:val="center"/>
          </w:tcPr>
          <w:p w14:paraId="55F518A5" w14:textId="5B58BFD7" w:rsidR="009471E8" w:rsidRPr="00B86C97" w:rsidRDefault="009471E8" w:rsidP="006B0D7A">
            <w:pPr>
              <w:jc w:val="center"/>
              <w:rPr>
                <w:rFonts w:ascii="Calibri" w:hAnsi="Calibri" w:cs="Calibri"/>
                <w:b/>
                <w:i/>
                <w:iCs/>
              </w:rPr>
            </w:pPr>
            <w:r w:rsidRPr="00B86C97">
              <w:rPr>
                <w:rFonts w:ascii="Calibri" w:hAnsi="Calibri" w:cs="Calibri"/>
                <w:b/>
                <w:i/>
                <w:iCs/>
              </w:rPr>
              <w:t xml:space="preserve">Cod deseu </w:t>
            </w:r>
          </w:p>
        </w:tc>
        <w:tc>
          <w:tcPr>
            <w:tcW w:w="1728" w:type="dxa"/>
            <w:vAlign w:val="center"/>
          </w:tcPr>
          <w:p w14:paraId="36BF5260" w14:textId="77777777" w:rsidR="009471E8" w:rsidRPr="00B86C97" w:rsidRDefault="009471E8" w:rsidP="003E63E3">
            <w:pPr>
              <w:jc w:val="center"/>
              <w:rPr>
                <w:rFonts w:ascii="Calibri" w:hAnsi="Calibri" w:cs="Calibri"/>
                <w:i/>
                <w:iCs/>
              </w:rPr>
            </w:pPr>
            <w:r w:rsidRPr="00B86C97">
              <w:rPr>
                <w:rFonts w:ascii="Calibri" w:hAnsi="Calibri" w:cs="Calibri"/>
                <w:b/>
                <w:i/>
                <w:iCs/>
              </w:rPr>
              <w:t xml:space="preserve">Denumire deseu </w:t>
            </w:r>
          </w:p>
        </w:tc>
        <w:tc>
          <w:tcPr>
            <w:tcW w:w="835" w:type="dxa"/>
            <w:vAlign w:val="center"/>
          </w:tcPr>
          <w:p w14:paraId="64C7FDF2" w14:textId="77777777" w:rsidR="009471E8" w:rsidRPr="00B86C97" w:rsidRDefault="009471E8" w:rsidP="003E63E3">
            <w:pPr>
              <w:jc w:val="center"/>
              <w:rPr>
                <w:rFonts w:ascii="Calibri" w:hAnsi="Calibri" w:cs="Calibri"/>
                <w:b/>
                <w:i/>
                <w:iCs/>
              </w:rPr>
            </w:pPr>
            <w:r w:rsidRPr="00B86C97">
              <w:rPr>
                <w:rFonts w:ascii="Calibri" w:hAnsi="Calibri" w:cs="Calibri"/>
                <w:b/>
                <w:i/>
                <w:iCs/>
              </w:rPr>
              <w:t>Stare fizica</w:t>
            </w:r>
          </w:p>
        </w:tc>
        <w:tc>
          <w:tcPr>
            <w:tcW w:w="1784" w:type="dxa"/>
            <w:vAlign w:val="center"/>
          </w:tcPr>
          <w:p w14:paraId="67661B48" w14:textId="77777777" w:rsidR="009471E8" w:rsidRPr="00B86C97" w:rsidRDefault="009471E8" w:rsidP="003E63E3">
            <w:pPr>
              <w:jc w:val="center"/>
              <w:rPr>
                <w:rFonts w:ascii="Calibri" w:hAnsi="Calibri" w:cs="Calibri"/>
                <w:b/>
                <w:i/>
                <w:iCs/>
              </w:rPr>
            </w:pPr>
            <w:r w:rsidRPr="00B86C97">
              <w:rPr>
                <w:rFonts w:ascii="Calibri" w:hAnsi="Calibri" w:cs="Calibri"/>
                <w:b/>
                <w:i/>
                <w:iCs/>
              </w:rPr>
              <w:t>Instalatie/ sectie</w:t>
            </w:r>
          </w:p>
        </w:tc>
        <w:tc>
          <w:tcPr>
            <w:tcW w:w="1490" w:type="dxa"/>
            <w:vAlign w:val="center"/>
          </w:tcPr>
          <w:p w14:paraId="53318859" w14:textId="77777777" w:rsidR="009471E8" w:rsidRPr="00B86C97" w:rsidRDefault="009471E8" w:rsidP="003E63E3">
            <w:pPr>
              <w:jc w:val="center"/>
              <w:rPr>
                <w:rFonts w:ascii="Calibri" w:hAnsi="Calibri" w:cs="Calibri"/>
                <w:b/>
                <w:i/>
                <w:iCs/>
              </w:rPr>
            </w:pPr>
            <w:r w:rsidRPr="00B86C97">
              <w:rPr>
                <w:rFonts w:ascii="Calibri" w:hAnsi="Calibri" w:cs="Calibri"/>
                <w:b/>
                <w:i/>
                <w:iCs/>
              </w:rPr>
              <w:t>Cantitate previzionata</w:t>
            </w:r>
          </w:p>
        </w:tc>
        <w:tc>
          <w:tcPr>
            <w:tcW w:w="2290" w:type="dxa"/>
            <w:vAlign w:val="center"/>
          </w:tcPr>
          <w:p w14:paraId="2E48AD74" w14:textId="77777777" w:rsidR="009471E8" w:rsidRPr="00B86C97" w:rsidRDefault="009471E8" w:rsidP="003E63E3">
            <w:pPr>
              <w:jc w:val="center"/>
              <w:rPr>
                <w:rFonts w:ascii="Calibri" w:hAnsi="Calibri" w:cs="Calibri"/>
                <w:b/>
                <w:i/>
                <w:iCs/>
              </w:rPr>
            </w:pPr>
            <w:r w:rsidRPr="00B86C97">
              <w:rPr>
                <w:rFonts w:ascii="Calibri" w:hAnsi="Calibri" w:cs="Calibri"/>
                <w:b/>
                <w:i/>
                <w:iCs/>
              </w:rPr>
              <w:t>Preluare/valorificare</w:t>
            </w:r>
          </w:p>
        </w:tc>
      </w:tr>
      <w:tr w:rsidR="009471E8" w:rsidRPr="00B86C97" w14:paraId="764CC45B" w14:textId="77777777" w:rsidTr="006B0D7A">
        <w:trPr>
          <w:jc w:val="center"/>
        </w:trPr>
        <w:tc>
          <w:tcPr>
            <w:tcW w:w="857" w:type="dxa"/>
            <w:vAlign w:val="center"/>
          </w:tcPr>
          <w:p w14:paraId="001DFC60" w14:textId="77777777" w:rsidR="009471E8" w:rsidRPr="00B86C97" w:rsidRDefault="009471E8" w:rsidP="003E63E3">
            <w:pPr>
              <w:jc w:val="center"/>
              <w:rPr>
                <w:rFonts w:ascii="Calibri" w:hAnsi="Calibri" w:cs="Calibri"/>
                <w:i/>
                <w:iCs/>
              </w:rPr>
            </w:pPr>
            <w:r w:rsidRPr="00B86C97">
              <w:rPr>
                <w:rFonts w:ascii="Calibri" w:hAnsi="Calibri" w:cs="Calibri"/>
                <w:i/>
                <w:iCs/>
              </w:rPr>
              <w:t>1.</w:t>
            </w:r>
          </w:p>
        </w:tc>
        <w:tc>
          <w:tcPr>
            <w:tcW w:w="1060" w:type="dxa"/>
            <w:vAlign w:val="center"/>
          </w:tcPr>
          <w:p w14:paraId="19678E0C" w14:textId="77777777" w:rsidR="009471E8" w:rsidRPr="00B86C97" w:rsidRDefault="009471E8" w:rsidP="003E63E3">
            <w:pPr>
              <w:jc w:val="center"/>
              <w:rPr>
                <w:rFonts w:ascii="Calibri" w:hAnsi="Calibri" w:cs="Calibri"/>
                <w:i/>
                <w:iCs/>
              </w:rPr>
            </w:pPr>
            <w:r w:rsidRPr="00B86C97">
              <w:rPr>
                <w:rFonts w:ascii="Calibri" w:hAnsi="Calibri" w:cs="Calibri"/>
                <w:i/>
                <w:iCs/>
              </w:rPr>
              <w:t>20 03 01</w:t>
            </w:r>
          </w:p>
        </w:tc>
        <w:tc>
          <w:tcPr>
            <w:tcW w:w="1728" w:type="dxa"/>
            <w:vAlign w:val="center"/>
          </w:tcPr>
          <w:p w14:paraId="34C12B6B" w14:textId="77777777" w:rsidR="009471E8" w:rsidRPr="00B86C97" w:rsidRDefault="009471E8" w:rsidP="003E63E3">
            <w:pPr>
              <w:jc w:val="center"/>
              <w:rPr>
                <w:rFonts w:ascii="Calibri" w:hAnsi="Calibri" w:cs="Calibri"/>
                <w:i/>
                <w:iCs/>
              </w:rPr>
            </w:pPr>
            <w:r w:rsidRPr="00B86C97">
              <w:rPr>
                <w:rFonts w:ascii="Calibri" w:hAnsi="Calibri" w:cs="Calibri"/>
                <w:i/>
                <w:iCs/>
              </w:rPr>
              <w:t xml:space="preserve">Deseuri municipale </w:t>
            </w:r>
          </w:p>
          <w:p w14:paraId="71AB6D88" w14:textId="77777777" w:rsidR="009471E8" w:rsidRPr="00B86C97" w:rsidRDefault="009471E8" w:rsidP="003E63E3">
            <w:pPr>
              <w:jc w:val="center"/>
              <w:rPr>
                <w:rFonts w:ascii="Calibri" w:hAnsi="Calibri" w:cs="Calibri"/>
                <w:i/>
                <w:iCs/>
              </w:rPr>
            </w:pPr>
            <w:r w:rsidRPr="00B86C97">
              <w:rPr>
                <w:rFonts w:ascii="Calibri" w:hAnsi="Calibri" w:cs="Calibri"/>
                <w:i/>
                <w:iCs/>
              </w:rPr>
              <w:t>amestecate</w:t>
            </w:r>
          </w:p>
        </w:tc>
        <w:tc>
          <w:tcPr>
            <w:tcW w:w="835" w:type="dxa"/>
            <w:vAlign w:val="center"/>
          </w:tcPr>
          <w:p w14:paraId="5895FFA1" w14:textId="77777777" w:rsidR="009471E8" w:rsidRPr="00B86C97" w:rsidRDefault="009471E8" w:rsidP="003E63E3">
            <w:pPr>
              <w:jc w:val="center"/>
              <w:rPr>
                <w:rFonts w:ascii="Calibri" w:hAnsi="Calibri" w:cs="Calibri"/>
                <w:i/>
                <w:iCs/>
              </w:rPr>
            </w:pPr>
            <w:r w:rsidRPr="00B86C97">
              <w:rPr>
                <w:rFonts w:ascii="Calibri" w:hAnsi="Calibri" w:cs="Calibri"/>
                <w:i/>
                <w:iCs/>
              </w:rPr>
              <w:t>solida</w:t>
            </w:r>
          </w:p>
        </w:tc>
        <w:tc>
          <w:tcPr>
            <w:tcW w:w="1784" w:type="dxa"/>
            <w:vAlign w:val="center"/>
          </w:tcPr>
          <w:p w14:paraId="0D7C9BD5" w14:textId="77777777" w:rsidR="009471E8" w:rsidRPr="00B86C97" w:rsidRDefault="009471E8" w:rsidP="003E63E3">
            <w:pPr>
              <w:jc w:val="center"/>
              <w:rPr>
                <w:rFonts w:ascii="Calibri" w:hAnsi="Calibri" w:cs="Calibri"/>
                <w:i/>
                <w:iCs/>
              </w:rPr>
            </w:pPr>
            <w:r w:rsidRPr="00B86C97">
              <w:rPr>
                <w:rFonts w:ascii="Calibri" w:hAnsi="Calibri" w:cs="Calibri"/>
                <w:i/>
                <w:iCs/>
              </w:rPr>
              <w:t>Activitati</w:t>
            </w:r>
          </w:p>
          <w:p w14:paraId="0072F3C7" w14:textId="77777777" w:rsidR="009471E8" w:rsidRPr="00B86C97" w:rsidRDefault="009471E8" w:rsidP="003E63E3">
            <w:pPr>
              <w:jc w:val="center"/>
              <w:rPr>
                <w:rFonts w:ascii="Calibri" w:hAnsi="Calibri" w:cs="Calibri"/>
                <w:i/>
                <w:iCs/>
              </w:rPr>
            </w:pPr>
            <w:r w:rsidRPr="00B86C97">
              <w:rPr>
                <w:rFonts w:ascii="Calibri" w:hAnsi="Calibri" w:cs="Calibri"/>
                <w:i/>
                <w:iCs/>
              </w:rPr>
              <w:t>administrative</w:t>
            </w:r>
          </w:p>
        </w:tc>
        <w:tc>
          <w:tcPr>
            <w:tcW w:w="1490" w:type="dxa"/>
            <w:vAlign w:val="center"/>
          </w:tcPr>
          <w:p w14:paraId="54FED203" w14:textId="77777777" w:rsidR="009471E8" w:rsidRPr="00B86C97" w:rsidRDefault="009471E8" w:rsidP="003E63E3">
            <w:pPr>
              <w:jc w:val="center"/>
              <w:rPr>
                <w:rFonts w:ascii="Calibri" w:hAnsi="Calibri" w:cs="Calibri"/>
                <w:i/>
                <w:iCs/>
              </w:rPr>
            </w:pPr>
            <w:r w:rsidRPr="00B86C97">
              <w:rPr>
                <w:rFonts w:ascii="Calibri" w:hAnsi="Calibri" w:cs="Calibri"/>
                <w:i/>
                <w:iCs/>
              </w:rPr>
              <w:t>1,65 t/an</w:t>
            </w:r>
          </w:p>
        </w:tc>
        <w:tc>
          <w:tcPr>
            <w:tcW w:w="2290" w:type="dxa"/>
            <w:vAlign w:val="center"/>
          </w:tcPr>
          <w:p w14:paraId="4ECBAA30" w14:textId="77777777" w:rsidR="009471E8" w:rsidRPr="00B86C97" w:rsidRDefault="009471E8" w:rsidP="003E63E3">
            <w:pPr>
              <w:jc w:val="center"/>
              <w:rPr>
                <w:rFonts w:ascii="Calibri" w:hAnsi="Calibri" w:cs="Calibri"/>
                <w:i/>
                <w:iCs/>
              </w:rPr>
            </w:pPr>
            <w:r w:rsidRPr="00B86C97">
              <w:rPr>
                <w:rFonts w:ascii="Calibri" w:hAnsi="Calibri" w:cs="Calibri"/>
                <w:i/>
                <w:iCs/>
              </w:rPr>
              <w:t>Agent economic</w:t>
            </w:r>
            <w:r w:rsidRPr="00B86C97">
              <w:rPr>
                <w:rFonts w:ascii="Calibri" w:hAnsi="Calibri"/>
                <w:i/>
                <w:iCs/>
              </w:rPr>
              <w:t xml:space="preserve"> </w:t>
            </w:r>
            <w:r w:rsidRPr="00B86C97">
              <w:rPr>
                <w:rFonts w:ascii="Calibri" w:hAnsi="Calibri" w:cs="Calibri"/>
                <w:i/>
                <w:iCs/>
              </w:rPr>
              <w:t>autorizat pentru colectare/transport deseuri</w:t>
            </w:r>
          </w:p>
        </w:tc>
      </w:tr>
    </w:tbl>
    <w:p w14:paraId="231B4DCE" w14:textId="77777777" w:rsidR="009471E8" w:rsidRPr="00B86C97" w:rsidRDefault="009471E8" w:rsidP="006B0D7A">
      <w:pPr>
        <w:spacing w:after="0" w:line="100" w:lineRule="atLeast"/>
        <w:rPr>
          <w:b/>
          <w:bCs/>
          <w:i/>
          <w:iCs/>
        </w:rPr>
      </w:pPr>
      <w:r w:rsidRPr="00B86C97">
        <w:rPr>
          <w:b/>
          <w:bCs/>
          <w:i/>
          <w:iCs/>
        </w:rPr>
        <w:t>Managementul deseurilor</w:t>
      </w:r>
    </w:p>
    <w:p w14:paraId="40BA35E5" w14:textId="72C7C0AF" w:rsidR="00707E23" w:rsidRPr="00B86C97" w:rsidRDefault="009471E8" w:rsidP="00D27FA1">
      <w:pPr>
        <w:rPr>
          <w:rFonts w:ascii="Calibri" w:hAnsi="Calibri"/>
        </w:rPr>
      </w:pPr>
      <w:r w:rsidRPr="00B86C97">
        <w:rPr>
          <w:rFonts w:ascii="Calibri" w:hAnsi="Calibri"/>
        </w:rPr>
        <w:lastRenderedPageBreak/>
        <w:t xml:space="preserve">Deseurile menajere vor fi colectate in zone bine stabilite pe amplasament, de unde vor fi preluate de catre firme specializate, pe baza de contracte. </w:t>
      </w:r>
    </w:p>
    <w:p w14:paraId="5717DE14" w14:textId="77777777" w:rsidR="00922482" w:rsidRPr="00B86C97" w:rsidRDefault="00922482" w:rsidP="0022540C">
      <w:pPr>
        <w:rPr>
          <w:b/>
        </w:rPr>
      </w:pPr>
    </w:p>
    <w:p w14:paraId="62073997" w14:textId="441E3D06" w:rsidR="0022540C" w:rsidRPr="00B86C97" w:rsidRDefault="0022540C" w:rsidP="0022540C">
      <w:pPr>
        <w:rPr>
          <w:b/>
        </w:rPr>
      </w:pPr>
      <w:r w:rsidRPr="00B86C97">
        <w:rPr>
          <w:b/>
        </w:rPr>
        <w:t>Programul de prevenire și reducere a cantităților de deșeuri generate</w:t>
      </w:r>
    </w:p>
    <w:p w14:paraId="7C11A9F7" w14:textId="77777777" w:rsidR="00E22DD3" w:rsidRPr="00B86C97" w:rsidRDefault="00E22DD3" w:rsidP="00E22DD3">
      <w:pPr>
        <w:autoSpaceDE w:val="0"/>
        <w:autoSpaceDN w:val="0"/>
        <w:adjustRightInd w:val="0"/>
        <w:ind w:firstLine="284"/>
        <w:rPr>
          <w:rFonts w:ascii="Calibri" w:hAnsi="Calibri" w:cs="Arial"/>
          <w:lang w:eastAsia="ro-RO"/>
        </w:rPr>
      </w:pPr>
      <w:r w:rsidRPr="00B86C97">
        <w:rPr>
          <w:rFonts w:ascii="Calibri" w:hAnsi="Calibri" w:cs="Arial"/>
          <w:lang w:eastAsia="ro-RO"/>
        </w:rPr>
        <w:t xml:space="preserve">Conform definitiei privind gestionarea deseurilor, prevenirea reprezinta toate masurile ce trebuie sa fie luate inainte ca o substanta/material/produs sa devina deseu, in vederea reducerii: </w:t>
      </w:r>
    </w:p>
    <w:p w14:paraId="4CB2554D" w14:textId="77777777" w:rsidR="00E22DD3" w:rsidRPr="00B86C97" w:rsidRDefault="00E22DD3" w:rsidP="00E22DD3">
      <w:pPr>
        <w:autoSpaceDE w:val="0"/>
        <w:autoSpaceDN w:val="0"/>
        <w:adjustRightInd w:val="0"/>
        <w:ind w:firstLine="284"/>
        <w:rPr>
          <w:rFonts w:ascii="Calibri" w:hAnsi="Calibri" w:cs="Arial"/>
          <w:lang w:eastAsia="ro-RO"/>
        </w:rPr>
      </w:pPr>
      <w:r w:rsidRPr="00B86C97">
        <w:rPr>
          <w:rFonts w:ascii="Calibri" w:hAnsi="Calibri"/>
          <w:lang w:eastAsia="ro-RO"/>
        </w:rPr>
        <w:t xml:space="preserve">- </w:t>
      </w:r>
      <w:r w:rsidRPr="00B86C97">
        <w:rPr>
          <w:rFonts w:ascii="Calibri" w:hAnsi="Calibri" w:cs="Arial"/>
          <w:lang w:eastAsia="ro-RO"/>
        </w:rPr>
        <w:t xml:space="preserve">cantitatii de deseuri, inclusiv prin reutilizarea produselor sau prelungirea duratei de viata a acestora; </w:t>
      </w:r>
    </w:p>
    <w:p w14:paraId="5EA4E40B" w14:textId="5E0A362E" w:rsidR="00E22DD3" w:rsidRPr="00B86C97" w:rsidRDefault="00E22DD3" w:rsidP="00E22DD3">
      <w:pPr>
        <w:autoSpaceDE w:val="0"/>
        <w:autoSpaceDN w:val="0"/>
        <w:adjustRightInd w:val="0"/>
        <w:ind w:firstLine="284"/>
        <w:rPr>
          <w:rFonts w:ascii="Calibri" w:hAnsi="Calibri" w:cs="Arial"/>
          <w:lang w:eastAsia="ro-RO"/>
        </w:rPr>
      </w:pPr>
      <w:r w:rsidRPr="00B86C97">
        <w:rPr>
          <w:rFonts w:ascii="Calibri" w:hAnsi="Calibri"/>
          <w:lang w:eastAsia="ro-RO"/>
        </w:rPr>
        <w:t xml:space="preserve">- </w:t>
      </w:r>
      <w:r w:rsidRPr="00B86C97">
        <w:rPr>
          <w:rFonts w:ascii="Calibri" w:hAnsi="Calibri" w:cs="Arial"/>
          <w:lang w:eastAsia="ro-RO"/>
        </w:rPr>
        <w:t xml:space="preserve">impactului negativ al deseurilor generate asupra mediului si sanatatii populatiei. </w:t>
      </w:r>
    </w:p>
    <w:p w14:paraId="76CD5508" w14:textId="77777777" w:rsidR="00E22DD3" w:rsidRPr="00B86C97" w:rsidRDefault="00E22DD3" w:rsidP="00E22DD3">
      <w:pPr>
        <w:autoSpaceDE w:val="0"/>
        <w:autoSpaceDN w:val="0"/>
        <w:adjustRightInd w:val="0"/>
        <w:ind w:firstLine="284"/>
        <w:rPr>
          <w:rFonts w:ascii="Calibri" w:hAnsi="Calibri" w:cs="Arial"/>
          <w:lang w:eastAsia="ro-RO"/>
        </w:rPr>
      </w:pPr>
      <w:r w:rsidRPr="00B86C97">
        <w:rPr>
          <w:rFonts w:ascii="Calibri" w:hAnsi="Calibri" w:cs="Arial"/>
          <w:lang w:eastAsia="ro-RO"/>
        </w:rPr>
        <w:t xml:space="preserve">In lista privind ierarhia deseurilor, prevenirea producerii deseurilor este prioritara. Prevenirea are drept scop incurajarea gestionarii deseurilor in vederea reducerii efectelor negative ale acestora asupra mediului. </w:t>
      </w:r>
    </w:p>
    <w:p w14:paraId="3E440858" w14:textId="77777777" w:rsidR="00E22DD3" w:rsidRPr="00B86C97" w:rsidRDefault="00E22DD3" w:rsidP="00E22DD3">
      <w:pPr>
        <w:autoSpaceDE w:val="0"/>
        <w:autoSpaceDN w:val="0"/>
        <w:adjustRightInd w:val="0"/>
        <w:ind w:firstLine="284"/>
        <w:rPr>
          <w:rFonts w:ascii="Calibri" w:hAnsi="Calibri" w:cs="Arial"/>
          <w:lang w:eastAsia="ro-RO"/>
        </w:rPr>
      </w:pPr>
      <w:r w:rsidRPr="00B86C97">
        <w:rPr>
          <w:rFonts w:ascii="Calibri" w:hAnsi="Calibri" w:cs="Arial"/>
          <w:lang w:eastAsia="ro-RO"/>
        </w:rPr>
        <w:t xml:space="preserve">Reducerea cantitatilor de deseuri rezultate in urma finalizarii investitiei, precum si a deseurilor rezultate in timpul functionarii forajelor, se realizeaza prin: </w:t>
      </w:r>
    </w:p>
    <w:p w14:paraId="5300FC4C" w14:textId="77777777" w:rsidR="00E22DD3" w:rsidRPr="00B86C97" w:rsidRDefault="00E22DD3">
      <w:pPr>
        <w:numPr>
          <w:ilvl w:val="0"/>
          <w:numId w:val="19"/>
        </w:numPr>
        <w:autoSpaceDE w:val="0"/>
        <w:autoSpaceDN w:val="0"/>
        <w:adjustRightInd w:val="0"/>
        <w:spacing w:after="0" w:line="240" w:lineRule="auto"/>
        <w:rPr>
          <w:rFonts w:ascii="Calibri" w:hAnsi="Calibri" w:cs="Arial"/>
          <w:lang w:eastAsia="ro-RO"/>
        </w:rPr>
      </w:pPr>
      <w:r w:rsidRPr="00B86C97">
        <w:rPr>
          <w:rFonts w:ascii="Calibri" w:hAnsi="Calibri" w:cs="Arial"/>
          <w:lang w:eastAsia="ro-RO"/>
        </w:rPr>
        <w:t>cresterea gradului de colectare selectiva a deseurilor reciclabile in vederea refolosirii prin reutilizarea directa in activitati de constructii sau indirecta tot ca materiale de constructie, sau valorificare prin reciclare/ valorificare energetica;</w:t>
      </w:r>
    </w:p>
    <w:p w14:paraId="67DBD1C3" w14:textId="77777777" w:rsidR="00E22DD3" w:rsidRPr="00B86C97" w:rsidRDefault="00E22DD3">
      <w:pPr>
        <w:numPr>
          <w:ilvl w:val="0"/>
          <w:numId w:val="19"/>
        </w:numPr>
        <w:autoSpaceDE w:val="0"/>
        <w:autoSpaceDN w:val="0"/>
        <w:adjustRightInd w:val="0"/>
        <w:spacing w:after="0" w:line="240" w:lineRule="auto"/>
        <w:rPr>
          <w:rFonts w:ascii="Calibri" w:hAnsi="Calibri" w:cs="Arial"/>
          <w:lang w:eastAsia="ro-RO"/>
        </w:rPr>
      </w:pPr>
      <w:r w:rsidRPr="00B86C97">
        <w:rPr>
          <w:rFonts w:ascii="Calibri" w:hAnsi="Calibri" w:cs="Arial"/>
          <w:lang w:eastAsia="ro-RO"/>
        </w:rPr>
        <w:t xml:space="preserve">reutilizarea si reciclarea deseurilor rezultate se reduce cantitatea de deseuri depozitate si implicit spatiul destinat depozitelor si se realizeaza o economie a materiilor prime si a materialelor utilizate in constructii; </w:t>
      </w:r>
    </w:p>
    <w:p w14:paraId="770B2417" w14:textId="77777777" w:rsidR="00E22DD3" w:rsidRPr="00B86C97" w:rsidRDefault="00E22DD3">
      <w:pPr>
        <w:numPr>
          <w:ilvl w:val="0"/>
          <w:numId w:val="18"/>
        </w:numPr>
        <w:autoSpaceDE w:val="0"/>
        <w:autoSpaceDN w:val="0"/>
        <w:adjustRightInd w:val="0"/>
        <w:spacing w:after="0" w:line="240" w:lineRule="auto"/>
        <w:rPr>
          <w:rFonts w:ascii="Calibri" w:hAnsi="Calibri" w:cs="Arial"/>
          <w:lang w:eastAsia="ro-RO"/>
        </w:rPr>
      </w:pPr>
      <w:r w:rsidRPr="00B86C97">
        <w:rPr>
          <w:rFonts w:ascii="Calibri" w:hAnsi="Calibri" w:cs="Arial"/>
          <w:lang w:eastAsia="ro-RO"/>
        </w:rPr>
        <w:t xml:space="preserve">mentenanta instalatiilor de incarcare/descarcare si transport deseuri; </w:t>
      </w:r>
    </w:p>
    <w:p w14:paraId="01748909" w14:textId="77777777" w:rsidR="00E22DD3" w:rsidRPr="00B86C97" w:rsidRDefault="00E22DD3">
      <w:pPr>
        <w:numPr>
          <w:ilvl w:val="0"/>
          <w:numId w:val="18"/>
        </w:numPr>
        <w:autoSpaceDE w:val="0"/>
        <w:autoSpaceDN w:val="0"/>
        <w:adjustRightInd w:val="0"/>
        <w:spacing w:after="0" w:line="240" w:lineRule="auto"/>
        <w:rPr>
          <w:rFonts w:ascii="Calibri" w:hAnsi="Calibri" w:cs="Arial"/>
          <w:lang w:eastAsia="ro-RO"/>
        </w:rPr>
      </w:pPr>
      <w:r w:rsidRPr="00B86C97">
        <w:rPr>
          <w:rFonts w:ascii="Calibri" w:hAnsi="Calibri" w:cs="Arial"/>
          <w:lang w:eastAsia="ro-RO"/>
        </w:rPr>
        <w:t xml:space="preserve">monitorizarea fluxului de deseuri rezultate; </w:t>
      </w:r>
    </w:p>
    <w:p w14:paraId="6EB9C95A" w14:textId="77777777" w:rsidR="00E22DD3" w:rsidRPr="00B86C97" w:rsidRDefault="00E22DD3">
      <w:pPr>
        <w:numPr>
          <w:ilvl w:val="0"/>
          <w:numId w:val="18"/>
        </w:numPr>
        <w:autoSpaceDE w:val="0"/>
        <w:autoSpaceDN w:val="0"/>
        <w:adjustRightInd w:val="0"/>
        <w:spacing w:after="0" w:line="240" w:lineRule="auto"/>
        <w:rPr>
          <w:rFonts w:ascii="Calibri" w:hAnsi="Calibri" w:cs="Arial"/>
          <w:lang w:eastAsia="ro-RO"/>
        </w:rPr>
      </w:pPr>
      <w:r w:rsidRPr="00B86C97">
        <w:rPr>
          <w:rFonts w:ascii="Calibri" w:hAnsi="Calibri" w:cs="Arial"/>
          <w:lang w:eastAsia="ro-RO"/>
        </w:rPr>
        <w:t xml:space="preserve">instruirea angajatilor. </w:t>
      </w:r>
    </w:p>
    <w:p w14:paraId="478DFD6B" w14:textId="77777777" w:rsidR="00D66575" w:rsidRPr="00B86C97" w:rsidRDefault="00D66575" w:rsidP="00D66575">
      <w:pPr>
        <w:rPr>
          <w:b/>
          <w:bCs/>
        </w:rPr>
      </w:pPr>
      <w:r w:rsidRPr="00B86C97">
        <w:rPr>
          <w:b/>
          <w:bCs/>
        </w:rPr>
        <w:t xml:space="preserve">  </w:t>
      </w:r>
    </w:p>
    <w:p w14:paraId="2D3FCA96" w14:textId="77777777" w:rsidR="00D66575" w:rsidRPr="00B86C97" w:rsidRDefault="00D66575" w:rsidP="00D66575">
      <w:pPr>
        <w:pStyle w:val="NoSpacing"/>
        <w:rPr>
          <w:b/>
          <w:shd w:val="clear" w:color="auto" w:fill="FFFFFF"/>
          <w:lang w:val="ro-RO"/>
        </w:rPr>
      </w:pPr>
      <w:r w:rsidRPr="00B86C97">
        <w:rPr>
          <w:b/>
          <w:shd w:val="clear" w:color="auto" w:fill="FFFFFF"/>
          <w:lang w:val="ro-RO"/>
        </w:rPr>
        <w:t>Planul de gestionare a deșeurilor</w:t>
      </w:r>
    </w:p>
    <w:p w14:paraId="034BB8BC" w14:textId="77777777" w:rsidR="00D66575" w:rsidRPr="00B86C97" w:rsidRDefault="00D66575">
      <w:pPr>
        <w:numPr>
          <w:ilvl w:val="0"/>
          <w:numId w:val="9"/>
        </w:numPr>
        <w:spacing w:after="0"/>
        <w:ind w:right="28"/>
      </w:pPr>
      <w:r w:rsidRPr="00B86C97">
        <w:rPr>
          <w:b/>
        </w:rPr>
        <w:t>deșeuri  menajere</w:t>
      </w:r>
      <w:r w:rsidRPr="00B86C97">
        <w:t xml:space="preserve">  - acestea vor fi colectate în recipiente închise, tip europubele, și depozitate în spații special amenajate până la preluarea acestora de către serviciul de salubritate local;</w:t>
      </w:r>
    </w:p>
    <w:p w14:paraId="0AFAA86A" w14:textId="77777777" w:rsidR="00D66575" w:rsidRPr="00B86C97" w:rsidRDefault="00D66575">
      <w:pPr>
        <w:numPr>
          <w:ilvl w:val="0"/>
          <w:numId w:val="9"/>
        </w:numPr>
        <w:spacing w:after="0"/>
        <w:ind w:right="28"/>
      </w:pPr>
      <w:r w:rsidRPr="00B86C97">
        <w:rPr>
          <w:b/>
          <w:lang w:eastAsia="ro-RO"/>
        </w:rPr>
        <w:t>resturi de materiale de construcții</w:t>
      </w:r>
      <w:r w:rsidRPr="00B86C97">
        <w:rPr>
          <w:lang w:eastAsia="ro-RO"/>
        </w:rPr>
        <w:t xml:space="preserve"> - se vor colecta pe categorii astfel încât să poată fi  preluate și transportate  în vederea depozitării</w:t>
      </w:r>
      <w:r w:rsidRPr="00B86C97">
        <w:rPr>
          <w:bCs/>
        </w:rPr>
        <w:t xml:space="preserve"> în depozitele care le acceptă  conform criteriilor prevăzute în Ordinul MMGA nr. 95/2005 sau în vederea unei eventuale valorificări. </w:t>
      </w:r>
    </w:p>
    <w:p w14:paraId="4D1BB31D" w14:textId="77777777" w:rsidR="00D66575" w:rsidRPr="00B86C97" w:rsidRDefault="00D66575">
      <w:pPr>
        <w:numPr>
          <w:ilvl w:val="0"/>
          <w:numId w:val="9"/>
        </w:numPr>
        <w:spacing w:after="0"/>
        <w:ind w:right="28"/>
        <w:rPr>
          <w:lang w:eastAsia="ro-RO"/>
        </w:rPr>
      </w:pPr>
      <w:r w:rsidRPr="00B86C97">
        <w:rPr>
          <w:b/>
          <w:lang w:eastAsia="ro-RO"/>
        </w:rPr>
        <w:t>materiale inerte</w:t>
      </w:r>
      <w:r w:rsidRPr="00B86C97">
        <w:rPr>
          <w:lang w:eastAsia="ro-RO"/>
        </w:rPr>
        <w:t xml:space="preserve"> - vor fi folosite ca materiale de umplutură în locuri indicate de administratia locala prin Autorizația de Construire, sau vor fi transportate la un depozit de deșeuri inerte;</w:t>
      </w:r>
    </w:p>
    <w:p w14:paraId="3AB350BE" w14:textId="77777777" w:rsidR="00D66575" w:rsidRPr="00B86C97" w:rsidRDefault="00D66575">
      <w:pPr>
        <w:numPr>
          <w:ilvl w:val="0"/>
          <w:numId w:val="9"/>
        </w:numPr>
        <w:spacing w:after="0"/>
        <w:ind w:right="28"/>
        <w:rPr>
          <w:lang w:eastAsia="ro-RO"/>
        </w:rPr>
      </w:pPr>
      <w:r w:rsidRPr="00B86C97">
        <w:rPr>
          <w:b/>
          <w:lang w:eastAsia="ro-RO"/>
        </w:rPr>
        <w:t>material absorbant uzat</w:t>
      </w:r>
      <w:r w:rsidRPr="00B86C97">
        <w:rPr>
          <w:lang w:eastAsia="ro-RO"/>
        </w:rPr>
        <w:t xml:space="preserve"> - va fi colectat, în măsura în care se generează, în recipiente prevăzute cu capac și va fi predat în vederea valorificării/eliminării.</w:t>
      </w:r>
    </w:p>
    <w:p w14:paraId="0C2D6530" w14:textId="77777777" w:rsidR="00D66575" w:rsidRPr="00B86C97" w:rsidRDefault="00D66575" w:rsidP="00D66575">
      <w:pPr>
        <w:spacing w:after="0"/>
        <w:ind w:right="28"/>
        <w:rPr>
          <w:i/>
          <w:iCs/>
          <w:u w:val="single"/>
          <w:lang w:eastAsia="ro-RO"/>
        </w:rPr>
      </w:pPr>
      <w:r w:rsidRPr="00B86C97">
        <w:rPr>
          <w:i/>
          <w:iCs/>
          <w:u w:val="single"/>
          <w:lang w:eastAsia="ro-RO"/>
        </w:rPr>
        <w:t>Toate deseurile generate vor fi eliminate prin contracte incheiate cu firme autorizate.</w:t>
      </w:r>
    </w:p>
    <w:p w14:paraId="448FA5F3" w14:textId="253E97CE" w:rsidR="00D66575" w:rsidRPr="00B86C97" w:rsidRDefault="00D66575" w:rsidP="00D66575">
      <w:pPr>
        <w:spacing w:after="0"/>
        <w:ind w:right="28"/>
        <w:rPr>
          <w:i/>
          <w:iCs/>
          <w:u w:val="single"/>
          <w:lang w:eastAsia="ro-RO"/>
        </w:rPr>
      </w:pPr>
      <w:r w:rsidRPr="00B86C97">
        <w:rPr>
          <w:i/>
          <w:iCs/>
          <w:u w:val="single"/>
          <w:lang w:eastAsia="ro-RO"/>
        </w:rPr>
        <w:t>Eliminarea deseurilor se va face cu respectarea Planului Judetean de Gestionare a Deseurilor in judetul Sibiu.</w:t>
      </w:r>
    </w:p>
    <w:p w14:paraId="6A2B8F48" w14:textId="77777777" w:rsidR="00BD5806" w:rsidRPr="00B86C97" w:rsidRDefault="00BD5806" w:rsidP="0022540C">
      <w:pPr>
        <w:spacing w:after="0"/>
        <w:ind w:right="28" w:firstLine="540"/>
        <w:rPr>
          <w:lang w:eastAsia="ro-RO"/>
        </w:rPr>
      </w:pPr>
    </w:p>
    <w:p w14:paraId="4F84E611" w14:textId="77777777" w:rsidR="0022540C" w:rsidRPr="00B86C97" w:rsidRDefault="0022540C" w:rsidP="0022540C">
      <w:pPr>
        <w:pStyle w:val="Heading4"/>
      </w:pPr>
      <w:r w:rsidRPr="00B86C97">
        <w:t xml:space="preserve">6.1.9. Gospodarirea substantelor si preparatelor chimice periculoase </w:t>
      </w:r>
    </w:p>
    <w:p w14:paraId="387AFFA1" w14:textId="77777777" w:rsidR="0022540C" w:rsidRPr="00B86C97" w:rsidRDefault="0022540C" w:rsidP="0022540C">
      <w:pPr>
        <w:rPr>
          <w:b/>
        </w:rPr>
      </w:pPr>
      <w:r w:rsidRPr="00B86C97">
        <w:rPr>
          <w:b/>
        </w:rPr>
        <w:t>Substanțele și preparatele chimice periculoase utilizate și/sau produse</w:t>
      </w:r>
    </w:p>
    <w:p w14:paraId="61AD9B14" w14:textId="77777777" w:rsidR="0022540C" w:rsidRPr="00B86C97" w:rsidRDefault="0022540C" w:rsidP="0022540C">
      <w:pPr>
        <w:rPr>
          <w:bCs/>
        </w:rPr>
      </w:pPr>
      <w:r w:rsidRPr="00B86C97">
        <w:rPr>
          <w:bCs/>
        </w:rPr>
        <w:t>Nu este cazul.</w:t>
      </w:r>
    </w:p>
    <w:p w14:paraId="4DB7AF1B" w14:textId="7253012C" w:rsidR="0022540C" w:rsidRPr="00B86C97" w:rsidRDefault="0022540C" w:rsidP="0022540C">
      <w:pPr>
        <w:rPr>
          <w:b/>
        </w:rPr>
      </w:pPr>
      <w:r w:rsidRPr="00B86C97">
        <w:rPr>
          <w:b/>
          <w:bCs/>
        </w:rPr>
        <w:t xml:space="preserve"> </w:t>
      </w:r>
      <w:r w:rsidRPr="00B86C97">
        <w:rPr>
          <w:b/>
        </w:rPr>
        <w:t>Modul de gospodărire a substanțelor și preparatelor chimice periculoase și asigurarea condițiilor de protecție a factorilor de mediu și a sănătății populației</w:t>
      </w:r>
    </w:p>
    <w:p w14:paraId="7FB84922" w14:textId="38221934" w:rsidR="00AF0F2B" w:rsidRPr="00B86C97" w:rsidRDefault="00041E50" w:rsidP="00AF0F2B">
      <w:pPr>
        <w:autoSpaceDE w:val="0"/>
        <w:autoSpaceDN w:val="0"/>
        <w:adjustRightInd w:val="0"/>
        <w:spacing w:after="0" w:line="240" w:lineRule="auto"/>
        <w:rPr>
          <w:rFonts w:eastAsia="Times New Roman" w:cstheme="minorHAnsi"/>
          <w:kern w:val="3"/>
        </w:rPr>
      </w:pPr>
      <w:r w:rsidRPr="00B86C97">
        <w:rPr>
          <w:rFonts w:eastAsia="Times New Roman" w:cstheme="minorHAnsi"/>
          <w:kern w:val="3"/>
        </w:rPr>
        <w:t>Nu este cazul.</w:t>
      </w:r>
    </w:p>
    <w:p w14:paraId="11BC7495" w14:textId="77777777" w:rsidR="0022540C" w:rsidRPr="00B86C97" w:rsidRDefault="0022540C" w:rsidP="0022540C">
      <w:pPr>
        <w:pStyle w:val="Heading3"/>
        <w:rPr>
          <w:shd w:val="clear" w:color="auto" w:fill="FFFFFF"/>
        </w:rPr>
      </w:pPr>
      <w:bookmarkStart w:id="48" w:name="_Toc113029949"/>
      <w:r w:rsidRPr="00B86C97">
        <w:rPr>
          <w:shd w:val="clear" w:color="auto" w:fill="FFFFFF"/>
        </w:rPr>
        <w:t>6.2.</w:t>
      </w:r>
      <w:r w:rsidRPr="00B86C97">
        <w:rPr>
          <w:shd w:val="clear" w:color="auto" w:fill="FFFFFF"/>
        </w:rPr>
        <w:tab/>
        <w:t>Utilizarea resurselor naturale, în special a solului, a terenurilor, a apei și a biodiversității</w:t>
      </w:r>
      <w:bookmarkEnd w:id="48"/>
    </w:p>
    <w:p w14:paraId="05D120D2" w14:textId="77777777" w:rsidR="0022540C" w:rsidRPr="00B86C97" w:rsidRDefault="0022540C" w:rsidP="0022540C">
      <w:r w:rsidRPr="00B86C97">
        <w:t>Nu este cazul.</w:t>
      </w:r>
    </w:p>
    <w:tbl>
      <w:tblPr>
        <w:tblW w:w="8803" w:type="dxa"/>
        <w:tblLook w:val="04A0" w:firstRow="1" w:lastRow="0" w:firstColumn="1" w:lastColumn="0" w:noHBand="0" w:noVBand="1"/>
      </w:tblPr>
      <w:tblGrid>
        <w:gridCol w:w="5900"/>
        <w:gridCol w:w="1053"/>
        <w:gridCol w:w="1850"/>
      </w:tblGrid>
      <w:tr w:rsidR="00313F2F" w:rsidRPr="00B86C97" w14:paraId="7A33C4A6"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F09291"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CALCUL DE SUPRAFETE</w:t>
            </w:r>
          </w:p>
        </w:tc>
      </w:tr>
      <w:tr w:rsidR="00313F2F" w:rsidRPr="00B86C97" w14:paraId="7EE000EF"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0C1DCD"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Amplasament: nr. cad. 136745</w:t>
            </w:r>
          </w:p>
        </w:tc>
      </w:tr>
      <w:tr w:rsidR="00313F2F" w:rsidRPr="00B86C97" w14:paraId="1FEBBC9B" w14:textId="77777777" w:rsidTr="00313F2F">
        <w:trPr>
          <w:trHeight w:val="576"/>
        </w:trPr>
        <w:tc>
          <w:tcPr>
            <w:tcW w:w="69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90CB41"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 </w:t>
            </w:r>
          </w:p>
        </w:tc>
        <w:tc>
          <w:tcPr>
            <w:tcW w:w="1850" w:type="dxa"/>
            <w:tcBorders>
              <w:top w:val="nil"/>
              <w:left w:val="nil"/>
              <w:bottom w:val="single" w:sz="4" w:space="0" w:color="auto"/>
              <w:right w:val="single" w:sz="4" w:space="0" w:color="auto"/>
            </w:tcBorders>
            <w:shd w:val="clear" w:color="auto" w:fill="auto"/>
            <w:vAlign w:val="center"/>
            <w:hideMark/>
          </w:tcPr>
          <w:p w14:paraId="37D27553"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Unitate de masura/observatii</w:t>
            </w:r>
          </w:p>
        </w:tc>
      </w:tr>
      <w:tr w:rsidR="00313F2F" w:rsidRPr="00B86C97" w14:paraId="449FB338"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31AF5CC7"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teren</w:t>
            </w:r>
          </w:p>
        </w:tc>
        <w:tc>
          <w:tcPr>
            <w:tcW w:w="1053" w:type="dxa"/>
            <w:tcBorders>
              <w:top w:val="nil"/>
              <w:left w:val="nil"/>
              <w:bottom w:val="single" w:sz="4" w:space="0" w:color="auto"/>
              <w:right w:val="single" w:sz="4" w:space="0" w:color="auto"/>
            </w:tcBorders>
            <w:shd w:val="clear" w:color="auto" w:fill="auto"/>
            <w:noWrap/>
            <w:vAlign w:val="center"/>
            <w:hideMark/>
          </w:tcPr>
          <w:p w14:paraId="2F87094C"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32767.00</w:t>
            </w:r>
          </w:p>
        </w:tc>
        <w:tc>
          <w:tcPr>
            <w:tcW w:w="1850" w:type="dxa"/>
            <w:tcBorders>
              <w:top w:val="nil"/>
              <w:left w:val="nil"/>
              <w:bottom w:val="single" w:sz="4" w:space="0" w:color="auto"/>
              <w:right w:val="single" w:sz="4" w:space="0" w:color="auto"/>
            </w:tcBorders>
            <w:shd w:val="clear" w:color="auto" w:fill="auto"/>
            <w:vAlign w:val="center"/>
            <w:hideMark/>
          </w:tcPr>
          <w:p w14:paraId="6A7C7BA1"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6D2E1D64"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AB3C1E"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lastRenderedPageBreak/>
              <w:t>C1 - CONSTRUCTIE PENTRU DEPOZITARE</w:t>
            </w:r>
          </w:p>
        </w:tc>
      </w:tr>
      <w:tr w:rsidR="00313F2F" w:rsidRPr="00B86C97" w14:paraId="597BA92A"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3408B01"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6E2176A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17015.00</w:t>
            </w:r>
          </w:p>
        </w:tc>
        <w:tc>
          <w:tcPr>
            <w:tcW w:w="1850" w:type="dxa"/>
            <w:tcBorders>
              <w:top w:val="nil"/>
              <w:left w:val="nil"/>
              <w:bottom w:val="single" w:sz="4" w:space="0" w:color="auto"/>
              <w:right w:val="single" w:sz="4" w:space="0" w:color="auto"/>
            </w:tcBorders>
            <w:shd w:val="clear" w:color="auto" w:fill="auto"/>
            <w:noWrap/>
            <w:vAlign w:val="center"/>
            <w:hideMark/>
          </w:tcPr>
          <w:p w14:paraId="14D20E4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5B3C02A9"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815A07F"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70BB2C15"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17015.00</w:t>
            </w:r>
          </w:p>
        </w:tc>
        <w:tc>
          <w:tcPr>
            <w:tcW w:w="1850" w:type="dxa"/>
            <w:tcBorders>
              <w:top w:val="nil"/>
              <w:left w:val="nil"/>
              <w:bottom w:val="single" w:sz="4" w:space="0" w:color="auto"/>
              <w:right w:val="single" w:sz="4" w:space="0" w:color="auto"/>
            </w:tcBorders>
            <w:shd w:val="clear" w:color="auto" w:fill="auto"/>
            <w:noWrap/>
            <w:vAlign w:val="center"/>
            <w:hideMark/>
          </w:tcPr>
          <w:p w14:paraId="57971CE3"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11B80946"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83EF133"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C2-ECHIPAMENT TIP CONTAINER PREFABRICAT - CABINA POARTA ACCES</w:t>
            </w:r>
          </w:p>
        </w:tc>
      </w:tr>
      <w:tr w:rsidR="00313F2F" w:rsidRPr="00B86C97" w14:paraId="48B30E6A"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B774E25"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3AFDAD92"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14.40</w:t>
            </w:r>
          </w:p>
        </w:tc>
        <w:tc>
          <w:tcPr>
            <w:tcW w:w="1850" w:type="dxa"/>
            <w:tcBorders>
              <w:top w:val="nil"/>
              <w:left w:val="nil"/>
              <w:bottom w:val="single" w:sz="4" w:space="0" w:color="auto"/>
              <w:right w:val="single" w:sz="4" w:space="0" w:color="auto"/>
            </w:tcBorders>
            <w:shd w:val="clear" w:color="auto" w:fill="auto"/>
            <w:noWrap/>
            <w:vAlign w:val="center"/>
            <w:hideMark/>
          </w:tcPr>
          <w:p w14:paraId="30F8827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47577616"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83CCEE7"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6FDA37F3"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14.40</w:t>
            </w:r>
          </w:p>
        </w:tc>
        <w:tc>
          <w:tcPr>
            <w:tcW w:w="1850" w:type="dxa"/>
            <w:tcBorders>
              <w:top w:val="nil"/>
              <w:left w:val="nil"/>
              <w:bottom w:val="single" w:sz="4" w:space="0" w:color="auto"/>
              <w:right w:val="single" w:sz="4" w:space="0" w:color="auto"/>
            </w:tcBorders>
            <w:shd w:val="clear" w:color="auto" w:fill="auto"/>
            <w:noWrap/>
            <w:vAlign w:val="center"/>
            <w:hideMark/>
          </w:tcPr>
          <w:p w14:paraId="21A162C9"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75887197"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5A0542"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C3-GRUP DE POMPARE</w:t>
            </w:r>
          </w:p>
        </w:tc>
      </w:tr>
      <w:tr w:rsidR="00313F2F" w:rsidRPr="00B86C97" w14:paraId="764D3E53"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AC33FF3"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2F793594"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73.70</w:t>
            </w:r>
          </w:p>
        </w:tc>
        <w:tc>
          <w:tcPr>
            <w:tcW w:w="1850" w:type="dxa"/>
            <w:tcBorders>
              <w:top w:val="nil"/>
              <w:left w:val="nil"/>
              <w:bottom w:val="single" w:sz="4" w:space="0" w:color="auto"/>
              <w:right w:val="single" w:sz="4" w:space="0" w:color="auto"/>
            </w:tcBorders>
            <w:shd w:val="clear" w:color="auto" w:fill="auto"/>
            <w:noWrap/>
            <w:vAlign w:val="center"/>
            <w:hideMark/>
          </w:tcPr>
          <w:p w14:paraId="5809429C"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31F181E1"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C5CE653"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62FCAE7B"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73.70</w:t>
            </w:r>
          </w:p>
        </w:tc>
        <w:tc>
          <w:tcPr>
            <w:tcW w:w="1850" w:type="dxa"/>
            <w:tcBorders>
              <w:top w:val="nil"/>
              <w:left w:val="nil"/>
              <w:bottom w:val="single" w:sz="4" w:space="0" w:color="auto"/>
              <w:right w:val="single" w:sz="4" w:space="0" w:color="auto"/>
            </w:tcBorders>
            <w:shd w:val="clear" w:color="auto" w:fill="auto"/>
            <w:noWrap/>
            <w:vAlign w:val="center"/>
            <w:hideMark/>
          </w:tcPr>
          <w:p w14:paraId="12BE849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2255C4A5"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10533B"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C4-ANSAMBLU ECHIPAMENTE TIP CONTAINER PREFABRICAT</w:t>
            </w:r>
          </w:p>
        </w:tc>
      </w:tr>
      <w:tr w:rsidR="00313F2F" w:rsidRPr="00B86C97" w14:paraId="103D7A56"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3D8DCD0"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719BF119"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159.00</w:t>
            </w:r>
          </w:p>
        </w:tc>
        <w:tc>
          <w:tcPr>
            <w:tcW w:w="1850" w:type="dxa"/>
            <w:tcBorders>
              <w:top w:val="nil"/>
              <w:left w:val="nil"/>
              <w:bottom w:val="single" w:sz="4" w:space="0" w:color="auto"/>
              <w:right w:val="single" w:sz="4" w:space="0" w:color="auto"/>
            </w:tcBorders>
            <w:shd w:val="clear" w:color="auto" w:fill="auto"/>
            <w:noWrap/>
            <w:vAlign w:val="center"/>
            <w:hideMark/>
          </w:tcPr>
          <w:p w14:paraId="067D4E9C"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17A2F96D"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18AE98B"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692E4B17"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159.00</w:t>
            </w:r>
          </w:p>
        </w:tc>
        <w:tc>
          <w:tcPr>
            <w:tcW w:w="1850" w:type="dxa"/>
            <w:tcBorders>
              <w:top w:val="nil"/>
              <w:left w:val="nil"/>
              <w:bottom w:val="single" w:sz="4" w:space="0" w:color="auto"/>
              <w:right w:val="single" w:sz="4" w:space="0" w:color="auto"/>
            </w:tcBorders>
            <w:shd w:val="clear" w:color="auto" w:fill="auto"/>
            <w:noWrap/>
            <w:vAlign w:val="center"/>
            <w:hideMark/>
          </w:tcPr>
          <w:p w14:paraId="3003AA24"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6F516751"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4795F9"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C5-POST TRAFO</w:t>
            </w:r>
          </w:p>
        </w:tc>
      </w:tr>
      <w:tr w:rsidR="00313F2F" w:rsidRPr="00B86C97" w14:paraId="677A7494"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886CA1B"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46045BF4"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32.65</w:t>
            </w:r>
          </w:p>
        </w:tc>
        <w:tc>
          <w:tcPr>
            <w:tcW w:w="1850" w:type="dxa"/>
            <w:tcBorders>
              <w:top w:val="nil"/>
              <w:left w:val="nil"/>
              <w:bottom w:val="single" w:sz="4" w:space="0" w:color="auto"/>
              <w:right w:val="single" w:sz="4" w:space="0" w:color="auto"/>
            </w:tcBorders>
            <w:shd w:val="clear" w:color="auto" w:fill="auto"/>
            <w:noWrap/>
            <w:vAlign w:val="center"/>
            <w:hideMark/>
          </w:tcPr>
          <w:p w14:paraId="304879EE"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48AA5150"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FD738CA"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5EAA943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32.65</w:t>
            </w:r>
          </w:p>
        </w:tc>
        <w:tc>
          <w:tcPr>
            <w:tcW w:w="1850" w:type="dxa"/>
            <w:tcBorders>
              <w:top w:val="nil"/>
              <w:left w:val="nil"/>
              <w:bottom w:val="single" w:sz="4" w:space="0" w:color="auto"/>
              <w:right w:val="single" w:sz="4" w:space="0" w:color="auto"/>
            </w:tcBorders>
            <w:shd w:val="clear" w:color="auto" w:fill="auto"/>
            <w:noWrap/>
            <w:vAlign w:val="center"/>
            <w:hideMark/>
          </w:tcPr>
          <w:p w14:paraId="51050554"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603D2708"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FE562F"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C6-ECHIPAMENT TIP BAZIN REZERVA DE INCENDIU</w:t>
            </w:r>
          </w:p>
        </w:tc>
      </w:tr>
      <w:tr w:rsidR="00313F2F" w:rsidRPr="00B86C97" w14:paraId="342192C4"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E9D7FA5"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4B36996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113.10</w:t>
            </w:r>
          </w:p>
        </w:tc>
        <w:tc>
          <w:tcPr>
            <w:tcW w:w="1850" w:type="dxa"/>
            <w:tcBorders>
              <w:top w:val="nil"/>
              <w:left w:val="nil"/>
              <w:bottom w:val="single" w:sz="4" w:space="0" w:color="auto"/>
              <w:right w:val="single" w:sz="4" w:space="0" w:color="auto"/>
            </w:tcBorders>
            <w:shd w:val="clear" w:color="auto" w:fill="auto"/>
            <w:noWrap/>
            <w:vAlign w:val="center"/>
            <w:hideMark/>
          </w:tcPr>
          <w:p w14:paraId="08A81B07"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56CF253B"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7083E07"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62403755"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113.10</w:t>
            </w:r>
          </w:p>
        </w:tc>
        <w:tc>
          <w:tcPr>
            <w:tcW w:w="1850" w:type="dxa"/>
            <w:tcBorders>
              <w:top w:val="nil"/>
              <w:left w:val="nil"/>
              <w:bottom w:val="single" w:sz="4" w:space="0" w:color="auto"/>
              <w:right w:val="single" w:sz="4" w:space="0" w:color="auto"/>
            </w:tcBorders>
            <w:shd w:val="clear" w:color="auto" w:fill="auto"/>
            <w:noWrap/>
            <w:vAlign w:val="center"/>
            <w:hideMark/>
          </w:tcPr>
          <w:p w14:paraId="549798D6"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5AF49775"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D419F4"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C7-PLATFROMA PENTRU DESEURI</w:t>
            </w:r>
          </w:p>
        </w:tc>
      </w:tr>
      <w:tr w:rsidR="00313F2F" w:rsidRPr="00B86C97" w14:paraId="63E2260B"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0A6F658"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w:t>
            </w:r>
          </w:p>
        </w:tc>
        <w:tc>
          <w:tcPr>
            <w:tcW w:w="1053" w:type="dxa"/>
            <w:tcBorders>
              <w:top w:val="nil"/>
              <w:left w:val="nil"/>
              <w:bottom w:val="single" w:sz="4" w:space="0" w:color="auto"/>
              <w:right w:val="single" w:sz="4" w:space="0" w:color="auto"/>
            </w:tcBorders>
            <w:shd w:val="clear" w:color="auto" w:fill="auto"/>
            <w:noWrap/>
            <w:vAlign w:val="bottom"/>
            <w:hideMark/>
          </w:tcPr>
          <w:p w14:paraId="00456B7C"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6.00</w:t>
            </w:r>
          </w:p>
        </w:tc>
        <w:tc>
          <w:tcPr>
            <w:tcW w:w="1850" w:type="dxa"/>
            <w:tcBorders>
              <w:top w:val="nil"/>
              <w:left w:val="nil"/>
              <w:bottom w:val="single" w:sz="4" w:space="0" w:color="auto"/>
              <w:right w:val="single" w:sz="4" w:space="0" w:color="auto"/>
            </w:tcBorders>
            <w:shd w:val="clear" w:color="auto" w:fill="auto"/>
            <w:noWrap/>
            <w:vAlign w:val="center"/>
            <w:hideMark/>
          </w:tcPr>
          <w:p w14:paraId="02391B8A"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49803BAA"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5DA62F3"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w:t>
            </w:r>
          </w:p>
        </w:tc>
        <w:tc>
          <w:tcPr>
            <w:tcW w:w="1053" w:type="dxa"/>
            <w:tcBorders>
              <w:top w:val="nil"/>
              <w:left w:val="nil"/>
              <w:bottom w:val="single" w:sz="4" w:space="0" w:color="auto"/>
              <w:right w:val="single" w:sz="4" w:space="0" w:color="auto"/>
            </w:tcBorders>
            <w:shd w:val="clear" w:color="auto" w:fill="auto"/>
            <w:noWrap/>
            <w:vAlign w:val="bottom"/>
            <w:hideMark/>
          </w:tcPr>
          <w:p w14:paraId="561304EE"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6.00</w:t>
            </w:r>
          </w:p>
        </w:tc>
        <w:tc>
          <w:tcPr>
            <w:tcW w:w="1850" w:type="dxa"/>
            <w:tcBorders>
              <w:top w:val="nil"/>
              <w:left w:val="nil"/>
              <w:bottom w:val="single" w:sz="4" w:space="0" w:color="auto"/>
              <w:right w:val="single" w:sz="4" w:space="0" w:color="auto"/>
            </w:tcBorders>
            <w:shd w:val="clear" w:color="auto" w:fill="auto"/>
            <w:noWrap/>
            <w:vAlign w:val="center"/>
            <w:hideMark/>
          </w:tcPr>
          <w:p w14:paraId="32B0F3A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0C99D089"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7DB51C"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Bilant teritorial</w:t>
            </w:r>
          </w:p>
        </w:tc>
      </w:tr>
      <w:tr w:rsidR="00313F2F" w:rsidRPr="00B86C97" w14:paraId="6CC86D7D"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3E1D7B0"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 xml:space="preserve"> platforme cale de rulare exterioara</w:t>
            </w:r>
          </w:p>
        </w:tc>
        <w:tc>
          <w:tcPr>
            <w:tcW w:w="1053" w:type="dxa"/>
            <w:tcBorders>
              <w:top w:val="nil"/>
              <w:left w:val="nil"/>
              <w:bottom w:val="single" w:sz="4" w:space="0" w:color="auto"/>
              <w:right w:val="single" w:sz="4" w:space="0" w:color="auto"/>
            </w:tcBorders>
            <w:shd w:val="clear" w:color="auto" w:fill="auto"/>
            <w:noWrap/>
            <w:vAlign w:val="bottom"/>
            <w:hideMark/>
          </w:tcPr>
          <w:p w14:paraId="0A1C2C1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6903.66</w:t>
            </w:r>
          </w:p>
        </w:tc>
        <w:tc>
          <w:tcPr>
            <w:tcW w:w="1850" w:type="dxa"/>
            <w:tcBorders>
              <w:top w:val="nil"/>
              <w:left w:val="nil"/>
              <w:bottom w:val="single" w:sz="4" w:space="0" w:color="auto"/>
              <w:right w:val="single" w:sz="4" w:space="0" w:color="auto"/>
            </w:tcBorders>
            <w:shd w:val="clear" w:color="auto" w:fill="auto"/>
            <w:noWrap/>
            <w:vAlign w:val="center"/>
            <w:hideMark/>
          </w:tcPr>
          <w:p w14:paraId="75D44E30"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30B7761B"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01D3D88"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parcare autovehicule personal</w:t>
            </w:r>
          </w:p>
        </w:tc>
        <w:tc>
          <w:tcPr>
            <w:tcW w:w="1053" w:type="dxa"/>
            <w:tcBorders>
              <w:top w:val="nil"/>
              <w:left w:val="nil"/>
              <w:bottom w:val="single" w:sz="4" w:space="0" w:color="auto"/>
              <w:right w:val="single" w:sz="4" w:space="0" w:color="auto"/>
            </w:tcBorders>
            <w:shd w:val="clear" w:color="auto" w:fill="auto"/>
            <w:noWrap/>
            <w:vAlign w:val="bottom"/>
            <w:hideMark/>
          </w:tcPr>
          <w:p w14:paraId="5CCE849D"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770.00</w:t>
            </w:r>
          </w:p>
        </w:tc>
        <w:tc>
          <w:tcPr>
            <w:tcW w:w="1850" w:type="dxa"/>
            <w:tcBorders>
              <w:top w:val="nil"/>
              <w:left w:val="nil"/>
              <w:bottom w:val="single" w:sz="4" w:space="0" w:color="auto"/>
              <w:right w:val="single" w:sz="4" w:space="0" w:color="auto"/>
            </w:tcBorders>
            <w:shd w:val="clear" w:color="auto" w:fill="auto"/>
            <w:noWrap/>
            <w:vAlign w:val="center"/>
            <w:hideMark/>
          </w:tcPr>
          <w:p w14:paraId="79C25EB0"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6C799553"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93AC081"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 xml:space="preserve"> bazin de retentie descoperit</w:t>
            </w:r>
          </w:p>
        </w:tc>
        <w:tc>
          <w:tcPr>
            <w:tcW w:w="1053" w:type="dxa"/>
            <w:tcBorders>
              <w:top w:val="nil"/>
              <w:left w:val="nil"/>
              <w:bottom w:val="single" w:sz="4" w:space="0" w:color="auto"/>
              <w:right w:val="single" w:sz="4" w:space="0" w:color="auto"/>
            </w:tcBorders>
            <w:shd w:val="clear" w:color="auto" w:fill="auto"/>
            <w:noWrap/>
            <w:vAlign w:val="bottom"/>
            <w:hideMark/>
          </w:tcPr>
          <w:p w14:paraId="2DF7CE69"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546.37</w:t>
            </w:r>
          </w:p>
        </w:tc>
        <w:tc>
          <w:tcPr>
            <w:tcW w:w="1850" w:type="dxa"/>
            <w:tcBorders>
              <w:top w:val="nil"/>
              <w:left w:val="nil"/>
              <w:bottom w:val="single" w:sz="4" w:space="0" w:color="auto"/>
              <w:right w:val="single" w:sz="4" w:space="0" w:color="auto"/>
            </w:tcBorders>
            <w:shd w:val="clear" w:color="auto" w:fill="auto"/>
            <w:noWrap/>
            <w:vAlign w:val="center"/>
            <w:hideMark/>
          </w:tcPr>
          <w:p w14:paraId="16B658CE"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44D67F25"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F627DBA"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trotuare de garda si alei pietonale</w:t>
            </w:r>
          </w:p>
        </w:tc>
        <w:tc>
          <w:tcPr>
            <w:tcW w:w="1053" w:type="dxa"/>
            <w:tcBorders>
              <w:top w:val="nil"/>
              <w:left w:val="nil"/>
              <w:bottom w:val="single" w:sz="4" w:space="0" w:color="auto"/>
              <w:right w:val="single" w:sz="4" w:space="0" w:color="auto"/>
            </w:tcBorders>
            <w:shd w:val="clear" w:color="auto" w:fill="auto"/>
            <w:noWrap/>
            <w:vAlign w:val="bottom"/>
            <w:hideMark/>
          </w:tcPr>
          <w:p w14:paraId="507E03B0"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106.00</w:t>
            </w:r>
          </w:p>
        </w:tc>
        <w:tc>
          <w:tcPr>
            <w:tcW w:w="1850" w:type="dxa"/>
            <w:tcBorders>
              <w:top w:val="nil"/>
              <w:left w:val="nil"/>
              <w:bottom w:val="single" w:sz="4" w:space="0" w:color="auto"/>
              <w:right w:val="single" w:sz="4" w:space="0" w:color="auto"/>
            </w:tcBorders>
            <w:shd w:val="clear" w:color="auto" w:fill="auto"/>
            <w:noWrap/>
            <w:vAlign w:val="center"/>
            <w:hideMark/>
          </w:tcPr>
          <w:p w14:paraId="0D605CD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716DD50A"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3D87C84"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spatiu verde amenajat</w:t>
            </w:r>
          </w:p>
        </w:tc>
        <w:tc>
          <w:tcPr>
            <w:tcW w:w="1053" w:type="dxa"/>
            <w:tcBorders>
              <w:top w:val="nil"/>
              <w:left w:val="nil"/>
              <w:bottom w:val="single" w:sz="4" w:space="0" w:color="auto"/>
              <w:right w:val="single" w:sz="4" w:space="0" w:color="auto"/>
            </w:tcBorders>
            <w:shd w:val="clear" w:color="auto" w:fill="auto"/>
            <w:noWrap/>
            <w:vAlign w:val="bottom"/>
            <w:hideMark/>
          </w:tcPr>
          <w:p w14:paraId="532DB822"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6857.19</w:t>
            </w:r>
          </w:p>
        </w:tc>
        <w:tc>
          <w:tcPr>
            <w:tcW w:w="1850" w:type="dxa"/>
            <w:tcBorders>
              <w:top w:val="nil"/>
              <w:left w:val="nil"/>
              <w:bottom w:val="single" w:sz="4" w:space="0" w:color="auto"/>
              <w:right w:val="single" w:sz="4" w:space="0" w:color="auto"/>
            </w:tcBorders>
            <w:shd w:val="clear" w:color="auto" w:fill="auto"/>
            <w:noWrap/>
            <w:vAlign w:val="center"/>
            <w:hideMark/>
          </w:tcPr>
          <w:p w14:paraId="1BFDC4A6"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06D13330"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D92DE71"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Procent spatiu verde rezultat</w:t>
            </w:r>
          </w:p>
        </w:tc>
        <w:tc>
          <w:tcPr>
            <w:tcW w:w="1053" w:type="dxa"/>
            <w:tcBorders>
              <w:top w:val="nil"/>
              <w:left w:val="nil"/>
              <w:bottom w:val="single" w:sz="4" w:space="0" w:color="auto"/>
              <w:right w:val="single" w:sz="4" w:space="0" w:color="auto"/>
            </w:tcBorders>
            <w:shd w:val="clear" w:color="auto" w:fill="auto"/>
            <w:noWrap/>
            <w:vAlign w:val="bottom"/>
            <w:hideMark/>
          </w:tcPr>
          <w:p w14:paraId="266C47A1"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20.93</w:t>
            </w:r>
          </w:p>
        </w:tc>
        <w:tc>
          <w:tcPr>
            <w:tcW w:w="1850" w:type="dxa"/>
            <w:tcBorders>
              <w:top w:val="nil"/>
              <w:left w:val="nil"/>
              <w:bottom w:val="single" w:sz="4" w:space="0" w:color="auto"/>
              <w:right w:val="single" w:sz="4" w:space="0" w:color="auto"/>
            </w:tcBorders>
            <w:shd w:val="clear" w:color="auto" w:fill="auto"/>
            <w:noWrap/>
            <w:vAlign w:val="center"/>
            <w:hideMark/>
          </w:tcPr>
          <w:p w14:paraId="2304B645"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w:t>
            </w:r>
          </w:p>
        </w:tc>
      </w:tr>
      <w:tr w:rsidR="00313F2F" w:rsidRPr="00B86C97" w14:paraId="3CBFBD7C"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A55BCE"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Nota: Spatiu verde - minim 20 % din suprafata terenului - 6553.40 mp</w:t>
            </w:r>
          </w:p>
        </w:tc>
      </w:tr>
      <w:tr w:rsidR="00313F2F" w:rsidRPr="00B86C97" w14:paraId="647DCB93"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D51B1C"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INDICATORI URBANISTICI REZULTATI</w:t>
            </w:r>
          </w:p>
        </w:tc>
      </w:tr>
      <w:tr w:rsidR="00313F2F" w:rsidRPr="00B86C97" w14:paraId="22A50323"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8F7AE67"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CONSTRUITA LA SOL TOTALA- PENTRU CALCUL POT</w:t>
            </w:r>
          </w:p>
        </w:tc>
        <w:tc>
          <w:tcPr>
            <w:tcW w:w="1053" w:type="dxa"/>
            <w:tcBorders>
              <w:top w:val="nil"/>
              <w:left w:val="nil"/>
              <w:bottom w:val="single" w:sz="4" w:space="0" w:color="auto"/>
              <w:right w:val="single" w:sz="4" w:space="0" w:color="auto"/>
            </w:tcBorders>
            <w:shd w:val="clear" w:color="auto" w:fill="auto"/>
            <w:noWrap/>
            <w:vAlign w:val="bottom"/>
            <w:hideMark/>
          </w:tcPr>
          <w:p w14:paraId="60EA83C0"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17413.85</w:t>
            </w:r>
          </w:p>
        </w:tc>
        <w:tc>
          <w:tcPr>
            <w:tcW w:w="1850" w:type="dxa"/>
            <w:tcBorders>
              <w:top w:val="nil"/>
              <w:left w:val="nil"/>
              <w:bottom w:val="single" w:sz="4" w:space="0" w:color="auto"/>
              <w:right w:val="single" w:sz="4" w:space="0" w:color="auto"/>
            </w:tcBorders>
            <w:shd w:val="clear" w:color="auto" w:fill="auto"/>
            <w:noWrap/>
            <w:vAlign w:val="center"/>
            <w:hideMark/>
          </w:tcPr>
          <w:p w14:paraId="1FCD50E4"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38461EF6"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F76140E"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 TOTALA</w:t>
            </w:r>
          </w:p>
        </w:tc>
        <w:tc>
          <w:tcPr>
            <w:tcW w:w="1053" w:type="dxa"/>
            <w:tcBorders>
              <w:top w:val="nil"/>
              <w:left w:val="nil"/>
              <w:bottom w:val="single" w:sz="4" w:space="0" w:color="auto"/>
              <w:right w:val="single" w:sz="4" w:space="0" w:color="auto"/>
            </w:tcBorders>
            <w:shd w:val="clear" w:color="auto" w:fill="auto"/>
            <w:noWrap/>
            <w:vAlign w:val="bottom"/>
            <w:hideMark/>
          </w:tcPr>
          <w:p w14:paraId="5FEC3BB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17413.85</w:t>
            </w:r>
          </w:p>
        </w:tc>
        <w:tc>
          <w:tcPr>
            <w:tcW w:w="1850" w:type="dxa"/>
            <w:tcBorders>
              <w:top w:val="nil"/>
              <w:left w:val="nil"/>
              <w:bottom w:val="single" w:sz="4" w:space="0" w:color="auto"/>
              <w:right w:val="single" w:sz="4" w:space="0" w:color="auto"/>
            </w:tcBorders>
            <w:shd w:val="clear" w:color="auto" w:fill="auto"/>
            <w:noWrap/>
            <w:vAlign w:val="center"/>
            <w:hideMark/>
          </w:tcPr>
          <w:p w14:paraId="04BBEB7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20D8DF26"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51E8334"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 SPATII TEHNICE</w:t>
            </w:r>
          </w:p>
        </w:tc>
        <w:tc>
          <w:tcPr>
            <w:tcW w:w="1053" w:type="dxa"/>
            <w:tcBorders>
              <w:top w:val="nil"/>
              <w:left w:val="nil"/>
              <w:bottom w:val="single" w:sz="4" w:space="0" w:color="auto"/>
              <w:right w:val="single" w:sz="4" w:space="0" w:color="auto"/>
            </w:tcBorders>
            <w:shd w:val="clear" w:color="auto" w:fill="auto"/>
            <w:noWrap/>
            <w:vAlign w:val="bottom"/>
            <w:hideMark/>
          </w:tcPr>
          <w:p w14:paraId="2E9C58CE"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219.45</w:t>
            </w:r>
          </w:p>
        </w:tc>
        <w:tc>
          <w:tcPr>
            <w:tcW w:w="1850" w:type="dxa"/>
            <w:tcBorders>
              <w:top w:val="nil"/>
              <w:left w:val="nil"/>
              <w:bottom w:val="single" w:sz="4" w:space="0" w:color="auto"/>
              <w:right w:val="single" w:sz="4" w:space="0" w:color="auto"/>
            </w:tcBorders>
            <w:shd w:val="clear" w:color="auto" w:fill="auto"/>
            <w:noWrap/>
            <w:vAlign w:val="center"/>
            <w:hideMark/>
          </w:tcPr>
          <w:p w14:paraId="3F079481"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099D4C6C"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AF576D1"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DESFASURATA TOTALA - PENTRU CALCUL CUT</w:t>
            </w:r>
          </w:p>
        </w:tc>
        <w:tc>
          <w:tcPr>
            <w:tcW w:w="1053" w:type="dxa"/>
            <w:tcBorders>
              <w:top w:val="nil"/>
              <w:left w:val="nil"/>
              <w:bottom w:val="single" w:sz="4" w:space="0" w:color="auto"/>
              <w:right w:val="single" w:sz="4" w:space="0" w:color="auto"/>
            </w:tcBorders>
            <w:shd w:val="clear" w:color="auto" w:fill="auto"/>
            <w:noWrap/>
            <w:vAlign w:val="bottom"/>
            <w:hideMark/>
          </w:tcPr>
          <w:p w14:paraId="75DC0ABC"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17194.40</w:t>
            </w:r>
          </w:p>
        </w:tc>
        <w:tc>
          <w:tcPr>
            <w:tcW w:w="1850" w:type="dxa"/>
            <w:tcBorders>
              <w:top w:val="nil"/>
              <w:left w:val="nil"/>
              <w:bottom w:val="single" w:sz="4" w:space="0" w:color="auto"/>
              <w:right w:val="single" w:sz="4" w:space="0" w:color="auto"/>
            </w:tcBorders>
            <w:shd w:val="clear" w:color="auto" w:fill="auto"/>
            <w:noWrap/>
            <w:vAlign w:val="center"/>
            <w:hideMark/>
          </w:tcPr>
          <w:p w14:paraId="1594D432"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7FC4B5A1"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2897EEF"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POT REZULTAT</w:t>
            </w:r>
          </w:p>
        </w:tc>
        <w:tc>
          <w:tcPr>
            <w:tcW w:w="1053" w:type="dxa"/>
            <w:tcBorders>
              <w:top w:val="nil"/>
              <w:left w:val="nil"/>
              <w:bottom w:val="single" w:sz="4" w:space="0" w:color="auto"/>
              <w:right w:val="single" w:sz="4" w:space="0" w:color="auto"/>
            </w:tcBorders>
            <w:shd w:val="clear" w:color="auto" w:fill="auto"/>
            <w:noWrap/>
            <w:vAlign w:val="bottom"/>
            <w:hideMark/>
          </w:tcPr>
          <w:p w14:paraId="1FD77D67"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53.14</w:t>
            </w:r>
          </w:p>
        </w:tc>
        <w:tc>
          <w:tcPr>
            <w:tcW w:w="1850" w:type="dxa"/>
            <w:tcBorders>
              <w:top w:val="nil"/>
              <w:left w:val="nil"/>
              <w:bottom w:val="single" w:sz="4" w:space="0" w:color="auto"/>
              <w:right w:val="single" w:sz="4" w:space="0" w:color="auto"/>
            </w:tcBorders>
            <w:shd w:val="clear" w:color="auto" w:fill="auto"/>
            <w:noWrap/>
            <w:vAlign w:val="center"/>
            <w:hideMark/>
          </w:tcPr>
          <w:p w14:paraId="28F2A585"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w:t>
            </w:r>
          </w:p>
        </w:tc>
      </w:tr>
      <w:tr w:rsidR="00313F2F" w:rsidRPr="00B86C97" w14:paraId="462D6FE7"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878EB48"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CUT REZULTAT</w:t>
            </w:r>
          </w:p>
        </w:tc>
        <w:tc>
          <w:tcPr>
            <w:tcW w:w="1053" w:type="dxa"/>
            <w:tcBorders>
              <w:top w:val="nil"/>
              <w:left w:val="nil"/>
              <w:bottom w:val="single" w:sz="4" w:space="0" w:color="auto"/>
              <w:right w:val="single" w:sz="4" w:space="0" w:color="auto"/>
            </w:tcBorders>
            <w:shd w:val="clear" w:color="auto" w:fill="auto"/>
            <w:noWrap/>
            <w:vAlign w:val="bottom"/>
            <w:hideMark/>
          </w:tcPr>
          <w:p w14:paraId="11E7047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0.52</w:t>
            </w:r>
          </w:p>
        </w:tc>
        <w:tc>
          <w:tcPr>
            <w:tcW w:w="1850" w:type="dxa"/>
            <w:tcBorders>
              <w:top w:val="nil"/>
              <w:left w:val="nil"/>
              <w:bottom w:val="single" w:sz="4" w:space="0" w:color="auto"/>
              <w:right w:val="single" w:sz="4" w:space="0" w:color="auto"/>
            </w:tcBorders>
            <w:shd w:val="clear" w:color="auto" w:fill="auto"/>
            <w:noWrap/>
            <w:vAlign w:val="center"/>
            <w:hideMark/>
          </w:tcPr>
          <w:p w14:paraId="66A43FB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313F2F" w:rsidRPr="00B86C97" w14:paraId="7C132D42"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2AC6A3"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CALCUL DE SUPRAFETE</w:t>
            </w:r>
          </w:p>
        </w:tc>
      </w:tr>
      <w:tr w:rsidR="00313F2F" w:rsidRPr="00B86C97" w14:paraId="7DEB8662" w14:textId="77777777" w:rsidTr="00313F2F">
        <w:trPr>
          <w:trHeight w:val="28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BC3936" w14:textId="77777777" w:rsidR="00313F2F" w:rsidRPr="00B86C97" w:rsidRDefault="00313F2F" w:rsidP="003E63E3">
            <w:pPr>
              <w:spacing w:after="0" w:line="240" w:lineRule="auto"/>
              <w:jc w:val="center"/>
              <w:rPr>
                <w:rFonts w:ascii="Calibri" w:eastAsia="Times New Roman" w:hAnsi="Calibri" w:cs="Calibri"/>
                <w:b/>
                <w:bCs/>
                <w:color w:val="000000"/>
                <w:lang w:bidi="he-IL"/>
              </w:rPr>
            </w:pPr>
            <w:r w:rsidRPr="00B86C97">
              <w:rPr>
                <w:rFonts w:ascii="Calibri" w:eastAsia="Times New Roman" w:hAnsi="Calibri" w:cs="Calibri"/>
                <w:b/>
                <w:bCs/>
                <w:color w:val="000000"/>
                <w:lang w:bidi="he-IL"/>
              </w:rPr>
              <w:t>Amplasament: nr. cad. 136744</w:t>
            </w:r>
          </w:p>
        </w:tc>
      </w:tr>
      <w:tr w:rsidR="00313F2F" w:rsidRPr="00B86C97" w14:paraId="06750913" w14:textId="77777777" w:rsidTr="001171CC">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F8F5F87"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teren</w:t>
            </w:r>
          </w:p>
        </w:tc>
        <w:tc>
          <w:tcPr>
            <w:tcW w:w="1053" w:type="dxa"/>
            <w:tcBorders>
              <w:top w:val="nil"/>
              <w:left w:val="nil"/>
              <w:bottom w:val="single" w:sz="4" w:space="0" w:color="auto"/>
              <w:right w:val="single" w:sz="4" w:space="0" w:color="auto"/>
            </w:tcBorders>
            <w:shd w:val="clear" w:color="auto" w:fill="auto"/>
            <w:noWrap/>
            <w:vAlign w:val="bottom"/>
            <w:hideMark/>
          </w:tcPr>
          <w:p w14:paraId="4A5096A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2015.00</w:t>
            </w:r>
          </w:p>
        </w:tc>
        <w:tc>
          <w:tcPr>
            <w:tcW w:w="1850" w:type="dxa"/>
            <w:tcBorders>
              <w:top w:val="nil"/>
              <w:left w:val="nil"/>
              <w:bottom w:val="single" w:sz="4" w:space="0" w:color="auto"/>
              <w:right w:val="single" w:sz="4" w:space="0" w:color="auto"/>
            </w:tcBorders>
            <w:shd w:val="clear" w:color="auto" w:fill="auto"/>
            <w:noWrap/>
            <w:vAlign w:val="center"/>
            <w:hideMark/>
          </w:tcPr>
          <w:p w14:paraId="10B18CD9"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6C6EC64D" w14:textId="77777777" w:rsidTr="001171CC">
        <w:trPr>
          <w:trHeight w:val="708"/>
        </w:trPr>
        <w:tc>
          <w:tcPr>
            <w:tcW w:w="880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2E9BFC5"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Pe amplasamentul indentificat prin nr. cad. 136745 se realizeaza lucrari de amenajare/sistematizare cu piatra sparta sau similar</w:t>
            </w:r>
          </w:p>
        </w:tc>
      </w:tr>
      <w:tr w:rsidR="00313F2F" w:rsidRPr="00B86C97" w14:paraId="2D345072"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0BA5ABA"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platforme cale de rulare exterioara</w:t>
            </w:r>
          </w:p>
        </w:tc>
        <w:tc>
          <w:tcPr>
            <w:tcW w:w="1053" w:type="dxa"/>
            <w:tcBorders>
              <w:top w:val="nil"/>
              <w:left w:val="nil"/>
              <w:bottom w:val="single" w:sz="4" w:space="0" w:color="auto"/>
              <w:right w:val="single" w:sz="4" w:space="0" w:color="auto"/>
            </w:tcBorders>
            <w:shd w:val="clear" w:color="auto" w:fill="auto"/>
            <w:noWrap/>
            <w:vAlign w:val="bottom"/>
            <w:hideMark/>
          </w:tcPr>
          <w:p w14:paraId="38377AF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59.85</w:t>
            </w:r>
          </w:p>
        </w:tc>
        <w:tc>
          <w:tcPr>
            <w:tcW w:w="1850" w:type="dxa"/>
            <w:tcBorders>
              <w:top w:val="nil"/>
              <w:left w:val="nil"/>
              <w:bottom w:val="single" w:sz="4" w:space="0" w:color="auto"/>
              <w:right w:val="single" w:sz="4" w:space="0" w:color="auto"/>
            </w:tcBorders>
            <w:shd w:val="clear" w:color="auto" w:fill="auto"/>
            <w:noWrap/>
            <w:vAlign w:val="center"/>
            <w:hideMark/>
          </w:tcPr>
          <w:p w14:paraId="437651FE"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73513888"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AFEF0B7"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Suprafata menajata cu piatra sparta</w:t>
            </w:r>
          </w:p>
        </w:tc>
        <w:tc>
          <w:tcPr>
            <w:tcW w:w="1053" w:type="dxa"/>
            <w:tcBorders>
              <w:top w:val="nil"/>
              <w:left w:val="nil"/>
              <w:bottom w:val="single" w:sz="4" w:space="0" w:color="auto"/>
              <w:right w:val="single" w:sz="4" w:space="0" w:color="auto"/>
            </w:tcBorders>
            <w:shd w:val="clear" w:color="auto" w:fill="auto"/>
            <w:noWrap/>
            <w:vAlign w:val="bottom"/>
            <w:hideMark/>
          </w:tcPr>
          <w:p w14:paraId="31658B60"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1955.15</w:t>
            </w:r>
          </w:p>
        </w:tc>
        <w:tc>
          <w:tcPr>
            <w:tcW w:w="1850" w:type="dxa"/>
            <w:tcBorders>
              <w:top w:val="nil"/>
              <w:left w:val="nil"/>
              <w:bottom w:val="single" w:sz="4" w:space="0" w:color="auto"/>
              <w:right w:val="single" w:sz="4" w:space="0" w:color="auto"/>
            </w:tcBorders>
            <w:shd w:val="clear" w:color="auto" w:fill="auto"/>
            <w:noWrap/>
            <w:vAlign w:val="center"/>
            <w:hideMark/>
          </w:tcPr>
          <w:p w14:paraId="1FA0B51F"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mp</w:t>
            </w:r>
          </w:p>
        </w:tc>
      </w:tr>
      <w:tr w:rsidR="00313F2F" w:rsidRPr="00B86C97" w14:paraId="47858B8C"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DF2A42F"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POT REZULTAT</w:t>
            </w:r>
          </w:p>
        </w:tc>
        <w:tc>
          <w:tcPr>
            <w:tcW w:w="1053" w:type="dxa"/>
            <w:tcBorders>
              <w:top w:val="nil"/>
              <w:left w:val="nil"/>
              <w:bottom w:val="single" w:sz="4" w:space="0" w:color="auto"/>
              <w:right w:val="single" w:sz="4" w:space="0" w:color="auto"/>
            </w:tcBorders>
            <w:shd w:val="clear" w:color="auto" w:fill="auto"/>
            <w:noWrap/>
            <w:vAlign w:val="bottom"/>
            <w:hideMark/>
          </w:tcPr>
          <w:p w14:paraId="30914C68"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0.00</w:t>
            </w:r>
          </w:p>
        </w:tc>
        <w:tc>
          <w:tcPr>
            <w:tcW w:w="1850" w:type="dxa"/>
            <w:tcBorders>
              <w:top w:val="nil"/>
              <w:left w:val="nil"/>
              <w:bottom w:val="single" w:sz="4" w:space="0" w:color="auto"/>
              <w:right w:val="single" w:sz="4" w:space="0" w:color="auto"/>
            </w:tcBorders>
            <w:shd w:val="clear" w:color="auto" w:fill="auto"/>
            <w:noWrap/>
            <w:vAlign w:val="center"/>
            <w:hideMark/>
          </w:tcPr>
          <w:p w14:paraId="512D0780"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w:t>
            </w:r>
          </w:p>
        </w:tc>
      </w:tr>
      <w:tr w:rsidR="00313F2F" w:rsidRPr="00B86C97" w14:paraId="4FB21B59" w14:textId="77777777" w:rsidTr="00313F2F">
        <w:trPr>
          <w:trHeight w:val="288"/>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9474FBA" w14:textId="77777777" w:rsidR="00313F2F" w:rsidRPr="00B86C97" w:rsidRDefault="00313F2F" w:rsidP="003E63E3">
            <w:pPr>
              <w:spacing w:after="0" w:line="240" w:lineRule="auto"/>
              <w:jc w:val="right"/>
              <w:rPr>
                <w:rFonts w:ascii="Calibri" w:eastAsia="Times New Roman" w:hAnsi="Calibri" w:cs="Calibri"/>
                <w:color w:val="000000"/>
                <w:lang w:bidi="he-IL"/>
              </w:rPr>
            </w:pPr>
            <w:r w:rsidRPr="00B86C97">
              <w:rPr>
                <w:rFonts w:ascii="Calibri" w:eastAsia="Times New Roman" w:hAnsi="Calibri" w:cs="Calibri"/>
                <w:color w:val="000000"/>
                <w:lang w:bidi="he-IL"/>
              </w:rPr>
              <w:t>CUT REZULTAT</w:t>
            </w:r>
          </w:p>
        </w:tc>
        <w:tc>
          <w:tcPr>
            <w:tcW w:w="1053" w:type="dxa"/>
            <w:tcBorders>
              <w:top w:val="nil"/>
              <w:left w:val="nil"/>
              <w:bottom w:val="single" w:sz="4" w:space="0" w:color="auto"/>
              <w:right w:val="single" w:sz="4" w:space="0" w:color="auto"/>
            </w:tcBorders>
            <w:shd w:val="clear" w:color="auto" w:fill="auto"/>
            <w:noWrap/>
            <w:vAlign w:val="bottom"/>
            <w:hideMark/>
          </w:tcPr>
          <w:p w14:paraId="6FCA728D"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0.00</w:t>
            </w:r>
          </w:p>
        </w:tc>
        <w:tc>
          <w:tcPr>
            <w:tcW w:w="1850" w:type="dxa"/>
            <w:tcBorders>
              <w:top w:val="nil"/>
              <w:left w:val="nil"/>
              <w:bottom w:val="single" w:sz="4" w:space="0" w:color="auto"/>
              <w:right w:val="single" w:sz="4" w:space="0" w:color="auto"/>
            </w:tcBorders>
            <w:shd w:val="clear" w:color="auto" w:fill="auto"/>
            <w:noWrap/>
            <w:vAlign w:val="center"/>
            <w:hideMark/>
          </w:tcPr>
          <w:p w14:paraId="44997F36" w14:textId="77777777" w:rsidR="00313F2F" w:rsidRPr="00B86C97" w:rsidRDefault="00313F2F" w:rsidP="003E63E3">
            <w:pPr>
              <w:spacing w:after="0" w:line="240" w:lineRule="auto"/>
              <w:jc w:val="center"/>
              <w:rPr>
                <w:rFonts w:ascii="Calibri" w:eastAsia="Times New Roman" w:hAnsi="Calibri" w:cs="Calibri"/>
                <w:color w:val="000000"/>
                <w:lang w:bidi="he-IL"/>
              </w:rPr>
            </w:pPr>
            <w:r w:rsidRPr="00B86C97">
              <w:rPr>
                <w:rFonts w:ascii="Calibri" w:eastAsia="Times New Roman" w:hAnsi="Calibri" w:cs="Calibri"/>
                <w:color w:val="000000"/>
                <w:lang w:bidi="he-IL"/>
              </w:rPr>
              <w:t> </w:t>
            </w:r>
          </w:p>
        </w:tc>
      </w:tr>
      <w:tr w:rsidR="00313F2F" w:rsidRPr="00B86C97" w14:paraId="0F5A0BAE" w14:textId="77777777" w:rsidTr="00313F2F">
        <w:trPr>
          <w:trHeight w:val="2448"/>
        </w:trPr>
        <w:tc>
          <w:tcPr>
            <w:tcW w:w="88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ED01246" w14:textId="77777777" w:rsidR="00313F2F" w:rsidRPr="00B86C97" w:rsidRDefault="00313F2F" w:rsidP="003E63E3">
            <w:pPr>
              <w:spacing w:after="0" w:line="240" w:lineRule="auto"/>
              <w:jc w:val="center"/>
              <w:rPr>
                <w:rFonts w:ascii="Calibri" w:eastAsia="Times New Roman" w:hAnsi="Calibri" w:cs="Calibri"/>
                <w:color w:val="000000"/>
                <w:sz w:val="16"/>
                <w:szCs w:val="16"/>
                <w:lang w:bidi="he-IL"/>
              </w:rPr>
            </w:pPr>
            <w:r w:rsidRPr="00B86C97">
              <w:rPr>
                <w:rFonts w:ascii="Calibri" w:eastAsia="Times New Roman" w:hAnsi="Calibri" w:cs="Calibri"/>
                <w:color w:val="000000"/>
                <w:sz w:val="16"/>
                <w:szCs w:val="16"/>
                <w:lang w:bidi="he-IL"/>
              </w:rPr>
              <w:lastRenderedPageBreak/>
              <w:t>Conform lege nr. 350/2001 privind amenajarea teritoriului şi urbanismului:*</w:t>
            </w:r>
            <w:r w:rsidRPr="00B86C97">
              <w:rPr>
                <w:rFonts w:ascii="Calibri" w:eastAsia="Times New Roman" w:hAnsi="Calibri" w:cs="Calibri"/>
                <w:b/>
                <w:bCs/>
                <w:color w:val="000000"/>
                <w:sz w:val="16"/>
                <w:szCs w:val="16"/>
                <w:u w:val="single"/>
                <w:lang w:bidi="he-IL"/>
              </w:rPr>
              <w:t>coeficient de utilizare a terenului (CUT)</w:t>
            </w:r>
            <w:r w:rsidRPr="00B86C97">
              <w:rPr>
                <w:rFonts w:ascii="Calibri" w:eastAsia="Times New Roman" w:hAnsi="Calibri" w:cs="Calibri"/>
                <w:color w:val="000000"/>
                <w:sz w:val="16"/>
                <w:szCs w:val="16"/>
                <w:lang w:bidi="he-IL"/>
              </w:rPr>
              <w:t xml:space="preserve"> - raportul dintre suprafaţa construită desfăşurată (suprafaţa desfăşurată a tuturor planşeelor) şi suprafaţa parcelei inclusă în unitatea teritorială de referinţă. </w:t>
            </w:r>
            <w:r w:rsidRPr="00B86C97">
              <w:rPr>
                <w:rFonts w:ascii="Calibri" w:eastAsia="Times New Roman" w:hAnsi="Calibri" w:cs="Calibri"/>
                <w:b/>
                <w:bCs/>
                <w:color w:val="000000"/>
                <w:sz w:val="16"/>
                <w:szCs w:val="16"/>
                <w:u w:val="single"/>
                <w:lang w:bidi="he-IL"/>
              </w:rPr>
              <w:t>Nu se iau în calculul suprafeţei construite desfăşurate</w:t>
            </w:r>
            <w:r w:rsidRPr="00B86C97">
              <w:rPr>
                <w:rFonts w:ascii="Calibri" w:eastAsia="Times New Roman" w:hAnsi="Calibri" w:cs="Calibri"/>
                <w:color w:val="000000"/>
                <w:sz w:val="16"/>
                <w:szCs w:val="16"/>
                <w:lang w:bidi="he-IL"/>
              </w:rPr>
              <w:t xml:space="preserve">: suprafaţa subsolurilor cu înălţimea liberă de până la 1,80 m, suprafaţa subsolurilor cu destinaţie strictă pentru gararea autovehiculelor, </w:t>
            </w:r>
            <w:r w:rsidRPr="00B86C97">
              <w:rPr>
                <w:rFonts w:ascii="Calibri" w:eastAsia="Times New Roman" w:hAnsi="Calibri" w:cs="Calibri"/>
                <w:b/>
                <w:bCs/>
                <w:color w:val="000000"/>
                <w:sz w:val="16"/>
                <w:szCs w:val="16"/>
                <w:u w:val="single"/>
                <w:lang w:bidi="he-IL"/>
              </w:rPr>
              <w:t xml:space="preserve">spaţiile tehnice sau spaţiile </w:t>
            </w:r>
            <w:r w:rsidRPr="00B86C97">
              <w:rPr>
                <w:rFonts w:ascii="Calibri" w:eastAsia="Times New Roman" w:hAnsi="Calibri" w:cs="Calibri"/>
                <w:color w:val="000000"/>
                <w:sz w:val="16"/>
                <w:szCs w:val="16"/>
                <w:lang w:bidi="he-IL"/>
              </w:rPr>
              <w:t xml:space="preserve">destinate protecţiei civile, suprafaţa balcoanelor, logiilor, teraselor deschise şi neacoperite, teraselor şi copertinelor necirculabile, precum şi a podurilor neamenajabile, aleile de acces pietonal/carosabil din incintă, scările exterioare, trotuarele de protecţie;  </w:t>
            </w:r>
            <w:r w:rsidRPr="00B86C97">
              <w:rPr>
                <w:rFonts w:ascii="Calibri" w:eastAsia="Times New Roman" w:hAnsi="Calibri" w:cs="Calibri"/>
                <w:color w:val="000000"/>
                <w:sz w:val="16"/>
                <w:szCs w:val="16"/>
                <w:lang w:bidi="he-IL"/>
              </w:rPr>
              <w:br/>
              <w:t>*procent de ocupare a terenului (POT) - raportul dintre suprafaţa construită (amprenta la sol a clădirii sau proiecţia pe sol a perimetrului etajelor superioare) şi suprafaţa parcelei. Suprafaţa construită este suprafaţa construită la nivelul solului, cu excepţia teraselor descoperite ale parterului care depăşesc planul faţadei, a platformelor, scărilor de acces. Proiecţia la sol a balcoanelor a căror cotă de nivel este sub 3,00 m de la nivelul solului amenajat şi a logiilor închise ale etajelor se include în suprafaţa construită.</w:t>
            </w:r>
          </w:p>
        </w:tc>
      </w:tr>
    </w:tbl>
    <w:p w14:paraId="42E4BD9A" w14:textId="77777777" w:rsidR="0022540C" w:rsidRPr="00B86C97" w:rsidRDefault="0022540C" w:rsidP="0022540C"/>
    <w:p w14:paraId="5C4AA851" w14:textId="77777777" w:rsidR="0022540C" w:rsidRPr="00B86C97" w:rsidRDefault="0022540C" w:rsidP="0022540C">
      <w:pPr>
        <w:pStyle w:val="Heading2"/>
        <w:rPr>
          <w:shd w:val="clear" w:color="auto" w:fill="FFFFFF"/>
        </w:rPr>
      </w:pPr>
      <w:bookmarkStart w:id="49" w:name="_Toc62028687"/>
      <w:bookmarkStart w:id="50" w:name="_Toc113029950"/>
      <w:r w:rsidRPr="00B86C97">
        <w:rPr>
          <w:shd w:val="clear" w:color="auto" w:fill="FFFFFF"/>
        </w:rPr>
        <w:t>7.</w:t>
      </w:r>
      <w:r w:rsidRPr="00B86C97">
        <w:rPr>
          <w:shd w:val="clear" w:color="auto" w:fill="FFFFFF"/>
        </w:rPr>
        <w:tab/>
        <w:t>Descrierea aspectelor de mediu susceptibile a fi afectate în mod semnificativ de proiect</w:t>
      </w:r>
      <w:bookmarkEnd w:id="49"/>
      <w:bookmarkEnd w:id="50"/>
    </w:p>
    <w:p w14:paraId="3728106E" w14:textId="77777777" w:rsidR="0022540C" w:rsidRPr="00B86C97" w:rsidRDefault="0022540C" w:rsidP="0022540C">
      <w:pPr>
        <w:pStyle w:val="Heading3"/>
      </w:pPr>
      <w:bookmarkStart w:id="51" w:name="_Toc113029951"/>
      <w:r w:rsidRPr="00B86C97">
        <w:t>7.1.</w:t>
      </w:r>
      <w:r w:rsidRPr="00B86C97">
        <w:tab/>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bookmarkEnd w:id="51"/>
    </w:p>
    <w:p w14:paraId="03753C12" w14:textId="77777777" w:rsidR="00523AA1" w:rsidRPr="00B86C97" w:rsidRDefault="00523AA1" w:rsidP="008F68D7">
      <w:pPr>
        <w:rPr>
          <w:b/>
          <w:bCs/>
          <w:i/>
        </w:rPr>
      </w:pPr>
    </w:p>
    <w:p w14:paraId="6F52B698" w14:textId="71FFF55F" w:rsidR="00676745" w:rsidRPr="00B86C97" w:rsidRDefault="00676745" w:rsidP="008F68D7">
      <w:pPr>
        <w:rPr>
          <w:rFonts w:ascii="Calibri" w:hAnsi="Calibri"/>
        </w:rPr>
      </w:pPr>
      <w:r w:rsidRPr="00B86C97">
        <w:rPr>
          <w:rFonts w:ascii="Calibri" w:hAnsi="Calibri"/>
        </w:rPr>
        <w:t>Starea de sanatate a populatiei este parte integranta a conceptului de dezvoltare durabila. Sanatatea populatiei poate fi mentinuta prin reducerea nivelului de poluare imbunatatind astfel calitatea vietii. Actiunea mediului poluat asupra organismului uman este foarte variata si complexa si poate merge de la aparitia unui simplu disconfort pana la perturbari importante ale starii de sanatate.</w:t>
      </w:r>
    </w:p>
    <w:p w14:paraId="5333CCB2" w14:textId="77777777" w:rsidR="00676745" w:rsidRPr="00B86C97" w:rsidRDefault="00676745" w:rsidP="008F68D7">
      <w:pPr>
        <w:autoSpaceDE w:val="0"/>
        <w:autoSpaceDN w:val="0"/>
        <w:adjustRightInd w:val="0"/>
        <w:rPr>
          <w:rFonts w:ascii="Calibri" w:hAnsi="Calibri" w:cs="Arial"/>
          <w:lang w:eastAsia="ro-RO"/>
        </w:rPr>
      </w:pPr>
      <w:r w:rsidRPr="00B86C97">
        <w:rPr>
          <w:rFonts w:ascii="Calibri" w:hAnsi="Calibri" w:cs="Arial"/>
          <w:lang w:eastAsia="ro-RO"/>
        </w:rPr>
        <w:t xml:space="preserve">Principalele forme de impact asupra sanatatii populatiei constau in: </w:t>
      </w:r>
    </w:p>
    <w:p w14:paraId="05409CAA" w14:textId="77777777" w:rsidR="00676745" w:rsidRPr="00B86C97" w:rsidRDefault="00676745">
      <w:pPr>
        <w:numPr>
          <w:ilvl w:val="0"/>
          <w:numId w:val="20"/>
        </w:numPr>
        <w:autoSpaceDE w:val="0"/>
        <w:autoSpaceDN w:val="0"/>
        <w:adjustRightInd w:val="0"/>
        <w:spacing w:after="0" w:line="240" w:lineRule="auto"/>
        <w:ind w:firstLine="284"/>
        <w:rPr>
          <w:rFonts w:ascii="Calibri" w:hAnsi="Calibri" w:cs="Arial"/>
          <w:lang w:eastAsia="ro-RO"/>
        </w:rPr>
      </w:pPr>
      <w:r w:rsidRPr="00B86C97">
        <w:rPr>
          <w:rFonts w:ascii="Calibri" w:hAnsi="Calibri" w:cs="Arial"/>
          <w:lang w:eastAsia="ro-RO"/>
        </w:rPr>
        <w:t xml:space="preserve">disconfort provocat populatiei din cauza prafului produs in punctele de lucru, emisiilor generate de vehiculele care asigura transportul materiilor prime si a deseurilor. Functie de intensitatea emisiilor si perioada de actionare, pot duce la stare de jena in respiratie, probleme oftalmologice, stres; </w:t>
      </w:r>
    </w:p>
    <w:p w14:paraId="1AC6CAA0" w14:textId="77777777" w:rsidR="00676745" w:rsidRPr="00B86C97" w:rsidRDefault="00676745">
      <w:pPr>
        <w:numPr>
          <w:ilvl w:val="0"/>
          <w:numId w:val="20"/>
        </w:numPr>
        <w:autoSpaceDE w:val="0"/>
        <w:autoSpaceDN w:val="0"/>
        <w:adjustRightInd w:val="0"/>
        <w:spacing w:after="0" w:line="240" w:lineRule="auto"/>
        <w:ind w:firstLine="284"/>
        <w:rPr>
          <w:rFonts w:ascii="Calibri" w:hAnsi="Calibri" w:cs="Arial"/>
          <w:lang w:eastAsia="ro-RO"/>
        </w:rPr>
      </w:pPr>
      <w:r w:rsidRPr="00B86C97">
        <w:rPr>
          <w:rFonts w:ascii="Calibri" w:hAnsi="Calibri" w:cs="Arial"/>
          <w:lang w:eastAsia="ro-RO"/>
        </w:rPr>
        <w:t xml:space="preserve">disconfort datorat zgomotului generat de echipamentele, utilajele pentru constructii, peste limitele legale si o perioada de timp indelungata care pot duce la probleme de sanatate, care se manifeste pe perioada disconfortului. </w:t>
      </w:r>
    </w:p>
    <w:p w14:paraId="57581DB0" w14:textId="40C2C3D8" w:rsidR="00676745" w:rsidRPr="00B86C97" w:rsidRDefault="00676745" w:rsidP="00676745">
      <w:pPr>
        <w:rPr>
          <w:rFonts w:ascii="Calibri" w:hAnsi="Calibri"/>
        </w:rPr>
      </w:pPr>
      <w:r w:rsidRPr="00B86C97">
        <w:rPr>
          <w:rFonts w:ascii="Calibri" w:hAnsi="Calibri"/>
        </w:rPr>
        <w:t>Dat fiind specificul activitatilor, nu exista posibilitatea contaminarii mediului cu germeni patogeni sau aparitia vreunui impact de aceasta natura.</w:t>
      </w:r>
    </w:p>
    <w:p w14:paraId="6A77C04D" w14:textId="77777777" w:rsidR="00676745" w:rsidRPr="00B86C97" w:rsidRDefault="00676745" w:rsidP="008F68D7">
      <w:pPr>
        <w:tabs>
          <w:tab w:val="left" w:pos="312"/>
        </w:tabs>
        <w:rPr>
          <w:rFonts w:ascii="Calibri" w:hAnsi="Calibri" w:cs="Arial"/>
          <w:lang w:eastAsia="ro-RO"/>
        </w:rPr>
      </w:pPr>
      <w:r w:rsidRPr="00B86C97">
        <w:rPr>
          <w:rFonts w:ascii="Calibri" w:hAnsi="Calibri" w:cs="Arial"/>
          <w:lang w:eastAsia="ro-RO"/>
        </w:rPr>
        <w:t>Materialele utilizate nu contin substante radioactive sau cancerigene, deseuri toxice, rebuturi industriale sau alte substante ori elemente daunatoare sanatatii oamenilor sau integritatii mediului inconjurator, ele corespund conditiilor impuse de legislatia in vigoare.</w:t>
      </w:r>
    </w:p>
    <w:p w14:paraId="0F19423C" w14:textId="77777777" w:rsidR="00676745" w:rsidRPr="00B86C97" w:rsidRDefault="00676745" w:rsidP="008F68D7">
      <w:pPr>
        <w:rPr>
          <w:rFonts w:ascii="Calibri" w:hAnsi="Calibri"/>
        </w:rPr>
      </w:pPr>
      <w:r w:rsidRPr="00B86C97">
        <w:rPr>
          <w:rFonts w:ascii="Calibri" w:hAnsi="Calibri"/>
        </w:rPr>
        <w:t>Responsabilitatea titularului de proiect este sa identifice si sa evite sau sa minimizeze riscurile si impactul negativ asupra sanatatii, sigurantei si securitatii comunitatii locale, care pot aparea pe durata ciclului de viata a proiectului, datorata atat circumstantelor existente cat si celor neobisnuite. Datorita masurilor luate de titularul de activitate, nu se intrevede posibilitatea aparitiei unor accidente cu impact major asupra populatiei si a mediului inconjurator.</w:t>
      </w:r>
    </w:p>
    <w:p w14:paraId="570EBFBA" w14:textId="77777777" w:rsidR="00676745" w:rsidRPr="00B86C97" w:rsidRDefault="00676745" w:rsidP="00857CC5">
      <w:pPr>
        <w:rPr>
          <w:rFonts w:ascii="Calibri" w:hAnsi="Calibri"/>
        </w:rPr>
      </w:pPr>
      <w:r w:rsidRPr="00B86C97">
        <w:rPr>
          <w:rFonts w:ascii="Calibri" w:hAnsi="Calibri"/>
        </w:rPr>
        <w:t>Prin zona de amplasare si prin masurile care sunt luate, activitatile care se vor desfasura in cadrul proiectului nu vor avea impact negativ asupra conditiilor de viata ale locuitorilor (schimbari asupra calitatii mediului, zgomot).</w:t>
      </w:r>
    </w:p>
    <w:p w14:paraId="3FBEF0C4" w14:textId="02D59A45" w:rsidR="00676745" w:rsidRPr="00B86C97" w:rsidRDefault="00676745" w:rsidP="00523AA1">
      <w:pPr>
        <w:autoSpaceDE w:val="0"/>
        <w:autoSpaceDN w:val="0"/>
        <w:adjustRightInd w:val="0"/>
        <w:rPr>
          <w:rFonts w:ascii="Calibri" w:hAnsi="Calibri" w:cs="Arial"/>
        </w:rPr>
      </w:pPr>
      <w:r w:rsidRPr="00B86C97">
        <w:rPr>
          <w:rFonts w:ascii="Calibri" w:hAnsi="Calibri" w:cs="Arial"/>
        </w:rPr>
        <w:t>Deoarece amplasamentul pe care urmează a se realiza investiţia se află într-un mediu fără specii protejate sau valoroase, la realizarea investiţiei propuse nu prognozăm un impact negativ asupra ecosistemelor terestre sau acvatice din zonă.</w:t>
      </w:r>
    </w:p>
    <w:p w14:paraId="3B212034" w14:textId="77777777" w:rsidR="00676745" w:rsidRPr="00B86C97" w:rsidRDefault="00676745" w:rsidP="009D3E5D">
      <w:pPr>
        <w:ind w:firstLine="708"/>
        <w:rPr>
          <w:rFonts w:cstheme="minorHAnsi"/>
          <w:iCs/>
        </w:rPr>
      </w:pPr>
    </w:p>
    <w:p w14:paraId="3F9BC5EC" w14:textId="77777777" w:rsidR="0022540C" w:rsidRPr="00B86C97" w:rsidRDefault="0022540C" w:rsidP="0022540C">
      <w:pPr>
        <w:pStyle w:val="Heading3"/>
      </w:pPr>
      <w:bookmarkStart w:id="52" w:name="_Toc113029952"/>
      <w:r w:rsidRPr="00B86C97">
        <w:lastRenderedPageBreak/>
        <w:t>7.2.</w:t>
      </w:r>
      <w:r w:rsidRPr="00B86C97">
        <w:tab/>
        <w:t>Extinderea impactului (zona geografică, numărul populației/habitatelor/speciilor afectate)</w:t>
      </w:r>
      <w:bookmarkEnd w:id="52"/>
    </w:p>
    <w:p w14:paraId="2D987260" w14:textId="6C938E75" w:rsidR="00523AA1" w:rsidRPr="00B86C97" w:rsidRDefault="00F224BC" w:rsidP="00523AA1">
      <w:r w:rsidRPr="00B86C97">
        <w:t>Nu este cazul.</w:t>
      </w:r>
    </w:p>
    <w:p w14:paraId="0D8A43DE" w14:textId="77777777" w:rsidR="0022540C" w:rsidRPr="00B86C97" w:rsidRDefault="0022540C" w:rsidP="0022540C">
      <w:pPr>
        <w:pStyle w:val="Heading3"/>
      </w:pPr>
      <w:bookmarkStart w:id="53" w:name="_Toc113029953"/>
      <w:r w:rsidRPr="00B86C97">
        <w:t>7.3.</w:t>
      </w:r>
      <w:r w:rsidRPr="00B86C97">
        <w:tab/>
        <w:t>Magnitudinea și complexitatea impactului</w:t>
      </w:r>
      <w:bookmarkEnd w:id="53"/>
    </w:p>
    <w:p w14:paraId="78BBEC15" w14:textId="77777777" w:rsidR="00BF5FFE" w:rsidRPr="00B86C97" w:rsidRDefault="00BF5FFE" w:rsidP="00BF5FFE">
      <w:bookmarkStart w:id="54" w:name="_Toc113029954"/>
      <w:r w:rsidRPr="00B86C97">
        <w:t>Nu este cazul.</w:t>
      </w:r>
    </w:p>
    <w:p w14:paraId="7EF0B7EC" w14:textId="77777777" w:rsidR="0022540C" w:rsidRPr="00B86C97" w:rsidRDefault="0022540C" w:rsidP="0022540C">
      <w:pPr>
        <w:pStyle w:val="Heading3"/>
      </w:pPr>
      <w:r w:rsidRPr="00B86C97">
        <w:t>7.4.</w:t>
      </w:r>
      <w:r w:rsidRPr="00B86C97">
        <w:tab/>
        <w:t> Probabilitatea impactului</w:t>
      </w:r>
      <w:bookmarkEnd w:id="54"/>
    </w:p>
    <w:p w14:paraId="78EB7DF4" w14:textId="77777777" w:rsidR="00CA4CE2" w:rsidRPr="00B86C97" w:rsidRDefault="00CA4CE2" w:rsidP="00CA4CE2">
      <w:bookmarkStart w:id="55" w:name="_Toc113029955"/>
      <w:r w:rsidRPr="00B86C97">
        <w:t>Impactul investitiei asupra mediului are loc in timpul implementarii proiectului si este limitat la perioada de executie, va exercita impact negativ asupra aerului, in special prin emisii de pulberi cu continut variat si prin emisii de vibratii si zgomot.</w:t>
      </w:r>
    </w:p>
    <w:p w14:paraId="168B4B6A" w14:textId="77777777" w:rsidR="0022540C" w:rsidRPr="00B86C97" w:rsidRDefault="0022540C" w:rsidP="0022540C">
      <w:pPr>
        <w:pStyle w:val="Heading3"/>
      </w:pPr>
      <w:r w:rsidRPr="00B86C97">
        <w:t>7.5.</w:t>
      </w:r>
      <w:r w:rsidRPr="00B86C97">
        <w:tab/>
        <w:t>Durata, frecvența și reversibilitatea impactului</w:t>
      </w:r>
      <w:bookmarkEnd w:id="55"/>
    </w:p>
    <w:p w14:paraId="12839452" w14:textId="77777777" w:rsidR="00E05045" w:rsidRPr="00B86C97" w:rsidRDefault="00E05045" w:rsidP="00E05045">
      <w:bookmarkStart w:id="56" w:name="_Toc113029956"/>
      <w:r w:rsidRPr="00B86C97">
        <w:t>Impact cu durata, frecventa si reversibilitate reduse datorita naturii proiectului si masurilor prevazute de acesta.</w:t>
      </w:r>
    </w:p>
    <w:p w14:paraId="2FBA6F40" w14:textId="77777777" w:rsidR="0022540C" w:rsidRPr="00B86C97" w:rsidRDefault="0022540C" w:rsidP="0022540C">
      <w:pPr>
        <w:pStyle w:val="Heading3"/>
      </w:pPr>
      <w:r w:rsidRPr="00B86C97">
        <w:t>7.6.</w:t>
      </w:r>
      <w:r w:rsidRPr="00B86C97">
        <w:tab/>
        <w:t>Măsurile de evitare, reducere sau ameliorare a impactului semnificativ asupra mediului</w:t>
      </w:r>
      <w:bookmarkEnd w:id="56"/>
    </w:p>
    <w:p w14:paraId="196D9422" w14:textId="77777777" w:rsidR="000D5CC2" w:rsidRPr="00B86C97" w:rsidRDefault="000D5CC2" w:rsidP="000D5CC2">
      <w:bookmarkStart w:id="57" w:name="_Toc113029957"/>
      <w:r w:rsidRPr="00B86C97">
        <w:t>Impactul rezidual asupra factorilor de mediu este negativ nesemnificativ si se manifesta prin:</w:t>
      </w:r>
    </w:p>
    <w:p w14:paraId="1BD8AEED" w14:textId="77777777" w:rsidR="000D5CC2" w:rsidRPr="00B86C97" w:rsidRDefault="000D5CC2" w:rsidP="000D5CC2">
      <w:r w:rsidRPr="00B86C97">
        <w:t>- cresterea emisiilor de gaze de esapament in atmosfera;</w:t>
      </w:r>
    </w:p>
    <w:p w14:paraId="62BB7404" w14:textId="77777777" w:rsidR="000D5CC2" w:rsidRPr="00B86C97" w:rsidRDefault="000D5CC2" w:rsidP="000D5CC2">
      <w:r w:rsidRPr="00B86C97">
        <w:t>- antrenarea de pulberi in atmosfera.</w:t>
      </w:r>
    </w:p>
    <w:p w14:paraId="4C5EA6F4" w14:textId="77777777" w:rsidR="000D5CC2" w:rsidRPr="00B86C97" w:rsidRDefault="000D5CC2" w:rsidP="000D5CC2">
      <w:r w:rsidRPr="00B86C97">
        <w:t>Dupa finalizarea lucrarilor de construire, calitatea aerului va reveni la cea dinainte de realizarea proiectului.</w:t>
      </w:r>
    </w:p>
    <w:p w14:paraId="6637AEE3" w14:textId="77777777" w:rsidR="000D5CC2" w:rsidRPr="00B86C97" w:rsidRDefault="000D5CC2" w:rsidP="000D5CC2">
      <w:r w:rsidRPr="00B86C97">
        <w:t>Prin gestionarea corespunzatoare a suprafetei de sol vegetal si reamenajarea perimetrului afectat de lucrarile de construire, se va evita inregistrarea unui impact rezidual.</w:t>
      </w:r>
    </w:p>
    <w:p w14:paraId="3517FA9D" w14:textId="77777777" w:rsidR="0022540C" w:rsidRPr="00B86C97" w:rsidRDefault="0022540C" w:rsidP="0022540C">
      <w:pPr>
        <w:pStyle w:val="Heading3"/>
      </w:pPr>
      <w:r w:rsidRPr="00B86C97">
        <w:t>7.7.</w:t>
      </w:r>
      <w:r w:rsidRPr="00B86C97">
        <w:tab/>
        <w:t>Natura transfrontalieră a impactului</w:t>
      </w:r>
      <w:bookmarkEnd w:id="57"/>
    </w:p>
    <w:p w14:paraId="73F6381E" w14:textId="6AD07C5B" w:rsidR="0022540C" w:rsidRPr="00B86C97" w:rsidRDefault="0022540C" w:rsidP="0022540C">
      <w:r w:rsidRPr="00B86C97">
        <w:t>Nu este cazul</w:t>
      </w:r>
      <w:r w:rsidR="00757DA0" w:rsidRPr="00B86C97">
        <w:t>.</w:t>
      </w:r>
    </w:p>
    <w:p w14:paraId="47D3C3FE" w14:textId="77777777" w:rsidR="0022540C" w:rsidRPr="00B86C97" w:rsidRDefault="0022540C" w:rsidP="0022540C">
      <w:pPr>
        <w:pStyle w:val="Heading2"/>
      </w:pPr>
      <w:bookmarkStart w:id="58" w:name="_Toc62028688"/>
      <w:bookmarkStart w:id="59" w:name="_Toc113029958"/>
      <w:r w:rsidRPr="00B86C97">
        <w:t>8.</w:t>
      </w:r>
      <w:r w:rsidRPr="00B86C97">
        <w:tab/>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58"/>
      <w:bookmarkEnd w:id="59"/>
    </w:p>
    <w:p w14:paraId="74A5800A" w14:textId="77777777" w:rsidR="00AA3C0A" w:rsidRPr="00B86C97" w:rsidRDefault="00AA3C0A">
      <w:pPr>
        <w:numPr>
          <w:ilvl w:val="0"/>
          <w:numId w:val="6"/>
        </w:numPr>
      </w:pPr>
      <w:r w:rsidRPr="00B86C97">
        <w:rPr>
          <w:i/>
          <w:iCs/>
          <w:u w:val="single"/>
        </w:rPr>
        <w:t>În timpul execuţiei lucrărilor de investiţii:</w:t>
      </w:r>
    </w:p>
    <w:p w14:paraId="63A4E386" w14:textId="77777777" w:rsidR="00FE2F02" w:rsidRPr="00B86C97" w:rsidRDefault="00FE2F02" w:rsidP="00FE2F02">
      <w:r w:rsidRPr="00B86C97">
        <w:t>In etapa de realizare a constructiilor, va fi urmarit in permanenta procesul de construire, astfel incat sa nu apara defectiuni si scurgeri de carburanti de la utilaje care sa se infiltreze in sol, sa ajunga in acviferul freatic sau in cursurile de apa de suprafata</w:t>
      </w:r>
    </w:p>
    <w:p w14:paraId="68B1B0FB" w14:textId="77777777" w:rsidR="00AA3C0A" w:rsidRPr="00B86C97" w:rsidRDefault="00AA3C0A">
      <w:pPr>
        <w:numPr>
          <w:ilvl w:val="0"/>
          <w:numId w:val="7"/>
        </w:numPr>
      </w:pPr>
      <w:bookmarkStart w:id="60" w:name="_Toc62028689"/>
      <w:r w:rsidRPr="00B86C97">
        <w:rPr>
          <w:i/>
          <w:u w:val="single"/>
        </w:rPr>
        <w:t>În timpul exploatării obiectivului de investiţii:</w:t>
      </w:r>
      <w:r w:rsidRPr="00B86C97">
        <w:rPr>
          <w:b/>
        </w:rPr>
        <w:t xml:space="preserve"> </w:t>
      </w:r>
    </w:p>
    <w:p w14:paraId="50C8C5A8" w14:textId="4DB7294D" w:rsidR="00CB778C" w:rsidRPr="00B86C97" w:rsidRDefault="00CB778C" w:rsidP="00CB778C">
      <w:r w:rsidRPr="00B86C97">
        <w:t>Pentru monitorizarea calitatii apelor evacuate din incinta societatii, se vor preleva si se vor face analize de apa la evacuarea in canalul ANIF, pentru apele pluviale provenite din incinta societatii (pluviale preepurate).</w:t>
      </w:r>
    </w:p>
    <w:p w14:paraId="4153959F" w14:textId="77777777" w:rsidR="00CB778C" w:rsidRPr="00B86C97" w:rsidRDefault="00CB778C" w:rsidP="00CB778C">
      <w:r w:rsidRPr="00B86C97">
        <w:t xml:space="preserve">Pentru apele pluviale evacuate din cadrul obiectivului, indicatorii de calitate conform prevederilor normativului NTPA – 00212002 aprobat prin HG 188/2002, modificata si completata prin H.G. 352/11.05.2005, sunt: </w:t>
      </w:r>
    </w:p>
    <w:p w14:paraId="3E9FDB90" w14:textId="77777777" w:rsidR="00CB778C" w:rsidRPr="00B86C97" w:rsidRDefault="00CB778C" w:rsidP="00CB778C">
      <w:r w:rsidRPr="00B86C97">
        <w:t>60 mg/l  - Materii in suspensie</w:t>
      </w:r>
    </w:p>
    <w:p w14:paraId="15B7053F" w14:textId="77777777" w:rsidR="00CB778C" w:rsidRPr="00B86C97" w:rsidRDefault="00CB778C" w:rsidP="00CB778C">
      <w:r w:rsidRPr="00B86C97">
        <w:t>25 mg/l  - Consum biochimic de oxigen la 5 zile (CBO5)</w:t>
      </w:r>
    </w:p>
    <w:p w14:paraId="295104E0" w14:textId="77777777" w:rsidR="00CB778C" w:rsidRPr="00B86C97" w:rsidRDefault="00CB778C" w:rsidP="00CB778C">
      <w:r w:rsidRPr="00B86C97">
        <w:t>2,0-3,0 mg/l  - Azot amoniacal (NH4-)</w:t>
      </w:r>
    </w:p>
    <w:p w14:paraId="2434C7B0" w14:textId="77777777" w:rsidR="00CB778C" w:rsidRPr="00B86C97" w:rsidRDefault="00CB778C" w:rsidP="00CB778C">
      <w:r w:rsidRPr="00B86C97">
        <w:t>1,0-2,0 mg/l  - Fosfor total (P)</w:t>
      </w:r>
    </w:p>
    <w:p w14:paraId="17DD7B43" w14:textId="77777777" w:rsidR="00CB778C" w:rsidRPr="00B86C97" w:rsidRDefault="00CB778C" w:rsidP="00CB778C">
      <w:r w:rsidRPr="00B86C97">
        <w:t>125 mg/l - Consum chimic de oxigen-metoda cu dicromat de potasiu (CCOCr)</w:t>
      </w:r>
    </w:p>
    <w:p w14:paraId="26CE8864" w14:textId="77777777" w:rsidR="00CB778C" w:rsidRPr="00B86C97" w:rsidRDefault="00CB778C" w:rsidP="00CB778C">
      <w:r w:rsidRPr="00B86C97">
        <w:t>0,5 mg/l  - Detergenti sintetici biodegradabili</w:t>
      </w:r>
    </w:p>
    <w:p w14:paraId="5C533001" w14:textId="77777777" w:rsidR="00CB778C" w:rsidRPr="00B86C97" w:rsidRDefault="00CB778C" w:rsidP="00CB778C">
      <w:r w:rsidRPr="00B86C97">
        <w:t>20 mg/l   - Substante extractibile cu solvent organici</w:t>
      </w:r>
    </w:p>
    <w:p w14:paraId="7E6581BB" w14:textId="77777777" w:rsidR="00CB778C" w:rsidRPr="00B86C97" w:rsidRDefault="00CB778C" w:rsidP="00CB778C">
      <w:r w:rsidRPr="00B86C97">
        <w:t>6,5 – 8,5  - Unitati pH</w:t>
      </w:r>
    </w:p>
    <w:p w14:paraId="172EEE4E" w14:textId="77777777" w:rsidR="00CB778C" w:rsidRPr="00B86C97" w:rsidRDefault="00CB778C" w:rsidP="00CB778C">
      <w:r w:rsidRPr="00B86C97">
        <w:t>Pentru monitorizarea calitatii apelor evacuate din incinta societatii, se preleveaza si se fac analize de apa la evacuarea in canalul ANIF, pentru apele pluviale provenite din incinta societatii(pluviale preepurate).</w:t>
      </w:r>
    </w:p>
    <w:p w14:paraId="4A16286C" w14:textId="77777777" w:rsidR="00A0055D" w:rsidRPr="00B86C97" w:rsidRDefault="00A0055D" w:rsidP="00AF31CB"/>
    <w:p w14:paraId="04CEBC30" w14:textId="5631A866" w:rsidR="00AF31CB" w:rsidRPr="00B86C97" w:rsidRDefault="00AF31CB" w:rsidP="00AF31CB">
      <w:r w:rsidRPr="00B86C97">
        <w:lastRenderedPageBreak/>
        <w:t>Monitorizarea calitatii apelor subterane</w:t>
      </w:r>
    </w:p>
    <w:p w14:paraId="42725737" w14:textId="018BEEB3" w:rsidR="0028266B" w:rsidRPr="00B86C97" w:rsidRDefault="00AF31CB" w:rsidP="00DE006A">
      <w:r w:rsidRPr="00B86C97">
        <w:t xml:space="preserve">Avand in vedere ca pentru sistemul de canalizare ape uzate menajere si ape pluviale se vor achizitiona echipamente cu izolatie hidrofiga, nu exista pericolul de exfiltartii pentru apele uzate menajere si din separatorul de hidrocarburi pentru apele pluviale care se pot impurifica cu produse petroliere. </w:t>
      </w:r>
    </w:p>
    <w:p w14:paraId="65A6DC46" w14:textId="77777777" w:rsidR="00DE006A" w:rsidRPr="00B86C97" w:rsidRDefault="00DE006A" w:rsidP="00DE006A"/>
    <w:p w14:paraId="1D0DDD18" w14:textId="5826DADB" w:rsidR="0028266B" w:rsidRPr="00B86C97" w:rsidRDefault="0028266B" w:rsidP="00DE006A">
      <w:r w:rsidRPr="00B86C97">
        <w:t>Masurile de evitare, reducere sau ameliorare a impactului semnificativ asupra mediului</w:t>
      </w:r>
    </w:p>
    <w:p w14:paraId="37E7B4F7" w14:textId="77777777" w:rsidR="0028266B" w:rsidRPr="00B86C97" w:rsidRDefault="0028266B" w:rsidP="0028266B">
      <w:r w:rsidRPr="00B86C97">
        <w:t xml:space="preserve">Masurile de protectie a apelor de suprafata si subterane </w:t>
      </w:r>
    </w:p>
    <w:p w14:paraId="263ED596" w14:textId="77777777" w:rsidR="00AA3C0A" w:rsidRPr="00B86C97" w:rsidRDefault="00AA3C0A">
      <w:pPr>
        <w:numPr>
          <w:ilvl w:val="0"/>
          <w:numId w:val="6"/>
        </w:numPr>
      </w:pPr>
      <w:r w:rsidRPr="00B86C97">
        <w:rPr>
          <w:i/>
          <w:iCs/>
          <w:u w:val="single"/>
        </w:rPr>
        <w:t>În timpul execuţiei lucrărilor de investiţii:</w:t>
      </w:r>
    </w:p>
    <w:p w14:paraId="22BBFCC6" w14:textId="77777777" w:rsidR="0028266B" w:rsidRPr="00B86C97" w:rsidRDefault="0028266B" w:rsidP="007F1F43">
      <w:r w:rsidRPr="00B86C97">
        <w:t>Mentinerea in permanenta a starii de curatenie a zonei de lucru;</w:t>
      </w:r>
    </w:p>
    <w:p w14:paraId="20DD0B8D" w14:textId="77777777" w:rsidR="0028266B" w:rsidRPr="00B86C97" w:rsidRDefault="0028266B" w:rsidP="007F1F43">
      <w:r w:rsidRPr="00B86C97">
        <w:t>Interzicerea oricaror deversari necontrolate de ape uzate, reziduuri, uleiuri uzate, carburanti, etc.;</w:t>
      </w:r>
    </w:p>
    <w:p w14:paraId="33AC9CA0" w14:textId="1FDD4050" w:rsidR="0028266B" w:rsidRPr="00B86C97" w:rsidRDefault="0028266B" w:rsidP="007F1F43">
      <w:r w:rsidRPr="00B86C97">
        <w:t>Deseurile rezultate in timpul lucrarilor vor fi gestionate cu respectarea legislatiei in vigoare.</w:t>
      </w:r>
    </w:p>
    <w:p w14:paraId="00017B9F" w14:textId="77777777" w:rsidR="0028266B" w:rsidRPr="00B86C97" w:rsidRDefault="0028266B" w:rsidP="00DE006A">
      <w:r w:rsidRPr="00B86C97">
        <w:t>In cazul unei poluari accidentale, generate de deversari necontrolate a unor poluanti, sau defectiuni neprevazute la utilaje folosite, in vederea limitarii si inlaturarii pagubelor, se vor lua masuri imediate prin utilizarea de materiale absorbante, strangerea in saci, transportul si depozitarea temporara in organizarea de santier, dupa care se vor preda unitatilor specializate pentru valorificare/eliminare.</w:t>
      </w:r>
    </w:p>
    <w:p w14:paraId="53F03FE7" w14:textId="77777777" w:rsidR="0028266B" w:rsidRPr="00B86C97" w:rsidRDefault="0028266B" w:rsidP="0028266B"/>
    <w:p w14:paraId="337D7155" w14:textId="77777777" w:rsidR="00AA3C0A" w:rsidRPr="00B86C97" w:rsidRDefault="00AA3C0A">
      <w:pPr>
        <w:numPr>
          <w:ilvl w:val="0"/>
          <w:numId w:val="7"/>
        </w:numPr>
      </w:pPr>
      <w:r w:rsidRPr="00B86C97">
        <w:rPr>
          <w:i/>
          <w:u w:val="single"/>
        </w:rPr>
        <w:t>În timpul exploatării obiectivului de investiţii:</w:t>
      </w:r>
      <w:r w:rsidRPr="00B86C97">
        <w:rPr>
          <w:b/>
        </w:rPr>
        <w:t xml:space="preserve"> </w:t>
      </w:r>
    </w:p>
    <w:p w14:paraId="600D2506" w14:textId="3AF35F50" w:rsidR="0028266B" w:rsidRPr="00B86C97" w:rsidRDefault="00A35FF1" w:rsidP="00A35FF1">
      <w:r w:rsidRPr="00B86C97">
        <w:t>Poluari accidentale, generate de deversari necontrolate a unor poluanti, sau defectiuni neprevazute la autovehiculele prezente; Stationarea autovehiculelor se va realiza doar in zonele amenajate cu platforme carosabile de pe a caror suprafata apa este colectata si ditribuita catre separatorul de hidrocarburi montat ingropat.</w:t>
      </w:r>
    </w:p>
    <w:p w14:paraId="78463AB4" w14:textId="77777777" w:rsidR="00A35FF1" w:rsidRPr="00B86C97" w:rsidRDefault="00A35FF1" w:rsidP="00DE006A"/>
    <w:p w14:paraId="73522DDE" w14:textId="259C4D17" w:rsidR="0028266B" w:rsidRPr="00B86C97" w:rsidRDefault="0028266B" w:rsidP="00DE006A">
      <w:r w:rsidRPr="00B86C97">
        <w:t xml:space="preserve">Masurile pentru reducerea emisiilor de poluanti in atmosfera </w:t>
      </w:r>
    </w:p>
    <w:p w14:paraId="62FFD440" w14:textId="77777777" w:rsidR="00AA3C0A" w:rsidRPr="00B86C97" w:rsidRDefault="00AA3C0A">
      <w:pPr>
        <w:numPr>
          <w:ilvl w:val="0"/>
          <w:numId w:val="6"/>
        </w:numPr>
      </w:pPr>
      <w:r w:rsidRPr="00B86C97">
        <w:rPr>
          <w:i/>
          <w:iCs/>
          <w:u w:val="single"/>
        </w:rPr>
        <w:t>În timpul execuţiei lucrărilor de investiţii:</w:t>
      </w:r>
    </w:p>
    <w:p w14:paraId="23BB5B65" w14:textId="77777777" w:rsidR="0028266B" w:rsidRPr="00B86C97" w:rsidRDefault="0028266B" w:rsidP="007F1F43">
      <w:r w:rsidRPr="00B86C97">
        <w:t>Verificarea periodica a utilajelor si mijloacelor de transport, in ceea ce priveste nivelul de monoxid de carbon, concentratiile de emisii in gazele de esapament; utilizarea acestora se va face numai dupa remedierea eventualelor defectiuni;</w:t>
      </w:r>
    </w:p>
    <w:p w14:paraId="65ADF02E" w14:textId="77777777" w:rsidR="0028266B" w:rsidRPr="00B86C97" w:rsidRDefault="0028266B" w:rsidP="007F1F43">
      <w:r w:rsidRPr="00B86C97">
        <w:t>Se recomanda folosirea numai a utilajelor si mijloacelor de transport performante;</w:t>
      </w:r>
    </w:p>
    <w:p w14:paraId="32120890" w14:textId="7BB43E72" w:rsidR="0028266B" w:rsidRPr="00B86C97" w:rsidRDefault="0028266B" w:rsidP="007F1F43">
      <w:r w:rsidRPr="00B86C97">
        <w:t>Se interzice folosirea "in gol" a utilajelor, in scopul micsorarii consumului de combustibil si a reducerii emisiilor de poluanti;</w:t>
      </w:r>
    </w:p>
    <w:p w14:paraId="1D7B1224" w14:textId="77777777" w:rsidR="00AA3C0A" w:rsidRPr="00B86C97" w:rsidRDefault="00AA3C0A">
      <w:pPr>
        <w:numPr>
          <w:ilvl w:val="0"/>
          <w:numId w:val="7"/>
        </w:numPr>
      </w:pPr>
      <w:r w:rsidRPr="00B86C97">
        <w:rPr>
          <w:i/>
          <w:u w:val="single"/>
        </w:rPr>
        <w:t>În timpul exploatării obiectivului de investiţii:</w:t>
      </w:r>
      <w:r w:rsidRPr="00B86C97">
        <w:rPr>
          <w:b/>
        </w:rPr>
        <w:t xml:space="preserve"> </w:t>
      </w:r>
    </w:p>
    <w:p w14:paraId="2BBC5F0C" w14:textId="1921297C" w:rsidR="0028266B" w:rsidRPr="00B86C97" w:rsidRDefault="0028266B" w:rsidP="00DE006A">
      <w:r w:rsidRPr="00B86C97">
        <w:t xml:space="preserve">Se estimează ca în timpul  functionarii </w:t>
      </w:r>
      <w:r w:rsidR="002E1755" w:rsidRPr="00B86C97">
        <w:t>obiectivului</w:t>
      </w:r>
      <w:r w:rsidRPr="00B86C97">
        <w:t>, în condiții normale de funcționare, nu va exista un impact semnificativ asupra calității aerului.</w:t>
      </w:r>
    </w:p>
    <w:p w14:paraId="42E404D2" w14:textId="77777777" w:rsidR="00DE006A" w:rsidRPr="00B86C97" w:rsidRDefault="00DE006A" w:rsidP="00DE006A"/>
    <w:p w14:paraId="6136AF13" w14:textId="129395BC" w:rsidR="0028266B" w:rsidRPr="00B86C97" w:rsidRDefault="0028266B" w:rsidP="00DE006A">
      <w:r w:rsidRPr="00B86C97">
        <w:t>Masuri de protectie a solului si subsolului</w:t>
      </w:r>
    </w:p>
    <w:p w14:paraId="0BDAF420" w14:textId="5A7C2FCF" w:rsidR="0028266B" w:rsidRPr="00B86C97" w:rsidRDefault="0028266B" w:rsidP="00DE006A">
      <w:r w:rsidRPr="00B86C97">
        <w:t>Se vor avea in vedere o serie de masuri preventive pentru protectia solului si subsolului care diminueaza impactul, cum ar fi:</w:t>
      </w:r>
    </w:p>
    <w:p w14:paraId="5E8B0BA6" w14:textId="77777777" w:rsidR="00AA3C0A" w:rsidRPr="00B86C97" w:rsidRDefault="00AA3C0A">
      <w:pPr>
        <w:numPr>
          <w:ilvl w:val="0"/>
          <w:numId w:val="6"/>
        </w:numPr>
      </w:pPr>
      <w:r w:rsidRPr="00B86C97">
        <w:rPr>
          <w:i/>
          <w:iCs/>
          <w:u w:val="single"/>
        </w:rPr>
        <w:t>În timpul execuţiei lucrărilor de investiţii:</w:t>
      </w:r>
    </w:p>
    <w:p w14:paraId="0AFFE65C" w14:textId="77777777" w:rsidR="0028266B" w:rsidRPr="00B86C97" w:rsidRDefault="0028266B" w:rsidP="00DE006A">
      <w:r w:rsidRPr="00B86C97">
        <w:t xml:space="preserve">- amenajarea unor spatii corespunzatoare pentru depozitarea temporara a deseurilor si materialelor rezultate ca urmare a desfasurarii activitatii in perioada de realizare a lucrarilor proiectului; </w:t>
      </w:r>
    </w:p>
    <w:p w14:paraId="16351FBB" w14:textId="77777777" w:rsidR="0028266B" w:rsidRPr="00B86C97" w:rsidRDefault="0028266B" w:rsidP="00DE006A">
      <w:r w:rsidRPr="00B86C97">
        <w:t xml:space="preserve">- este interzisa stocarea temporara a deseurilor, imediat dupa producere direct pe sol, sau in alte locuri decat cele special amenajate pentru colectarea si stocarea temporara a acestora; </w:t>
      </w:r>
    </w:p>
    <w:p w14:paraId="0F0F0747" w14:textId="77777777" w:rsidR="0028266B" w:rsidRPr="00B86C97" w:rsidRDefault="0028266B" w:rsidP="00DE006A">
      <w:r w:rsidRPr="00B86C97">
        <w:t xml:space="preserve">- se va urmari transferul cat mai rapid al deseurilor din zona de generare catre zonele de depozitare, evitandu-se aparitia unor depozite neorganizate si necontrolate de deseuri; </w:t>
      </w:r>
    </w:p>
    <w:p w14:paraId="4E96E710" w14:textId="77777777" w:rsidR="0028266B" w:rsidRPr="00B86C97" w:rsidRDefault="0028266B" w:rsidP="00DE006A">
      <w:r w:rsidRPr="00B86C97">
        <w:t xml:space="preserve">- asigurarea unui regim de intretinere tehnica ridicat pentru toate echipamentele si utilajele tehnice din dotare prin efectuarea reviziilor tehnice la termenele prevazute in documentatiile tehnice si prin realizarea </w:t>
      </w:r>
      <w:r w:rsidRPr="00B86C97">
        <w:lastRenderedPageBreak/>
        <w:t xml:space="preserve">tuturor interventiilor care se impun (schimburile de ulei, inlocuirea acumulatorilor uzati, a anvelopelor scoase din uz etc.) doar in unitati specializate autorizate; </w:t>
      </w:r>
    </w:p>
    <w:p w14:paraId="0E2B3A77" w14:textId="77777777" w:rsidR="0028266B" w:rsidRPr="00B86C97" w:rsidRDefault="0028266B" w:rsidP="00DE006A">
      <w:r w:rsidRPr="00B86C97">
        <w:t xml:space="preserve">- utilizarea prompta de material absorbant in vederea indepartarii unor eventuale scapari de produse petroliere. </w:t>
      </w:r>
    </w:p>
    <w:p w14:paraId="2B6E9F0E" w14:textId="77777777" w:rsidR="0028266B" w:rsidRPr="00B86C97" w:rsidRDefault="0028266B" w:rsidP="00DE006A">
      <w:r w:rsidRPr="00B86C97">
        <w:t>- pe cat posibil amplasamentul va fi imprejmuit cu gard;</w:t>
      </w:r>
    </w:p>
    <w:p w14:paraId="09E2A3A6" w14:textId="35AF115C" w:rsidR="0028266B" w:rsidRPr="00B86C97" w:rsidRDefault="0028266B" w:rsidP="00DE006A">
      <w:r w:rsidRPr="00B86C97">
        <w:t>- este obligatorie refacerea solului (reconstructie ecologica) in zonele unde acesta a fost afectat temporar prin lucrarile de excavare, depozitare de materiale, stationare de utilaje in scopul readucerii la categoria de folosinta detinuta initial.</w:t>
      </w:r>
    </w:p>
    <w:p w14:paraId="1E3E85CC" w14:textId="77777777" w:rsidR="00AA3C0A" w:rsidRPr="00B86C97" w:rsidRDefault="00AA3C0A">
      <w:pPr>
        <w:numPr>
          <w:ilvl w:val="0"/>
          <w:numId w:val="7"/>
        </w:numPr>
      </w:pPr>
      <w:r w:rsidRPr="00B86C97">
        <w:rPr>
          <w:i/>
          <w:u w:val="single"/>
        </w:rPr>
        <w:t>În timpul exploatării obiectivului de investiţii:</w:t>
      </w:r>
      <w:r w:rsidRPr="00B86C97">
        <w:rPr>
          <w:b/>
        </w:rPr>
        <w:t xml:space="preserve"> </w:t>
      </w:r>
    </w:p>
    <w:p w14:paraId="4F8F4325" w14:textId="77777777" w:rsidR="0028266B" w:rsidRPr="00B86C97" w:rsidRDefault="0028266B" w:rsidP="00DE006A">
      <w:r w:rsidRPr="00B86C97">
        <w:t xml:space="preserve">- inlocuirea imediata a conductelor de alimentare cu apa in cazul unor avarii la reteaua de alimentare cu apa, pentru a evita baltirea si tasarea terenului; </w:t>
      </w:r>
    </w:p>
    <w:p w14:paraId="460FBCE1" w14:textId="63519D53" w:rsidR="0028266B" w:rsidRPr="00B86C97" w:rsidRDefault="0028266B" w:rsidP="00DE006A">
      <w:r w:rsidRPr="00B86C97">
        <w:t xml:space="preserve">- intretinerea retei de canalizare interioara astfel incat sa nu apara evacuari accidentale de ape uzate fecaloid-menajere pe amplasament; </w:t>
      </w:r>
    </w:p>
    <w:p w14:paraId="1E408AEF" w14:textId="3E9F11B5" w:rsidR="0022540C" w:rsidRPr="00B86C97" w:rsidRDefault="0028266B" w:rsidP="00D56374">
      <w:r w:rsidRPr="00B86C97">
        <w:t xml:space="preserve">- intretinerea corespunzatoare a suprafetelor acoperite cu gazon si refacerea imediata a acestora in situatia in care se degradeaza pentru a evita expunerea directa a solului la actiunea factorilor climatici. </w:t>
      </w:r>
    </w:p>
    <w:p w14:paraId="2D1EC266" w14:textId="77777777" w:rsidR="0022540C" w:rsidRPr="00B86C97" w:rsidRDefault="0022540C" w:rsidP="0022540C">
      <w:pPr>
        <w:pStyle w:val="Heading2"/>
      </w:pPr>
      <w:bookmarkStart w:id="61" w:name="_Toc113029959"/>
      <w:r w:rsidRPr="00B86C97">
        <w:t>9.</w:t>
      </w:r>
      <w:r w:rsidRPr="00B86C97">
        <w:tab/>
        <w:t>Legătura cu alte acte normative și/sau planuri/programe/strategii/documente de planificare:</w:t>
      </w:r>
      <w:bookmarkEnd w:id="60"/>
      <w:bookmarkEnd w:id="61"/>
    </w:p>
    <w:p w14:paraId="10149927" w14:textId="77777777" w:rsidR="0022540C" w:rsidRPr="00B86C97" w:rsidRDefault="0022540C" w:rsidP="0022540C">
      <w:pPr>
        <w:pStyle w:val="Heading3"/>
      </w:pPr>
      <w:bookmarkStart w:id="62" w:name="_Toc113029960"/>
      <w:r w:rsidRPr="00B86C97">
        <w:t>9.1</w:t>
      </w:r>
      <w:r w:rsidRPr="00B86C97">
        <w:tab/>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bookmarkEnd w:id="62"/>
    </w:p>
    <w:p w14:paraId="01441555" w14:textId="77777777" w:rsidR="0022540C" w:rsidRPr="00B86C97" w:rsidRDefault="0022540C" w:rsidP="0022540C">
      <w:pPr>
        <w:rPr>
          <w:i/>
          <w:iCs/>
        </w:rPr>
      </w:pPr>
      <w:r w:rsidRPr="00B86C97">
        <w:rPr>
          <w:i/>
          <w:iCs/>
        </w:rPr>
        <w:t>Nu este cazul.</w:t>
      </w:r>
    </w:p>
    <w:p w14:paraId="2BF31F25" w14:textId="77777777" w:rsidR="0022540C" w:rsidRPr="00B86C97" w:rsidRDefault="0022540C" w:rsidP="0022540C">
      <w:pPr>
        <w:pStyle w:val="Heading3"/>
      </w:pPr>
      <w:bookmarkStart w:id="63" w:name="_Toc113029961"/>
      <w:r w:rsidRPr="00B86C97">
        <w:t>9.2.</w:t>
      </w:r>
      <w:r w:rsidRPr="00B86C97">
        <w:tab/>
        <w:t xml:space="preserve"> Se va menționa planul/programul/strategia/documentul de programare/planificare din care face proiectul, cu indicarea actului normativ prin care a fost aprobat</w:t>
      </w:r>
      <w:bookmarkEnd w:id="63"/>
    </w:p>
    <w:p w14:paraId="28FE89F0" w14:textId="77777777" w:rsidR="0022540C" w:rsidRPr="00B86C97" w:rsidRDefault="0022540C" w:rsidP="0022540C">
      <w:pPr>
        <w:rPr>
          <w:i/>
          <w:iCs/>
        </w:rPr>
      </w:pPr>
      <w:r w:rsidRPr="00B86C97">
        <w:rPr>
          <w:i/>
          <w:iCs/>
        </w:rPr>
        <w:t>Nu este cazul.</w:t>
      </w:r>
    </w:p>
    <w:p w14:paraId="47FE83B5" w14:textId="77777777" w:rsidR="0022540C" w:rsidRPr="00B86C97" w:rsidRDefault="0022540C" w:rsidP="0022540C">
      <w:pPr>
        <w:pStyle w:val="Heading2"/>
      </w:pPr>
      <w:bookmarkStart w:id="64" w:name="_Toc62028690"/>
      <w:bookmarkStart w:id="65" w:name="_Toc113029962"/>
      <w:r w:rsidRPr="00B86C97">
        <w:t>10. Lucrari necesare organizarii de santier</w:t>
      </w:r>
      <w:bookmarkEnd w:id="64"/>
      <w:bookmarkEnd w:id="65"/>
      <w:r w:rsidRPr="00B86C97">
        <w:t xml:space="preserve"> </w:t>
      </w:r>
    </w:p>
    <w:p w14:paraId="0A0F8BD7" w14:textId="77777777" w:rsidR="0022540C" w:rsidRPr="00B86C97" w:rsidRDefault="0022540C" w:rsidP="0022540C">
      <w:pPr>
        <w:pStyle w:val="Heading3"/>
      </w:pPr>
      <w:bookmarkStart w:id="66" w:name="_Toc113029963"/>
      <w:r w:rsidRPr="00B86C97">
        <w:t>10.1.Descrierea lucrarilor necesare organizarii de santier</w:t>
      </w:r>
      <w:bookmarkEnd w:id="66"/>
      <w:r w:rsidRPr="00B86C97">
        <w:t xml:space="preserve"> </w:t>
      </w:r>
    </w:p>
    <w:p w14:paraId="11746112" w14:textId="77777777" w:rsidR="0022540C" w:rsidRPr="00B86C97" w:rsidRDefault="0022540C" w:rsidP="0022540C">
      <w:pPr>
        <w:ind w:firstLine="720"/>
      </w:pPr>
      <w:r w:rsidRPr="00B86C97">
        <w:t>În baza prevederilor Legii Securității și Sănătății în muncă nr. 319/2006, actualizata, beneficiarul va elabora o Convenție cadru PMPSI-Mediu în calitate de beneficiar și diferiții executanți pe bază de contract. Scopul acestei Convenții este evitarea accidentelor de muncă, a incendiilor, îmbolnăvirilor profesionale, asigurării securității personalului implicat în executarea deferitelor lucrări, a prevenirii fenomenelor de poluare a solului, de contaminare a pânzei de apă freatice și degradare ambientală, precum și de aplicare corespunzătoare a legislației în vigoare.</w:t>
      </w:r>
    </w:p>
    <w:p w14:paraId="38BC983A" w14:textId="77777777" w:rsidR="0022540C" w:rsidRPr="00B86C97" w:rsidRDefault="0022540C" w:rsidP="0022540C">
      <w:pPr>
        <w:ind w:firstLine="720"/>
      </w:pPr>
      <w:r w:rsidRPr="00B86C97">
        <w:t>Procesul verbal de predare a amplasamentului este parte integrantă la contract. Se interzice executantului să efectueze depanarea mijloacelor de transport sau repararea și întreținerea utilajelor în amplasament. Personalul executantului este obligat să respecte cu strictețe pe tot teritoriul beneficiarului prevederile legislației în vigoare privind securitatea și sănătatea în muncă, ce vor fi puse la dispoziția executantului la solicitarea acestuia, înainte de începerea lucrărilor.</w:t>
      </w:r>
    </w:p>
    <w:p w14:paraId="3628B4C0" w14:textId="77777777" w:rsidR="0022540C" w:rsidRPr="00B86C97" w:rsidRDefault="0022540C" w:rsidP="0022540C">
      <w:pPr>
        <w:ind w:firstLine="720"/>
      </w:pPr>
      <w:r w:rsidRPr="00B86C97">
        <w:lastRenderedPageBreak/>
        <w:t>Beneficiarul este obligat să elibereze permise de lucru pentru toate operațiile și lucrările ce se vor executa. Executantul va lua măsuri de prevenire a accidentelor și va începe executarea lucrărilor numai după primirea permisului de lucru. Se interzice executarea oricăror manevre și lucrări din proprie inițiativă, necuprinse în graficul de lucru, recurgerea la improvizații. Zilnic executantul va asigura curățenia în jurul organizării de șantier și a zonei de lucru, va evacua deșeurile generate cu mijloace de transport proprii sau închiriate. De asemenea va lua măsurile necesare pentru crearea condițiilor igienico-sanitare pentru personalul propriu (dotări cu toalete ecologice).</w:t>
      </w:r>
    </w:p>
    <w:p w14:paraId="52AAEEC2" w14:textId="77777777" w:rsidR="0022540C" w:rsidRPr="00B86C97" w:rsidRDefault="0022540C" w:rsidP="0022540C">
      <w:pPr>
        <w:ind w:firstLine="720"/>
      </w:pPr>
      <w:r w:rsidRPr="00B86C97">
        <w:t>Personalul executantului va purta echipament de protecție și de lucru inscripționat cu numele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02966D7C" w14:textId="77777777" w:rsidR="0022540C" w:rsidRPr="00B86C97" w:rsidRDefault="0022540C" w:rsidP="0022540C">
      <w:pPr>
        <w:ind w:firstLine="720"/>
      </w:pPr>
      <w:r w:rsidRPr="00B86C97">
        <w:t>Contractul cuprinde responsabilitățile ce revin beneficiarului lucrării, precum și ale executantului.</w:t>
      </w:r>
    </w:p>
    <w:p w14:paraId="5FF2DBD4" w14:textId="77777777" w:rsidR="0022540C" w:rsidRPr="00B86C97" w:rsidRDefault="0022540C" w:rsidP="0022540C">
      <w:pPr>
        <w:pStyle w:val="Heading3"/>
      </w:pPr>
      <w:bookmarkStart w:id="67" w:name="_Toc113029964"/>
      <w:r w:rsidRPr="00B86C97">
        <w:t>10.2.Localizarea organizării de şantier</w:t>
      </w:r>
      <w:bookmarkEnd w:id="67"/>
      <w:r w:rsidRPr="00B86C97">
        <w:t xml:space="preserve"> </w:t>
      </w:r>
    </w:p>
    <w:p w14:paraId="02E82D30" w14:textId="77777777" w:rsidR="0022540C" w:rsidRPr="00B86C97" w:rsidRDefault="0022540C" w:rsidP="0022540C">
      <w:r w:rsidRPr="00B86C97">
        <w:t xml:space="preserve">Organizarea de şantier va fi făcută pe terenul ce vizeaza lucrarile propuse. </w:t>
      </w:r>
    </w:p>
    <w:p w14:paraId="201A3466" w14:textId="77777777" w:rsidR="0022540C" w:rsidRPr="00B86C97" w:rsidRDefault="0022540C" w:rsidP="0022540C">
      <w:pPr>
        <w:pStyle w:val="Heading3"/>
      </w:pPr>
      <w:bookmarkStart w:id="68" w:name="_Toc113029965"/>
      <w:r w:rsidRPr="00B86C97">
        <w:t>10.3. Descrierea impactului asupra mediului a lucrarilor organizarii de santier</w:t>
      </w:r>
      <w:bookmarkEnd w:id="68"/>
      <w:r w:rsidRPr="00B86C97">
        <w:t xml:space="preserve"> </w:t>
      </w:r>
    </w:p>
    <w:p w14:paraId="168DDD24" w14:textId="3BDC4775" w:rsidR="00A23E97" w:rsidRPr="00B86C97" w:rsidRDefault="00A23E97" w:rsidP="00A23E97">
      <w:r w:rsidRPr="00B86C97">
        <w:t>Lucrarile organizarii de santier necesare realizarii obiectivului nu vor avea un impact negativ semnificativ asupra mediului, lucrarile nefiind generatoare de deseuri toxice, deseuri petroliere, combustibili, care sa polueze raul, solul, apele subterane sau aerul.</w:t>
      </w:r>
    </w:p>
    <w:p w14:paraId="78CC7A7C" w14:textId="77777777" w:rsidR="0022540C" w:rsidRPr="00B86C97" w:rsidRDefault="0022540C" w:rsidP="0022540C">
      <w:pPr>
        <w:pStyle w:val="Heading3"/>
      </w:pPr>
      <w:bookmarkStart w:id="69" w:name="_Toc113029966"/>
      <w:r w:rsidRPr="00B86C97">
        <w:t>10.4. Surse de poluanti si instalatii pentru retinerea, evacuarea si dispersia poluantilor in mediu in timpul organizarii de santier</w:t>
      </w:r>
      <w:bookmarkEnd w:id="69"/>
      <w:r w:rsidRPr="00B86C97">
        <w:t xml:space="preserve"> </w:t>
      </w:r>
    </w:p>
    <w:p w14:paraId="5783EFB7" w14:textId="77777777" w:rsidR="0022540C" w:rsidRPr="00B86C97" w:rsidRDefault="0022540C" w:rsidP="0022540C">
      <w:pPr>
        <w:rPr>
          <w:b/>
        </w:rPr>
      </w:pPr>
      <w:r w:rsidRPr="00B86C97">
        <w:rPr>
          <w:b/>
        </w:rPr>
        <w:t xml:space="preserve">Sursele de poluanti pentru ape </w:t>
      </w:r>
    </w:p>
    <w:p w14:paraId="63F41BC4" w14:textId="0129367B" w:rsidR="0022540C" w:rsidRPr="00B86C97" w:rsidRDefault="0022540C" w:rsidP="0022540C">
      <w:r w:rsidRPr="00B86C97">
        <w:t xml:space="preserve">La execuţie ca surse de poluanţi pentru ape ar putea fi: </w:t>
      </w:r>
    </w:p>
    <w:p w14:paraId="26DA26EA" w14:textId="77777777" w:rsidR="0022540C" w:rsidRPr="00B86C97" w:rsidRDefault="0022540C">
      <w:pPr>
        <w:pStyle w:val="ListParagraph"/>
        <w:numPr>
          <w:ilvl w:val="0"/>
          <w:numId w:val="1"/>
        </w:numPr>
      </w:pPr>
      <w:r w:rsidRPr="00B86C97">
        <w:t xml:space="preserve">lucrările de organizare a şantierului de construcţii (aprovizionarea cu carburanţi pentru utilajele de construcţii, punctele de cazare a muncitorilor, traversarea repetată şi neasigurată a pâraielor de către utilaje); </w:t>
      </w:r>
    </w:p>
    <w:p w14:paraId="1A13AA63" w14:textId="77777777" w:rsidR="0022540C" w:rsidRPr="00B86C97" w:rsidRDefault="0022540C" w:rsidP="0022540C">
      <w:r w:rsidRPr="00B86C97">
        <w:t>Pentru protecţia apelor se vor lua următoarele măsuri:</w:t>
      </w:r>
    </w:p>
    <w:p w14:paraId="7F7C6776" w14:textId="77777777" w:rsidR="0022540C" w:rsidRPr="00B86C97" w:rsidRDefault="0022540C">
      <w:pPr>
        <w:pStyle w:val="ListParagraph"/>
        <w:numPr>
          <w:ilvl w:val="0"/>
          <w:numId w:val="2"/>
        </w:numPr>
      </w:pPr>
      <w:r w:rsidRPr="00B86C97">
        <w:t xml:space="preserve">dacă aprovizionarea cu carburanţi pentru utilaje nu se face prin transport zilnic, ci periodic, se vor lua măsuri ca depozitarea celor 5 - 6 butoaie de 200 I de motorină şi a unui butoi de benzină să se facă în locuri special amenajate, situate la distanţa de minim 500 m faţă de cursurile de apă din zonă, cu respectarea cerinţelor legislaţiei în vigoare impuse depozitelor de carburanţi. </w:t>
      </w:r>
    </w:p>
    <w:p w14:paraId="7BA1DE2A" w14:textId="77777777" w:rsidR="002F2E30" w:rsidRPr="00B86C97" w:rsidRDefault="002F2E30" w:rsidP="002F2E30"/>
    <w:p w14:paraId="57EE599E" w14:textId="77777777" w:rsidR="002F2E30" w:rsidRPr="00B86C97" w:rsidRDefault="002F2E30" w:rsidP="002F2E30">
      <w:r w:rsidRPr="00B86C97">
        <w:t>Pentru evacuarea si dispersia poluantilor in mediu, respectiv pentru diminuarea impactului acestora asupra calitatii aerului, se vor lua urmatoarele masuri:</w:t>
      </w:r>
    </w:p>
    <w:p w14:paraId="6DF0DB7C" w14:textId="77777777" w:rsidR="002F2E30" w:rsidRPr="00B86C97" w:rsidRDefault="002F2E30" w:rsidP="002F2E30">
      <w:r w:rsidRPr="00B86C97">
        <w:t>- stropirea cu apa a drumurilor de acces in perioadele lipsite de precipitatii;</w:t>
      </w:r>
    </w:p>
    <w:p w14:paraId="4C212320" w14:textId="7E4A5803" w:rsidR="002F2E30" w:rsidRPr="00B86C97" w:rsidRDefault="002F2E30" w:rsidP="002F2E30">
      <w:r w:rsidRPr="00B86C97">
        <w:t>- evitarea activitatilor de incarcare/descarcare a autovehiculelor cu materiale generatoare de  praf in perioadele cu vant cu viteze de peste 3 m/s;</w:t>
      </w:r>
    </w:p>
    <w:p w14:paraId="2E4D5EDD" w14:textId="77777777" w:rsidR="002F2E30" w:rsidRPr="00B86C97" w:rsidRDefault="002F2E30" w:rsidP="002F2E30">
      <w:r w:rsidRPr="00B86C97">
        <w:t>- utilizarea de autovehicule si de utilaje dotate cu motoare de tip EURO V - VI, ale caror emisii respecta legislatia in vigoare;</w:t>
      </w:r>
    </w:p>
    <w:p w14:paraId="5B3D40DE" w14:textId="27E2A5CC" w:rsidR="002F2E30" w:rsidRPr="00B86C97" w:rsidRDefault="002F2E30" w:rsidP="002F2E30">
      <w:r w:rsidRPr="00B86C97">
        <w:t>- intretinerea corespunzatoare a motoarelor autovehiculelor si a utilajelor.</w:t>
      </w:r>
    </w:p>
    <w:p w14:paraId="629A0F5A" w14:textId="77777777" w:rsidR="0022540C" w:rsidRPr="00B86C97" w:rsidRDefault="0022540C" w:rsidP="0022540C">
      <w:pPr>
        <w:rPr>
          <w:b/>
        </w:rPr>
      </w:pPr>
      <w:r w:rsidRPr="00B86C97">
        <w:rPr>
          <w:b/>
        </w:rPr>
        <w:t>Surse de zgomot si vibratii</w:t>
      </w:r>
    </w:p>
    <w:p w14:paraId="4B4BE8B4" w14:textId="051F61BF" w:rsidR="0022540C" w:rsidRPr="00B86C97" w:rsidRDefault="0022540C">
      <w:pPr>
        <w:pStyle w:val="ListParagraph"/>
        <w:numPr>
          <w:ilvl w:val="0"/>
          <w:numId w:val="3"/>
        </w:numPr>
      </w:pPr>
      <w:r w:rsidRPr="00B86C97">
        <w:t>În timpul execuţiei, utilajele vor produce zgomote pe timp scurt iar pentru combaterea lor se vor folosi utilaje mai silenţioase.</w:t>
      </w:r>
    </w:p>
    <w:p w14:paraId="3A2B28A4" w14:textId="77777777" w:rsidR="0022540C" w:rsidRPr="00B86C97" w:rsidRDefault="0022540C" w:rsidP="0022540C">
      <w:pPr>
        <w:rPr>
          <w:b/>
        </w:rPr>
      </w:pPr>
      <w:r w:rsidRPr="00B86C97">
        <w:rPr>
          <w:b/>
        </w:rPr>
        <w:t xml:space="preserve"> Sursele de poluanti pentru sol, subsol si ape freatice </w:t>
      </w:r>
    </w:p>
    <w:p w14:paraId="24C300F5" w14:textId="1FF58586" w:rsidR="0022540C" w:rsidRPr="00B86C97" w:rsidRDefault="0022540C">
      <w:pPr>
        <w:pStyle w:val="ListParagraph"/>
        <w:numPr>
          <w:ilvl w:val="0"/>
          <w:numId w:val="4"/>
        </w:numPr>
      </w:pPr>
      <w:r w:rsidRPr="00B86C97">
        <w:t>Zona afectată de prezenţa lucrărilor nu are efecte asupra solului decât în perioada execuţiei lor, după care solul se reface la forma iniţială.</w:t>
      </w:r>
    </w:p>
    <w:p w14:paraId="680887A0" w14:textId="77777777" w:rsidR="0022540C" w:rsidRPr="00B86C97" w:rsidRDefault="0022540C">
      <w:pPr>
        <w:pStyle w:val="ListParagraph"/>
        <w:numPr>
          <w:ilvl w:val="0"/>
          <w:numId w:val="5"/>
        </w:numPr>
      </w:pPr>
      <w:r w:rsidRPr="00B86C97">
        <w:t xml:space="preserve">Lucrările se vor executa din materiale caracteristice zonei de amplasare. </w:t>
      </w:r>
    </w:p>
    <w:p w14:paraId="2A47F00D" w14:textId="77777777" w:rsidR="0022540C" w:rsidRPr="00B86C97" w:rsidRDefault="0022540C">
      <w:pPr>
        <w:pStyle w:val="ListParagraph"/>
        <w:numPr>
          <w:ilvl w:val="0"/>
          <w:numId w:val="5"/>
        </w:numPr>
      </w:pPr>
      <w:r w:rsidRPr="00B86C97">
        <w:t xml:space="preserve">Prin execuţia obiectivului nu se produce poluarea solului şi subsolului. </w:t>
      </w:r>
    </w:p>
    <w:p w14:paraId="24D0DDEB" w14:textId="77777777" w:rsidR="0022540C" w:rsidRPr="00B86C97" w:rsidRDefault="0022540C" w:rsidP="0022540C">
      <w:pPr>
        <w:rPr>
          <w:b/>
        </w:rPr>
      </w:pPr>
      <w:r w:rsidRPr="00B86C97">
        <w:rPr>
          <w:b/>
        </w:rPr>
        <w:lastRenderedPageBreak/>
        <w:t>Protectia asezarilor umane si a altor obiective</w:t>
      </w:r>
    </w:p>
    <w:p w14:paraId="7BDE46E0" w14:textId="77777777" w:rsidR="0022540C" w:rsidRPr="00B86C97" w:rsidRDefault="0022540C" w:rsidP="00AD55D1">
      <w:pPr>
        <w:ind w:firstLine="708"/>
      </w:pPr>
      <w:r w:rsidRPr="00B86C97">
        <w:t xml:space="preserve">In timpul executiei lucrarilor, constructorul va solutiona reclamatiile si sesizarile aparute din propria vina datorita nerespectarii legislatiei de mediu. </w:t>
      </w:r>
    </w:p>
    <w:p w14:paraId="1951FCA8" w14:textId="77777777" w:rsidR="0022540C" w:rsidRPr="00B86C97" w:rsidRDefault="0022540C" w:rsidP="00AD55D1">
      <w:pPr>
        <w:ind w:firstLine="708"/>
      </w:pPr>
      <w:r w:rsidRPr="00B86C97">
        <w:t xml:space="preserve">Constructorul va avea in vedere ca executia lucrarii sa nu creeze blocaje ale cailor de acces particulare sau ale cailor rutiere invecinate amplasamentului lucrarii. </w:t>
      </w:r>
    </w:p>
    <w:p w14:paraId="034AAA49" w14:textId="5AC8AC68" w:rsidR="007059D6" w:rsidRPr="00B86C97" w:rsidRDefault="0022540C" w:rsidP="007059D6">
      <w:pPr>
        <w:pStyle w:val="Heading3"/>
      </w:pPr>
      <w:bookmarkStart w:id="70" w:name="_Toc113029967"/>
      <w:r w:rsidRPr="00B86C97">
        <w:t>10.5.</w:t>
      </w:r>
      <w:r w:rsidRPr="00B86C97">
        <w:tab/>
        <w:t>Dotari si masuri prevazute pentru controlul emisiilor de poluanti in mediu</w:t>
      </w:r>
      <w:bookmarkEnd w:id="70"/>
      <w:r w:rsidRPr="00B86C97">
        <w:t xml:space="preserve"> </w:t>
      </w:r>
    </w:p>
    <w:p w14:paraId="768C72C0" w14:textId="77777777" w:rsidR="007059D6" w:rsidRPr="00B86C97" w:rsidRDefault="007059D6" w:rsidP="007059D6">
      <w:pPr>
        <w:autoSpaceDE w:val="0"/>
        <w:autoSpaceDN w:val="0"/>
        <w:adjustRightInd w:val="0"/>
        <w:rPr>
          <w:rFonts w:ascii="Calibri" w:hAnsi="Calibri"/>
        </w:rPr>
      </w:pPr>
      <w:r w:rsidRPr="00B86C97">
        <w:rPr>
          <w:rFonts w:ascii="Calibri" w:hAnsi="Calibri"/>
        </w:rPr>
        <w:t xml:space="preserve">Desi se apreciaza un impact </w:t>
      </w:r>
      <w:r w:rsidRPr="00B86C97">
        <w:rPr>
          <w:rFonts w:ascii="Calibri" w:hAnsi="Calibri"/>
          <w:bCs/>
        </w:rPr>
        <w:t xml:space="preserve">nesemnificativ </w:t>
      </w:r>
      <w:r w:rsidRPr="00B86C97">
        <w:rPr>
          <w:rFonts w:ascii="Calibri" w:hAnsi="Calibri"/>
        </w:rPr>
        <w:t>asupra calitatii aerului, este recomandat ca pentru termenii de referinta sa fie specificate o serie de masuri de reducere a emisiilor pentru minimizarea disconfortului creat:</w:t>
      </w:r>
    </w:p>
    <w:p w14:paraId="051B229F" w14:textId="77777777" w:rsidR="007059D6" w:rsidRPr="00B86C97" w:rsidRDefault="007059D6" w:rsidP="007059D6">
      <w:pPr>
        <w:pStyle w:val="DGNliniute"/>
        <w:spacing w:line="240" w:lineRule="auto"/>
        <w:ind w:firstLine="288"/>
        <w:rPr>
          <w:rFonts w:ascii="Calibri" w:hAnsi="Calibri"/>
          <w:sz w:val="22"/>
          <w:szCs w:val="22"/>
          <w:lang w:val="ro-RO"/>
        </w:rPr>
      </w:pPr>
      <w:r w:rsidRPr="00B86C97">
        <w:rPr>
          <w:rFonts w:ascii="Calibri" w:hAnsi="Calibri"/>
          <w:sz w:val="22"/>
          <w:szCs w:val="22"/>
          <w:lang w:val="ro-RO"/>
        </w:rPr>
        <w:t>- intretinerea corespunzatoare a vehiculelor si echipamentelor in conformitate cu un program de reparatii/revizii periodice;</w:t>
      </w:r>
    </w:p>
    <w:p w14:paraId="7D0BD7F1" w14:textId="77777777" w:rsidR="007059D6" w:rsidRPr="00B86C97" w:rsidRDefault="007059D6" w:rsidP="007059D6">
      <w:pPr>
        <w:pStyle w:val="DGNliniute"/>
        <w:spacing w:line="240" w:lineRule="auto"/>
        <w:ind w:firstLine="288"/>
        <w:rPr>
          <w:rFonts w:ascii="Calibri" w:hAnsi="Calibri"/>
          <w:sz w:val="22"/>
          <w:szCs w:val="22"/>
          <w:lang w:val="ro-RO"/>
        </w:rPr>
      </w:pPr>
      <w:r w:rsidRPr="00B86C97">
        <w:rPr>
          <w:rFonts w:ascii="Calibri" w:hAnsi="Calibri"/>
          <w:sz w:val="22"/>
          <w:szCs w:val="22"/>
          <w:lang w:val="ro-RO"/>
        </w:rPr>
        <w:t xml:space="preserve">- asigurarea unui management corect al deseurilor; </w:t>
      </w:r>
    </w:p>
    <w:p w14:paraId="4A6842DE" w14:textId="77777777" w:rsidR="007059D6" w:rsidRPr="00B86C97" w:rsidRDefault="007059D6" w:rsidP="007059D6">
      <w:pPr>
        <w:pStyle w:val="DGNliniute"/>
        <w:spacing w:line="240" w:lineRule="auto"/>
        <w:ind w:firstLine="288"/>
        <w:rPr>
          <w:rFonts w:ascii="Calibri" w:hAnsi="Calibri"/>
          <w:sz w:val="22"/>
          <w:szCs w:val="22"/>
          <w:lang w:val="ro-RO"/>
        </w:rPr>
      </w:pPr>
      <w:r w:rsidRPr="00B86C97">
        <w:rPr>
          <w:rFonts w:ascii="Calibri" w:hAnsi="Calibri"/>
          <w:sz w:val="22"/>
          <w:szCs w:val="22"/>
          <w:lang w:val="ro-RO"/>
        </w:rPr>
        <w:t>- curatarea zilnica a cailor de acces;</w:t>
      </w:r>
    </w:p>
    <w:p w14:paraId="1CDA247A" w14:textId="77777777" w:rsidR="007059D6" w:rsidRPr="00B86C97" w:rsidRDefault="007059D6" w:rsidP="007059D6">
      <w:pPr>
        <w:ind w:firstLine="288"/>
        <w:rPr>
          <w:rFonts w:ascii="Calibri" w:hAnsi="Calibri" w:cs="Arial"/>
        </w:rPr>
      </w:pPr>
      <w:r w:rsidRPr="00B86C97">
        <w:rPr>
          <w:rFonts w:ascii="Calibri" w:hAnsi="Calibri" w:cs="Arial"/>
        </w:rPr>
        <w:t xml:space="preserve">- pentru limitarea disconfortului ce apare in etapa de constructie se vor alege trasee optime pentru vehiculele ce deservesc zonele de lucru, mai ales pentru cele care transporta materiale de constructie ce pot elibera in atmosfera particule fine. Transportul acestor materiale se va face pe cat posibil acoperit; </w:t>
      </w:r>
    </w:p>
    <w:p w14:paraId="77B63063" w14:textId="77777777" w:rsidR="007059D6" w:rsidRPr="00B86C97" w:rsidRDefault="007059D6" w:rsidP="007059D6">
      <w:pPr>
        <w:ind w:firstLine="288"/>
        <w:rPr>
          <w:rFonts w:ascii="Calibri" w:hAnsi="Calibri" w:cs="Arial"/>
        </w:rPr>
      </w:pPr>
      <w:r w:rsidRPr="00B86C97">
        <w:rPr>
          <w:rFonts w:ascii="Calibri" w:hAnsi="Calibri" w:cs="Arial"/>
        </w:rPr>
        <w:t xml:space="preserve">- se vor lua masuri de reducere a nivelului de praf pe durata constructiilor; </w:t>
      </w:r>
    </w:p>
    <w:p w14:paraId="236B3E87" w14:textId="77777777" w:rsidR="007059D6" w:rsidRPr="00B86C97" w:rsidRDefault="007059D6" w:rsidP="007059D6">
      <w:pPr>
        <w:ind w:firstLine="288"/>
        <w:rPr>
          <w:rFonts w:ascii="Calibri" w:hAnsi="Calibri" w:cs="Arial"/>
        </w:rPr>
      </w:pPr>
      <w:r w:rsidRPr="00B86C97">
        <w:rPr>
          <w:rFonts w:ascii="Calibri" w:hAnsi="Calibri" w:cs="Arial"/>
        </w:rPr>
        <w:t xml:space="preserve">- materialele de constructii pulverulente se vor depozita si manipula in asa maniera incat sa reduca la minim nivelul de particule ce pot fi antrenate de curentii atmosferici; </w:t>
      </w:r>
    </w:p>
    <w:p w14:paraId="18E612A9" w14:textId="2CAC6C2D" w:rsidR="007059D6" w:rsidRPr="00B86C97" w:rsidRDefault="007059D6" w:rsidP="007059D6">
      <w:pPr>
        <w:ind w:firstLine="288"/>
        <w:rPr>
          <w:rFonts w:ascii="Calibri" w:hAnsi="Calibri" w:cs="Arial"/>
        </w:rPr>
      </w:pPr>
      <w:r w:rsidRPr="00B86C97">
        <w:rPr>
          <w:rFonts w:ascii="Calibri" w:hAnsi="Calibri" w:cs="Arial"/>
        </w:rPr>
        <w:t>- procesele tehnologice care produc mult praf, cum este cazul umpluturilor de pamant, vor fi reduse in perioade cu vant puternic sau se va realiza o umectare mai intensa a suprafetelor.</w:t>
      </w:r>
    </w:p>
    <w:p w14:paraId="4D66A7A6" w14:textId="77777777" w:rsidR="007059D6" w:rsidRPr="00B86C97" w:rsidRDefault="007059D6" w:rsidP="007059D6">
      <w:pPr>
        <w:autoSpaceDE w:val="0"/>
        <w:autoSpaceDN w:val="0"/>
        <w:adjustRightInd w:val="0"/>
        <w:rPr>
          <w:rFonts w:ascii="Calibri" w:hAnsi="Calibri" w:cs="Arial"/>
        </w:rPr>
      </w:pPr>
      <w:r w:rsidRPr="00B86C97">
        <w:rPr>
          <w:rFonts w:ascii="Calibri" w:hAnsi="Calibri" w:cs="Arial"/>
          <w:u w:val="single"/>
        </w:rPr>
        <w:t>Masuri de protectie a vecinatatilor prin pastrarea distantelor impuse</w:t>
      </w:r>
    </w:p>
    <w:p w14:paraId="763A655E" w14:textId="77777777" w:rsidR="007059D6" w:rsidRPr="00B86C97" w:rsidRDefault="007059D6" w:rsidP="007059D6">
      <w:pPr>
        <w:autoSpaceDE w:val="0"/>
        <w:autoSpaceDN w:val="0"/>
        <w:adjustRightInd w:val="0"/>
        <w:rPr>
          <w:rFonts w:ascii="Calibri" w:hAnsi="Calibri" w:cs="Arial"/>
        </w:rPr>
      </w:pPr>
      <w:r w:rsidRPr="00B86C97">
        <w:rPr>
          <w:rFonts w:ascii="Calibri" w:hAnsi="Calibri" w:cs="Arial"/>
        </w:rPr>
        <w:t>Se vor lua masuri preventive cu scopul de a evita producerea accidentelor de lucru sau a incendiilor.</w:t>
      </w:r>
    </w:p>
    <w:p w14:paraId="40C885AC" w14:textId="6E512BB4" w:rsidR="007059D6" w:rsidRPr="00B86C97" w:rsidRDefault="007059D6" w:rsidP="007059D6">
      <w:pPr>
        <w:autoSpaceDE w:val="0"/>
        <w:autoSpaceDN w:val="0"/>
        <w:adjustRightInd w:val="0"/>
        <w:rPr>
          <w:rFonts w:ascii="Calibri" w:hAnsi="Calibri" w:cs="Arial"/>
        </w:rPr>
      </w:pPr>
      <w:r w:rsidRPr="00B86C97">
        <w:rPr>
          <w:rFonts w:ascii="Calibri" w:hAnsi="Calibri" w:cs="Arial"/>
        </w:rPr>
        <w:t>Pentru a preveni declansarea unor incendii se va evita lucrul cu si in preajma surselor de foc. Daca se folosesc utilaje cu actionare electrica, se va avea in vedere respectarea masurilor de protectie in acest sens, evitand mai ales utilizarea unor conductori cu izolatie necorespunzatoare si a unor impamantari necorespunzatoare.</w:t>
      </w:r>
    </w:p>
    <w:p w14:paraId="67BCEDCD" w14:textId="77777777" w:rsidR="007059D6" w:rsidRPr="00B86C97" w:rsidRDefault="007059D6" w:rsidP="007059D6">
      <w:pPr>
        <w:autoSpaceDE w:val="0"/>
        <w:autoSpaceDN w:val="0"/>
        <w:adjustRightInd w:val="0"/>
        <w:rPr>
          <w:rFonts w:ascii="Calibri" w:hAnsi="Calibri" w:cs="Arial"/>
          <w:u w:val="single"/>
        </w:rPr>
      </w:pPr>
      <w:r w:rsidRPr="00B86C97">
        <w:rPr>
          <w:rFonts w:ascii="Calibri" w:hAnsi="Calibri" w:cs="Arial"/>
          <w:u w:val="single"/>
        </w:rPr>
        <w:t>Masuri de securitate si sanatate in munca</w:t>
      </w:r>
    </w:p>
    <w:p w14:paraId="55FBB4E7" w14:textId="77777777" w:rsidR="007059D6" w:rsidRPr="00B86C97" w:rsidRDefault="007059D6" w:rsidP="007059D6">
      <w:pPr>
        <w:autoSpaceDE w:val="0"/>
        <w:autoSpaceDN w:val="0"/>
        <w:adjustRightInd w:val="0"/>
        <w:rPr>
          <w:rFonts w:ascii="Calibri" w:hAnsi="Calibri" w:cs="Arial"/>
          <w:iCs/>
        </w:rPr>
      </w:pPr>
      <w:r w:rsidRPr="00B86C97">
        <w:rPr>
          <w:rFonts w:ascii="Calibri" w:hAnsi="Calibri" w:cs="Arial"/>
          <w:iCs/>
        </w:rPr>
        <w:t>Normele de securitate si sanatate in munca stabilite prin legile specifice reprezinta un sistem unitar de masuri si reguli aplicabile tuturor participantilor la procesul de munca.</w:t>
      </w:r>
    </w:p>
    <w:p w14:paraId="3457DD2F" w14:textId="77777777" w:rsidR="007059D6" w:rsidRPr="00B86C97" w:rsidRDefault="007059D6" w:rsidP="007059D6">
      <w:pPr>
        <w:autoSpaceDE w:val="0"/>
        <w:autoSpaceDN w:val="0"/>
        <w:adjustRightInd w:val="0"/>
        <w:rPr>
          <w:rFonts w:ascii="Calibri" w:hAnsi="Calibri" w:cs="Arial"/>
          <w:iCs/>
        </w:rPr>
      </w:pPr>
      <w:r w:rsidRPr="00B86C97">
        <w:rPr>
          <w:rFonts w:ascii="Calibri" w:hAnsi="Calibri" w:cs="Arial"/>
          <w:iCs/>
        </w:rPr>
        <w:t xml:space="preserve">Activitatea desfasurata in cadrul obiectivului analizat se face cu indeplinirea legislatiei in vigoare privind securitatea si sanatatea in munca: </w:t>
      </w:r>
    </w:p>
    <w:p w14:paraId="29CD10B1" w14:textId="77777777" w:rsidR="007059D6" w:rsidRPr="00B86C97" w:rsidRDefault="007059D6">
      <w:pPr>
        <w:numPr>
          <w:ilvl w:val="0"/>
          <w:numId w:val="23"/>
        </w:numPr>
        <w:tabs>
          <w:tab w:val="clear" w:pos="1005"/>
          <w:tab w:val="left" w:pos="567"/>
        </w:tabs>
        <w:autoSpaceDE w:val="0"/>
        <w:autoSpaceDN w:val="0"/>
        <w:adjustRightInd w:val="0"/>
        <w:spacing w:after="0" w:line="240" w:lineRule="auto"/>
        <w:ind w:left="0" w:firstLine="300"/>
        <w:rPr>
          <w:rFonts w:ascii="Calibri" w:hAnsi="Calibri" w:cs="Arial"/>
          <w:iCs/>
        </w:rPr>
      </w:pPr>
      <w:r w:rsidRPr="00B86C97">
        <w:rPr>
          <w:rFonts w:ascii="Calibri" w:hAnsi="Calibri" w:cs="Arial"/>
          <w:iCs/>
        </w:rPr>
        <w:t>Legea 319/2006 „Legea securitatii si sanatatii in munca”</w:t>
      </w:r>
    </w:p>
    <w:p w14:paraId="3B062E1E" w14:textId="77777777" w:rsidR="007059D6" w:rsidRPr="00B86C97" w:rsidRDefault="007059D6">
      <w:pPr>
        <w:numPr>
          <w:ilvl w:val="0"/>
          <w:numId w:val="23"/>
        </w:numPr>
        <w:tabs>
          <w:tab w:val="clear" w:pos="1005"/>
          <w:tab w:val="left" w:pos="567"/>
        </w:tabs>
        <w:autoSpaceDE w:val="0"/>
        <w:autoSpaceDN w:val="0"/>
        <w:adjustRightInd w:val="0"/>
        <w:spacing w:after="0" w:line="240" w:lineRule="auto"/>
        <w:ind w:left="0" w:firstLine="300"/>
        <w:rPr>
          <w:rFonts w:ascii="Calibri" w:hAnsi="Calibri" w:cs="Arial"/>
          <w:iCs/>
        </w:rPr>
      </w:pPr>
      <w:r w:rsidRPr="00B86C97">
        <w:rPr>
          <w:rFonts w:ascii="Calibri" w:hAnsi="Calibri" w:cs="Arial"/>
          <w:iCs/>
        </w:rPr>
        <w:t>HG 1048/2006 privind cerintele minime de securitate si sanatate pentru utilizarea de catre lucratori a echipamentelor individuale de protectie la locul de munca.</w:t>
      </w:r>
    </w:p>
    <w:p w14:paraId="77240A3D" w14:textId="77777777" w:rsidR="007059D6" w:rsidRPr="00B86C97" w:rsidRDefault="007059D6" w:rsidP="007059D6">
      <w:pPr>
        <w:autoSpaceDE w:val="0"/>
        <w:autoSpaceDN w:val="0"/>
        <w:adjustRightInd w:val="0"/>
        <w:ind w:firstLine="282"/>
        <w:rPr>
          <w:rFonts w:ascii="Calibri" w:hAnsi="Calibri" w:cs="Arial"/>
        </w:rPr>
      </w:pPr>
      <w:r w:rsidRPr="00B86C97">
        <w:rPr>
          <w:rFonts w:ascii="Calibri" w:hAnsi="Calibri" w:cs="Arial"/>
        </w:rPr>
        <w:t>1. Lucrarile se vor executa pe baza proiectului de organizare si a fiselor tehnologice elaborate de tehnologul executant, in care se vor detalia toate masurile de protectie a muncii. Se va verifica insusirea fiselor tehnologice de catre intreg personalul din executie.</w:t>
      </w:r>
    </w:p>
    <w:p w14:paraId="3CA9C218" w14:textId="77777777" w:rsidR="007059D6" w:rsidRPr="00B86C97" w:rsidRDefault="007059D6" w:rsidP="007059D6">
      <w:pPr>
        <w:autoSpaceDE w:val="0"/>
        <w:autoSpaceDN w:val="0"/>
        <w:adjustRightInd w:val="0"/>
        <w:ind w:firstLine="282"/>
        <w:rPr>
          <w:rFonts w:ascii="Calibri" w:hAnsi="Calibri" w:cs="Arial"/>
        </w:rPr>
      </w:pPr>
      <w:r w:rsidRPr="00B86C97">
        <w:rPr>
          <w:rFonts w:ascii="Calibri" w:hAnsi="Calibri" w:cs="Arial"/>
        </w:rPr>
        <w:t>2. Dintre masurile speciale ce trebuiesc avute in vedere se mentioneaza:</w:t>
      </w:r>
    </w:p>
    <w:p w14:paraId="5787D6FA" w14:textId="77777777" w:rsidR="007059D6" w:rsidRPr="00B86C97" w:rsidRDefault="007059D6" w:rsidP="007059D6">
      <w:pPr>
        <w:autoSpaceDE w:val="0"/>
        <w:autoSpaceDN w:val="0"/>
        <w:adjustRightInd w:val="0"/>
        <w:ind w:firstLine="282"/>
        <w:rPr>
          <w:rFonts w:ascii="Calibri" w:hAnsi="Calibri" w:cs="Arial"/>
        </w:rPr>
      </w:pPr>
      <w:r w:rsidRPr="00B86C97">
        <w:rPr>
          <w:rFonts w:ascii="Calibri" w:hAnsi="Calibri" w:cs="Arial"/>
        </w:rPr>
        <w:t>- zonele periculoase vor fi marcate cu placaje si inscriptii;</w:t>
      </w:r>
    </w:p>
    <w:p w14:paraId="114F20DF" w14:textId="77777777" w:rsidR="007059D6" w:rsidRPr="00B86C97" w:rsidRDefault="007059D6" w:rsidP="007059D6">
      <w:pPr>
        <w:autoSpaceDE w:val="0"/>
        <w:autoSpaceDN w:val="0"/>
        <w:adjustRightInd w:val="0"/>
        <w:ind w:firstLine="282"/>
        <w:rPr>
          <w:rFonts w:ascii="Calibri" w:hAnsi="Calibri" w:cs="Arial"/>
        </w:rPr>
      </w:pPr>
      <w:r w:rsidRPr="00B86C97">
        <w:rPr>
          <w:rFonts w:ascii="Calibri" w:hAnsi="Calibri" w:cs="Arial"/>
        </w:rPr>
        <w:t>- se vor face amenajari speciale (podine de lucru, parapeti, dispozitive);</w:t>
      </w:r>
    </w:p>
    <w:p w14:paraId="23ACBBA4" w14:textId="77777777" w:rsidR="007059D6" w:rsidRPr="00B86C97" w:rsidRDefault="007059D6" w:rsidP="007059D6">
      <w:pPr>
        <w:autoSpaceDE w:val="0"/>
        <w:autoSpaceDN w:val="0"/>
        <w:adjustRightInd w:val="0"/>
        <w:ind w:firstLine="282"/>
        <w:rPr>
          <w:rFonts w:ascii="Calibri" w:hAnsi="Calibri" w:cs="Arial"/>
        </w:rPr>
      </w:pPr>
      <w:r w:rsidRPr="00B86C97">
        <w:rPr>
          <w:rFonts w:ascii="Calibri" w:hAnsi="Calibri" w:cs="Arial"/>
        </w:rPr>
        <w:t>- toate dispozitivele, mecanismele si utilajele vor fi verificate in conformitate cu normele in vigoare;</w:t>
      </w:r>
    </w:p>
    <w:p w14:paraId="34A757FF" w14:textId="77777777" w:rsidR="007059D6" w:rsidRPr="00B86C97" w:rsidRDefault="007059D6" w:rsidP="007059D6">
      <w:pPr>
        <w:autoSpaceDE w:val="0"/>
        <w:autoSpaceDN w:val="0"/>
        <w:adjustRightInd w:val="0"/>
        <w:ind w:firstLine="282"/>
        <w:rPr>
          <w:rFonts w:ascii="Calibri" w:hAnsi="Calibri" w:cs="Arial"/>
        </w:rPr>
      </w:pPr>
      <w:r w:rsidRPr="00B86C97">
        <w:rPr>
          <w:rFonts w:ascii="Calibri" w:hAnsi="Calibri" w:cs="Arial"/>
        </w:rPr>
        <w:t>3. Se atrage atentia asupra faptului ca masurile de securitate si sanatate in munca a muncii prezentate nu au un caracter limitativ, constructorul avand obligatia de a lua toate masurile necesare pentru prevenirea eventualelor accidente de munca (masuri prevazute si in «Norme specifice de securitate a muncii pentru diferite categorii de lucrari».</w:t>
      </w:r>
    </w:p>
    <w:p w14:paraId="12E7AE2D" w14:textId="77777777" w:rsidR="007059D6" w:rsidRPr="00B86C97" w:rsidRDefault="007059D6" w:rsidP="007059D6">
      <w:pPr>
        <w:ind w:firstLine="285"/>
        <w:rPr>
          <w:rFonts w:ascii="Calibri" w:hAnsi="Calibri" w:cs="Arial"/>
          <w:u w:val="single"/>
        </w:rPr>
      </w:pPr>
    </w:p>
    <w:p w14:paraId="5D11B456" w14:textId="77777777" w:rsidR="007059D6" w:rsidRPr="00B86C97" w:rsidRDefault="007059D6" w:rsidP="007059D6">
      <w:pPr>
        <w:ind w:firstLine="285"/>
        <w:rPr>
          <w:rFonts w:ascii="Calibri" w:hAnsi="Calibri" w:cs="Arial"/>
          <w:u w:val="single"/>
        </w:rPr>
      </w:pPr>
      <w:r w:rsidRPr="00B86C97">
        <w:rPr>
          <w:rFonts w:ascii="Calibri" w:hAnsi="Calibri" w:cs="Arial"/>
          <w:u w:val="single"/>
        </w:rPr>
        <w:t>Masuri de prevenire a accidentelor in faza de executie</w:t>
      </w:r>
    </w:p>
    <w:p w14:paraId="36F42C49" w14:textId="2070AAA1" w:rsidR="007059D6" w:rsidRPr="00B86C97" w:rsidRDefault="007059D6" w:rsidP="0007598A">
      <w:pPr>
        <w:tabs>
          <w:tab w:val="left" w:pos="567"/>
        </w:tabs>
        <w:ind w:firstLine="285"/>
        <w:rPr>
          <w:rFonts w:ascii="Calibri" w:hAnsi="Calibri" w:cs="Arial"/>
        </w:rPr>
      </w:pPr>
      <w:r w:rsidRPr="00B86C97">
        <w:rPr>
          <w:rFonts w:ascii="Calibri" w:hAnsi="Calibri" w:cs="Arial"/>
        </w:rPr>
        <w:lastRenderedPageBreak/>
        <w:t>Acest tip de masuri trebuie luate de catre antreprenorul general si de eventualii subcontractanti, cu respectarea legislatiei romanesti privind securitatea si sanatatea in munca, paza contra incendiilor, paza si protectia civila,  registrul deseurilor si altele. De asemenea, se vor respecta prevederile proiectelor de executie, a caietului de sarcini, a legilor si normativelor privind calitatea in constructii.</w:t>
      </w:r>
    </w:p>
    <w:p w14:paraId="5053AC95" w14:textId="77777777" w:rsidR="007059D6" w:rsidRPr="00B86C97" w:rsidRDefault="007059D6" w:rsidP="007059D6">
      <w:pPr>
        <w:tabs>
          <w:tab w:val="left" w:pos="567"/>
        </w:tabs>
        <w:ind w:firstLine="285"/>
        <w:rPr>
          <w:rFonts w:ascii="Calibri" w:hAnsi="Calibri" w:cs="Arial"/>
        </w:rPr>
      </w:pPr>
      <w:r w:rsidRPr="00B86C97">
        <w:rPr>
          <w:rFonts w:ascii="Calibri" w:hAnsi="Calibri" w:cs="Arial"/>
        </w:rPr>
        <w:t>Succint, masurile se vor referi la:</w:t>
      </w:r>
    </w:p>
    <w:p w14:paraId="3510B595" w14:textId="77777777" w:rsidR="007059D6" w:rsidRPr="00B86C97" w:rsidRDefault="007059D6">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controlul strict al personalului angajat privind disciplina in santier, instructajul periodic, portul echipamentului de protectie, prezenta numai la locul de munca unde este alocat;</w:t>
      </w:r>
    </w:p>
    <w:p w14:paraId="5D12ECB8" w14:textId="77777777" w:rsidR="007059D6" w:rsidRPr="00B86C97" w:rsidRDefault="007059D6">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verificarea inainte de intrarea in lucru a utilajelor, mijloacelor de transport, macaralelor, echipamentelor, mecanismelor si uneltelor pentru a constata integritatea si buna functionare a acestora;</w:t>
      </w:r>
    </w:p>
    <w:p w14:paraId="3A1035A5" w14:textId="77777777" w:rsidR="007059D6" w:rsidRPr="00B86C97" w:rsidRDefault="007059D6">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verificarea indicatoarelor de interzicere a accesului in anumite zone, placute indicatoare cu insemne de pericol;</w:t>
      </w:r>
    </w:p>
    <w:p w14:paraId="1AE6DCE0" w14:textId="77777777" w:rsidR="007059D6" w:rsidRPr="00B86C97" w:rsidRDefault="007059D6">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realizarea de imprejmuiri, semnalizari si alte avertizari, pentru a delimita zonele de lucru;</w:t>
      </w:r>
    </w:p>
    <w:p w14:paraId="25B4405D" w14:textId="77777777" w:rsidR="007059D6" w:rsidRPr="00B86C97" w:rsidRDefault="007059D6">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controlul si restrictionarea accesului persoanelor in santiere;</w:t>
      </w:r>
    </w:p>
    <w:p w14:paraId="0F15F21A" w14:textId="77777777" w:rsidR="007059D6" w:rsidRPr="00B86C97" w:rsidRDefault="007059D6">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intocmirea unui plan de interventii in caz de situatii neprevazute sau a unor fenomene meteorologice extreme (precipitatii, furtuni). Planul va prevedea in special masurile de alertare, informare, punere la adapost a bunurilor materiale pentru interventia in astfel de situatii.</w:t>
      </w:r>
    </w:p>
    <w:p w14:paraId="567B14D0" w14:textId="77777777" w:rsidR="00EA5A83" w:rsidRPr="00B86C97" w:rsidRDefault="00EA5A83" w:rsidP="007059D6"/>
    <w:p w14:paraId="017B698A" w14:textId="14D1FA46" w:rsidR="007059D6" w:rsidRPr="00B86C97" w:rsidRDefault="00EA5A83" w:rsidP="007059D6">
      <w:r w:rsidRPr="00B86C97">
        <w:t>Alte masuri:</w:t>
      </w:r>
    </w:p>
    <w:p w14:paraId="07985A58"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se interzice spălarea mașinilor sau a utilajelor în zona de lucru ori deversarea de ape uzate necontrolat în zona amplasamentului;</w:t>
      </w:r>
    </w:p>
    <w:p w14:paraId="7ACEA1BB"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se interzice executarea lucrărilor de reparații/întreținere a autovehiculelor,  utilajelor, echipamentelor utilizate în cadrul lucrărilor de construcții, în incinta organizării de șantier;</w:t>
      </w:r>
    </w:p>
    <w:p w14:paraId="641F72E0"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utilizarea echipamentelor și utilajelor corespunzătoare din punct de vedere tehnic, de generații recente, prevăzute cu sisteme performante de minimizare a poluanților emiși în atmosferă;</w:t>
      </w:r>
    </w:p>
    <w:p w14:paraId="2586E39A"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utilizarea de combustibili cu conținut redus de sulf, conform prevederilor legislative în vigoare curățarea și stropirea periodică a zonei de lucru, eventual zilnic dacă este cazul, pentru diminuarea cantităților de pulberi din atmosferă;</w:t>
      </w:r>
    </w:p>
    <w:p w14:paraId="42D657D2"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încărcarea pământului excavat în mijloace de transport se va face astfel încât distanța între cupa excavatorului și bena autocamionului să fie cât mai mică evitându-se astfel împrăștierea particulelor fine de pământ în zonele adiacente.</w:t>
      </w:r>
    </w:p>
    <w:p w14:paraId="33F3FB11"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31F3849B"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dotarea organizării de șantier  cu material absorbant astfel incât în cazul apariției unor scurgeri de produse petroliere sa se intervină prompt si eficient pentru inlaturarea/diminuarea efectelor poluarii;</w:t>
      </w:r>
    </w:p>
    <w:p w14:paraId="66330872" w14:textId="77777777" w:rsidR="0022540C" w:rsidRPr="00B86C97" w:rsidRDefault="0022540C">
      <w:pPr>
        <w:numPr>
          <w:ilvl w:val="0"/>
          <w:numId w:val="22"/>
        </w:numPr>
        <w:tabs>
          <w:tab w:val="left" w:pos="567"/>
        </w:tabs>
        <w:spacing w:after="0" w:line="240" w:lineRule="auto"/>
        <w:ind w:left="0" w:firstLine="285"/>
        <w:rPr>
          <w:rFonts w:ascii="Calibri" w:hAnsi="Calibri" w:cs="Arial"/>
        </w:rPr>
      </w:pPr>
      <w:r w:rsidRPr="00B86C97">
        <w:rPr>
          <w:rFonts w:ascii="Calibri" w:hAnsi="Calibri" w:cs="Arial"/>
        </w:rPr>
        <w:t xml:space="preserve"> se va asigura curatarea rotilor autovehiculelor la iesirea din organizarea de santier , inainte de patrunderea acestora pe drumurile publice.</w:t>
      </w:r>
    </w:p>
    <w:p w14:paraId="4ED7EAF5" w14:textId="77777777" w:rsidR="0022540C" w:rsidRPr="00B86C97" w:rsidRDefault="0022540C" w:rsidP="0022540C">
      <w:pPr>
        <w:pStyle w:val="Heading2"/>
      </w:pPr>
      <w:bookmarkStart w:id="71" w:name="_Toc62028691"/>
      <w:bookmarkStart w:id="72" w:name="_Toc113029968"/>
      <w:r w:rsidRPr="00B86C97">
        <w:t>11. Lucrari de refacere a amplasamentului la finalizarea investitiei, in caz de accidente si/sau la incetarea activitatii, in masura in care aceste informatii sunt disponibile</w:t>
      </w:r>
      <w:bookmarkEnd w:id="71"/>
      <w:bookmarkEnd w:id="72"/>
      <w:r w:rsidRPr="00B86C97">
        <w:t xml:space="preserve"> </w:t>
      </w:r>
    </w:p>
    <w:p w14:paraId="4C5DA846" w14:textId="77777777" w:rsidR="0022540C" w:rsidRPr="00B86C97" w:rsidRDefault="0022540C" w:rsidP="0022540C">
      <w:pPr>
        <w:pStyle w:val="Heading3"/>
      </w:pPr>
      <w:bookmarkStart w:id="73" w:name="_Toc113029969"/>
      <w:r w:rsidRPr="00B86C97">
        <w:t>11.1</w:t>
      </w:r>
      <w:r w:rsidRPr="00B86C97">
        <w:tab/>
        <w:t>Lucrările propuse pentru refacerea amplasamentului la finalizarea investiției, în caz de accidente și/sau la încetarea activității</w:t>
      </w:r>
      <w:bookmarkEnd w:id="73"/>
    </w:p>
    <w:p w14:paraId="64CF57C7" w14:textId="77777777" w:rsidR="00DF7A69" w:rsidRPr="00B86C97" w:rsidRDefault="00DF7A69" w:rsidP="00056A81">
      <w:pPr>
        <w:tabs>
          <w:tab w:val="num" w:pos="709"/>
        </w:tabs>
        <w:rPr>
          <w:rFonts w:ascii="Calibri" w:hAnsi="Calibri" w:cs="Arial"/>
          <w:iCs/>
        </w:rPr>
      </w:pPr>
      <w:bookmarkStart w:id="74" w:name="_Toc113029970"/>
      <w:r w:rsidRPr="00B86C97">
        <w:rPr>
          <w:rFonts w:ascii="Calibri" w:hAnsi="Calibri" w:cs="Arial"/>
          <w:iCs/>
        </w:rPr>
        <w:t>Lucrarile pentru refacerea si reabilitarea ecologica a mediului vor fi efectuate de executant si constau in:</w:t>
      </w:r>
    </w:p>
    <w:p w14:paraId="01676329" w14:textId="77777777" w:rsidR="00DF7A69" w:rsidRPr="00B86C97" w:rsidRDefault="00DF7A69">
      <w:pPr>
        <w:numPr>
          <w:ilvl w:val="0"/>
          <w:numId w:val="24"/>
        </w:numPr>
        <w:tabs>
          <w:tab w:val="num" w:pos="709"/>
        </w:tabs>
        <w:suppressAutoHyphens/>
        <w:spacing w:after="0" w:line="240" w:lineRule="auto"/>
        <w:ind w:left="0" w:firstLine="284"/>
        <w:rPr>
          <w:rFonts w:ascii="Calibri" w:hAnsi="Calibri" w:cs="Arial"/>
          <w:iCs/>
        </w:rPr>
      </w:pPr>
      <w:r w:rsidRPr="00B86C97">
        <w:rPr>
          <w:rFonts w:ascii="Calibri" w:hAnsi="Calibri" w:cs="Arial"/>
          <w:iCs/>
        </w:rPr>
        <w:t>colectarea si evacuarea de pe amplasament a deseurilor rezultate din activitatea de executie;</w:t>
      </w:r>
    </w:p>
    <w:p w14:paraId="7653C4A7" w14:textId="77777777" w:rsidR="00DF7A69" w:rsidRPr="00B86C97" w:rsidRDefault="00DF7A69">
      <w:pPr>
        <w:numPr>
          <w:ilvl w:val="0"/>
          <w:numId w:val="24"/>
        </w:numPr>
        <w:tabs>
          <w:tab w:val="num" w:pos="709"/>
        </w:tabs>
        <w:suppressAutoHyphens/>
        <w:spacing w:after="0" w:line="240" w:lineRule="auto"/>
        <w:ind w:left="0" w:firstLine="284"/>
        <w:rPr>
          <w:rFonts w:ascii="Calibri" w:hAnsi="Calibri" w:cs="Arial"/>
          <w:iCs/>
        </w:rPr>
      </w:pPr>
      <w:r w:rsidRPr="00B86C97">
        <w:rPr>
          <w:rFonts w:ascii="Calibri" w:hAnsi="Calibri" w:cs="Arial"/>
          <w:iCs/>
        </w:rPr>
        <w:t>drumurile existente vor fi folosite numai pe baza unor conventii incheiate cu detinatorii acestora;</w:t>
      </w:r>
    </w:p>
    <w:p w14:paraId="06AC33AF" w14:textId="77777777" w:rsidR="00DF7A69" w:rsidRPr="00B86C97" w:rsidRDefault="00DF7A69">
      <w:pPr>
        <w:numPr>
          <w:ilvl w:val="0"/>
          <w:numId w:val="24"/>
        </w:numPr>
        <w:tabs>
          <w:tab w:val="num" w:pos="709"/>
        </w:tabs>
        <w:suppressAutoHyphens/>
        <w:spacing w:after="0" w:line="240" w:lineRule="auto"/>
        <w:ind w:left="0" w:firstLine="284"/>
        <w:rPr>
          <w:rFonts w:ascii="Calibri" w:hAnsi="Calibri" w:cs="Arial"/>
          <w:iCs/>
        </w:rPr>
      </w:pPr>
      <w:r w:rsidRPr="00B86C97">
        <w:rPr>
          <w:rFonts w:ascii="Calibri" w:hAnsi="Calibri" w:cs="Arial"/>
          <w:iCs/>
        </w:rPr>
        <w:t>demolarea si evacuarea dotarilor temporare ale constructiilor (baracamente, depozite ale organizarii de santier sau amenajate la fronturile de lucru);</w:t>
      </w:r>
    </w:p>
    <w:p w14:paraId="174766B7" w14:textId="77777777" w:rsidR="00DF7A69" w:rsidRPr="00B86C97" w:rsidRDefault="00DF7A69">
      <w:pPr>
        <w:numPr>
          <w:ilvl w:val="0"/>
          <w:numId w:val="24"/>
        </w:numPr>
        <w:tabs>
          <w:tab w:val="num" w:pos="709"/>
        </w:tabs>
        <w:suppressAutoHyphens/>
        <w:spacing w:after="0" w:line="240" w:lineRule="auto"/>
        <w:ind w:left="0" w:firstLine="284"/>
        <w:rPr>
          <w:rFonts w:ascii="Calibri" w:hAnsi="Calibri" w:cs="Arial"/>
          <w:iCs/>
        </w:rPr>
      </w:pPr>
      <w:r w:rsidRPr="00B86C97">
        <w:rPr>
          <w:rFonts w:ascii="Calibri" w:hAnsi="Calibri" w:cs="Arial"/>
          <w:iCs/>
        </w:rPr>
        <w:t>demolarea cailor de acces, amenajate pe perioada de executie;</w:t>
      </w:r>
    </w:p>
    <w:p w14:paraId="293C3F6B" w14:textId="77777777" w:rsidR="00DF7A69" w:rsidRPr="00B86C97" w:rsidRDefault="00DF7A69">
      <w:pPr>
        <w:numPr>
          <w:ilvl w:val="0"/>
          <w:numId w:val="24"/>
        </w:numPr>
        <w:tabs>
          <w:tab w:val="num" w:pos="709"/>
        </w:tabs>
        <w:suppressAutoHyphens/>
        <w:spacing w:after="0" w:line="240" w:lineRule="auto"/>
        <w:ind w:left="0" w:firstLine="284"/>
        <w:rPr>
          <w:rFonts w:ascii="Calibri" w:hAnsi="Calibri" w:cs="Arial"/>
          <w:iCs/>
        </w:rPr>
      </w:pPr>
      <w:r w:rsidRPr="00B86C97">
        <w:rPr>
          <w:rFonts w:ascii="Calibri" w:hAnsi="Calibri" w:cs="Arial"/>
          <w:iCs/>
        </w:rPr>
        <w:t>nivelarea terenului, inierbarea si amenajarea peisagistica a suprafetelor de teren ocupate temporar in perioada de executie;</w:t>
      </w:r>
    </w:p>
    <w:p w14:paraId="0759A38C" w14:textId="77777777" w:rsidR="00DF7A69" w:rsidRPr="00B86C97" w:rsidRDefault="00DF7A69">
      <w:pPr>
        <w:numPr>
          <w:ilvl w:val="0"/>
          <w:numId w:val="24"/>
        </w:numPr>
        <w:tabs>
          <w:tab w:val="num" w:pos="709"/>
        </w:tabs>
        <w:suppressAutoHyphens/>
        <w:spacing w:after="0" w:line="240" w:lineRule="auto"/>
        <w:ind w:left="0" w:firstLine="284"/>
        <w:rPr>
          <w:rFonts w:ascii="Calibri" w:hAnsi="Calibri" w:cs="Arial"/>
          <w:iCs/>
        </w:rPr>
      </w:pPr>
      <w:r w:rsidRPr="00B86C97">
        <w:rPr>
          <w:rFonts w:ascii="Calibri" w:hAnsi="Calibri" w:cs="Arial"/>
          <w:iCs/>
        </w:rPr>
        <w:t>utilajele si mijloacele de transport vor fi verificate periodic, in ceea ce priveste nivelul de monoxid de carbon si concentratiile de emisii in gazele de esapament si vor fi puse in functiune numai dupa remedierea eventualelor defectiuni.</w:t>
      </w:r>
    </w:p>
    <w:p w14:paraId="5A889D32" w14:textId="77777777" w:rsidR="0022540C" w:rsidRPr="00B86C97" w:rsidRDefault="0022540C" w:rsidP="0022540C">
      <w:pPr>
        <w:pStyle w:val="Heading3"/>
      </w:pPr>
      <w:r w:rsidRPr="00B86C97">
        <w:lastRenderedPageBreak/>
        <w:t>11.2</w:t>
      </w:r>
      <w:r w:rsidRPr="00B86C97">
        <w:tab/>
        <w:t>Aspecte referitoare la prevenirea și modul de răspuns pentru cazuri de poluări accidentale</w:t>
      </w:r>
      <w:bookmarkEnd w:id="74"/>
    </w:p>
    <w:p w14:paraId="7BDFE157" w14:textId="77777777" w:rsidR="00056A81" w:rsidRPr="00B86C97" w:rsidRDefault="00056A81" w:rsidP="00056A81">
      <w:pPr>
        <w:autoSpaceDE w:val="0"/>
        <w:autoSpaceDN w:val="0"/>
        <w:adjustRightInd w:val="0"/>
        <w:rPr>
          <w:rFonts w:ascii="Calibri" w:hAnsi="Calibri" w:cs="Arial"/>
        </w:rPr>
      </w:pPr>
      <w:bookmarkStart w:id="75" w:name="_Toc113029971"/>
      <w:r w:rsidRPr="00B86C97">
        <w:rPr>
          <w:rFonts w:ascii="Calibri" w:hAnsi="Calibri" w:cs="Arial"/>
        </w:rPr>
        <w:t>Activitatea de dezafectare a organizarii de santier va consta in retragerea utilajelor, ecologizarea terenului ocupat, predarea deseurilor societatilor autorizate specializate.</w:t>
      </w:r>
    </w:p>
    <w:p w14:paraId="56D4C8FB" w14:textId="77777777" w:rsidR="00056A81" w:rsidRPr="00B86C97" w:rsidRDefault="00056A81" w:rsidP="00056A81">
      <w:pPr>
        <w:autoSpaceDE w:val="0"/>
        <w:autoSpaceDN w:val="0"/>
        <w:adjustRightInd w:val="0"/>
        <w:rPr>
          <w:rFonts w:ascii="Calibri" w:hAnsi="Calibri" w:cs="Arial"/>
        </w:rPr>
      </w:pPr>
      <w:r w:rsidRPr="00B86C97">
        <w:rPr>
          <w:rFonts w:ascii="Calibri" w:hAnsi="Calibri" w:cs="Arial"/>
        </w:rPr>
        <w:t>La incetarea activitatii de construire, dezafectarea, postutilizarea si refacerea amplasamentului se va face dupa un program si o tehnologie specifica, ce cuprinde:</w:t>
      </w:r>
    </w:p>
    <w:p w14:paraId="3C2F211F" w14:textId="77777777" w:rsidR="00056A81" w:rsidRPr="00B86C97" w:rsidRDefault="00056A81" w:rsidP="00056A81">
      <w:pPr>
        <w:autoSpaceDE w:val="0"/>
        <w:autoSpaceDN w:val="0"/>
        <w:adjustRightInd w:val="0"/>
        <w:ind w:firstLine="288"/>
        <w:rPr>
          <w:rFonts w:ascii="Calibri" w:hAnsi="Calibri" w:cs="Arial"/>
        </w:rPr>
      </w:pPr>
      <w:r w:rsidRPr="00B86C97">
        <w:rPr>
          <w:rFonts w:ascii="Calibri" w:hAnsi="Calibri" w:cs="Arial"/>
        </w:rPr>
        <w:t>a. dezafectarea utilajelor (izolarea, scoaterea de sub tensiune, transportarea in sectiile specializate pentru inspectie din punct de vedere electric si mecanic; in functie de gradul de uzura constatat se va hotari destinatia utilajelor, respectiv reutilizarea in alta locatie, repararea utilajelor si apoi refolosirea pe o noua locatie);</w:t>
      </w:r>
    </w:p>
    <w:p w14:paraId="7716773A" w14:textId="77777777" w:rsidR="00056A81" w:rsidRPr="00B86C97" w:rsidRDefault="00056A81" w:rsidP="00056A81">
      <w:pPr>
        <w:autoSpaceDE w:val="0"/>
        <w:autoSpaceDN w:val="0"/>
        <w:adjustRightInd w:val="0"/>
        <w:ind w:firstLine="288"/>
        <w:rPr>
          <w:rFonts w:ascii="Calibri" w:hAnsi="Calibri" w:cs="Arial"/>
        </w:rPr>
      </w:pPr>
      <w:r w:rsidRPr="00B86C97">
        <w:rPr>
          <w:rFonts w:ascii="Calibri" w:hAnsi="Calibri" w:cs="Arial"/>
        </w:rPr>
        <w:t>b. aducerea terenului ocupat cu organizarea de santier la starea initiala (se recolteaza probe de sol si subsol din incinta dezafectata si din amonte de aceasta si se compara rezultatele obtinute cu valorile de referinta la punerea in functiune a obiectivului; in cazul contaminarii solului si subsolului se fac lucrari de decontaminare, in functie de poluantul depistat).</w:t>
      </w:r>
    </w:p>
    <w:p w14:paraId="50E24637" w14:textId="77777777" w:rsidR="0022540C" w:rsidRPr="00B86C97" w:rsidRDefault="0022540C" w:rsidP="0022540C">
      <w:pPr>
        <w:pStyle w:val="Heading3"/>
      </w:pPr>
      <w:r w:rsidRPr="00B86C97">
        <w:t>11.3</w:t>
      </w:r>
      <w:r w:rsidRPr="00B86C97">
        <w:tab/>
        <w:t>Aspecte referitoare la închiderea/dezafectarea/demolarea instalației</w:t>
      </w:r>
      <w:bookmarkEnd w:id="75"/>
    </w:p>
    <w:p w14:paraId="13AC8B84" w14:textId="77777777" w:rsidR="0022540C" w:rsidRPr="00B86C97" w:rsidRDefault="0022540C" w:rsidP="0022540C">
      <w:r w:rsidRPr="00B86C97">
        <w:t>Nu este cazul.</w:t>
      </w:r>
    </w:p>
    <w:p w14:paraId="5D711121" w14:textId="77777777" w:rsidR="0022540C" w:rsidRPr="00B86C97" w:rsidRDefault="0022540C" w:rsidP="0022540C">
      <w:pPr>
        <w:pStyle w:val="Heading3"/>
      </w:pPr>
      <w:bookmarkStart w:id="76" w:name="_Toc113029972"/>
      <w:r w:rsidRPr="00B86C97">
        <w:t>11.4</w:t>
      </w:r>
      <w:r w:rsidRPr="00B86C97">
        <w:tab/>
        <w:t>Modalități de refacere a stării inițiale/reabilitare în vederea utilizării ulterioare a terenului.</w:t>
      </w:r>
      <w:bookmarkEnd w:id="76"/>
    </w:p>
    <w:p w14:paraId="512414A9" w14:textId="77777777" w:rsidR="004B5C82" w:rsidRPr="00B86C97" w:rsidRDefault="004B5C82" w:rsidP="004B5C82">
      <w:pPr>
        <w:autoSpaceDE w:val="0"/>
        <w:autoSpaceDN w:val="0"/>
        <w:adjustRightInd w:val="0"/>
        <w:rPr>
          <w:rFonts w:ascii="Calibri" w:hAnsi="Calibri" w:cs="Arial"/>
          <w:iCs/>
        </w:rPr>
      </w:pPr>
      <w:bookmarkStart w:id="77" w:name="_Toc62028692"/>
      <w:bookmarkStart w:id="78" w:name="_Toc113029973"/>
      <w:r w:rsidRPr="00B86C97">
        <w:rPr>
          <w:rFonts w:ascii="Calibri" w:hAnsi="Calibri" w:cs="Arial"/>
          <w:iCs/>
        </w:rPr>
        <w:t>Refacerea amplasamentului dup</w:t>
      </w:r>
      <w:r w:rsidRPr="00B86C97">
        <w:rPr>
          <w:rFonts w:ascii="Calibri" w:hAnsi="Calibri" w:cs="Arial"/>
        </w:rPr>
        <w:t>a i</w:t>
      </w:r>
      <w:r w:rsidRPr="00B86C97">
        <w:rPr>
          <w:rFonts w:ascii="Calibri" w:hAnsi="Calibri" w:cs="Arial"/>
          <w:iCs/>
        </w:rPr>
        <w:t>ncetarea activit</w:t>
      </w:r>
      <w:r w:rsidRPr="00B86C97">
        <w:rPr>
          <w:rFonts w:ascii="Calibri" w:hAnsi="Calibri" w:cs="Arial"/>
        </w:rPr>
        <w:t>at</w:t>
      </w:r>
      <w:r w:rsidRPr="00B86C97">
        <w:rPr>
          <w:rFonts w:ascii="Calibri" w:hAnsi="Calibri" w:cs="Arial"/>
          <w:iCs/>
        </w:rPr>
        <w:t>ii va consta in:</w:t>
      </w:r>
    </w:p>
    <w:p w14:paraId="703976A0" w14:textId="77777777" w:rsidR="004B5C82" w:rsidRPr="00B86C97" w:rsidRDefault="004B5C82" w:rsidP="004B5C82">
      <w:pPr>
        <w:autoSpaceDE w:val="0"/>
        <w:autoSpaceDN w:val="0"/>
        <w:adjustRightInd w:val="0"/>
        <w:ind w:firstLine="288"/>
        <w:rPr>
          <w:rFonts w:ascii="Calibri" w:hAnsi="Calibri" w:cs="Arial"/>
          <w:iCs/>
        </w:rPr>
      </w:pPr>
      <w:r w:rsidRPr="00B86C97">
        <w:rPr>
          <w:rFonts w:ascii="Calibri" w:hAnsi="Calibri" w:cs="Arial"/>
          <w:iCs/>
        </w:rPr>
        <w:t>- valorificarea sau eliminarea materialelor de constructie, care, in momentul respectiv, vor deveni de</w:t>
      </w:r>
      <w:r w:rsidRPr="00B86C97">
        <w:rPr>
          <w:rFonts w:ascii="Calibri" w:hAnsi="Calibri" w:cs="Arial"/>
        </w:rPr>
        <w:t>s</w:t>
      </w:r>
      <w:r w:rsidRPr="00B86C97">
        <w:rPr>
          <w:rFonts w:ascii="Calibri" w:hAnsi="Calibri" w:cs="Arial"/>
          <w:iCs/>
        </w:rPr>
        <w:t>euri sau de</w:t>
      </w:r>
      <w:r w:rsidRPr="00B86C97">
        <w:rPr>
          <w:rFonts w:ascii="Calibri" w:hAnsi="Calibri" w:cs="Arial"/>
        </w:rPr>
        <w:t>s</w:t>
      </w:r>
      <w:r w:rsidRPr="00B86C97">
        <w:rPr>
          <w:rFonts w:ascii="Calibri" w:hAnsi="Calibri" w:cs="Arial"/>
          <w:iCs/>
        </w:rPr>
        <w:t>euri reciclabile;</w:t>
      </w:r>
    </w:p>
    <w:p w14:paraId="6788D328" w14:textId="77777777" w:rsidR="004B5C82" w:rsidRPr="00B86C97" w:rsidRDefault="004B5C82">
      <w:pPr>
        <w:numPr>
          <w:ilvl w:val="0"/>
          <w:numId w:val="23"/>
        </w:numPr>
        <w:tabs>
          <w:tab w:val="clear" w:pos="1005"/>
          <w:tab w:val="left" w:pos="540"/>
        </w:tabs>
        <w:autoSpaceDE w:val="0"/>
        <w:autoSpaceDN w:val="0"/>
        <w:adjustRightInd w:val="0"/>
        <w:spacing w:after="0" w:line="240" w:lineRule="auto"/>
        <w:ind w:left="540" w:hanging="240"/>
        <w:rPr>
          <w:rFonts w:ascii="Calibri" w:hAnsi="Calibri" w:cs="Arial"/>
          <w:iCs/>
        </w:rPr>
      </w:pPr>
      <w:r w:rsidRPr="00B86C97">
        <w:rPr>
          <w:rFonts w:ascii="Calibri" w:hAnsi="Calibri" w:cs="Arial"/>
          <w:iCs/>
        </w:rPr>
        <w:t>curaţarea terenului de posibile resturi de materiale de constructie;</w:t>
      </w:r>
    </w:p>
    <w:p w14:paraId="07198944" w14:textId="77777777" w:rsidR="004B5C82" w:rsidRPr="00B86C97" w:rsidRDefault="004B5C82">
      <w:pPr>
        <w:numPr>
          <w:ilvl w:val="0"/>
          <w:numId w:val="23"/>
        </w:numPr>
        <w:tabs>
          <w:tab w:val="clear" w:pos="1005"/>
          <w:tab w:val="left" w:pos="540"/>
        </w:tabs>
        <w:autoSpaceDE w:val="0"/>
        <w:autoSpaceDN w:val="0"/>
        <w:adjustRightInd w:val="0"/>
        <w:spacing w:after="0" w:line="240" w:lineRule="auto"/>
        <w:ind w:left="540" w:hanging="240"/>
        <w:rPr>
          <w:rFonts w:ascii="Calibri" w:hAnsi="Calibri" w:cs="Arial"/>
          <w:iCs/>
        </w:rPr>
      </w:pPr>
      <w:r w:rsidRPr="00B86C97">
        <w:rPr>
          <w:rFonts w:ascii="Calibri" w:hAnsi="Calibri" w:cs="Arial"/>
          <w:iCs/>
        </w:rPr>
        <w:t>asezarea unui strat de sol vegetal la suprafaţa terenului astfel incât sa permita desfasurarea activitaţilor anterioare pe terenurile reabilitate.</w:t>
      </w:r>
    </w:p>
    <w:p w14:paraId="1FD5B81D" w14:textId="77777777" w:rsidR="0022540C" w:rsidRPr="00B86C97" w:rsidRDefault="0022540C" w:rsidP="0022540C">
      <w:pPr>
        <w:pStyle w:val="Heading2"/>
      </w:pPr>
      <w:r w:rsidRPr="00B86C97">
        <w:t>12. Anexe -piese desenate</w:t>
      </w:r>
      <w:bookmarkEnd w:id="77"/>
      <w:bookmarkEnd w:id="78"/>
    </w:p>
    <w:p w14:paraId="6504FD2F" w14:textId="77777777" w:rsidR="0022540C" w:rsidRPr="00B86C97" w:rsidRDefault="0022540C" w:rsidP="0022540C">
      <w:pPr>
        <w:pStyle w:val="Heading3"/>
      </w:pPr>
      <w:bookmarkStart w:id="79" w:name="_Toc113029974"/>
      <w:r w:rsidRPr="00B86C97">
        <w:t>12.1.</w:t>
      </w:r>
      <w:r w:rsidRPr="00B86C97">
        <w:tab/>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bookmarkEnd w:id="79"/>
    </w:p>
    <w:p w14:paraId="0B71ED50" w14:textId="77777777" w:rsidR="0022540C" w:rsidRPr="00B86C97" w:rsidRDefault="0022540C" w:rsidP="0022540C">
      <w:r w:rsidRPr="00B86C97">
        <w:t>Se anexeaza prezentei documentatii planurile de situatie si planul de incadrare in zona.</w:t>
      </w:r>
    </w:p>
    <w:p w14:paraId="2CA9C57E" w14:textId="77777777" w:rsidR="0022540C" w:rsidRPr="00B86C97" w:rsidRDefault="0022540C" w:rsidP="0022540C">
      <w:pPr>
        <w:pStyle w:val="Heading3"/>
      </w:pPr>
      <w:bookmarkStart w:id="80" w:name="_Toc113029975"/>
      <w:r w:rsidRPr="00B86C97">
        <w:t>12.2. Schemele-flux pentru procesul tehnologic și fazele activității, cu instalațiile de depoluare</w:t>
      </w:r>
      <w:bookmarkEnd w:id="80"/>
    </w:p>
    <w:p w14:paraId="080A4BCB" w14:textId="77777777" w:rsidR="0022540C" w:rsidRPr="00B86C97" w:rsidRDefault="0022540C" w:rsidP="0022540C">
      <w:r w:rsidRPr="00B86C97">
        <w:t>Nu este cazul.</w:t>
      </w:r>
    </w:p>
    <w:p w14:paraId="0E0A5622" w14:textId="77777777" w:rsidR="0022540C" w:rsidRPr="00B86C97" w:rsidRDefault="0022540C" w:rsidP="0022540C">
      <w:pPr>
        <w:pStyle w:val="Heading3"/>
      </w:pPr>
      <w:bookmarkStart w:id="81" w:name="_Toc113029976"/>
      <w:r w:rsidRPr="00B86C97">
        <w:t>12.3. Schema-flux a gestionării deșeurilor</w:t>
      </w:r>
      <w:bookmarkEnd w:id="81"/>
    </w:p>
    <w:p w14:paraId="3D971059" w14:textId="5EFC521C" w:rsidR="0022540C" w:rsidRPr="00B86C97" w:rsidRDefault="009E401A" w:rsidP="0022540C">
      <w:r w:rsidRPr="00B86C97">
        <w:t>Nu este cazul;</w:t>
      </w:r>
    </w:p>
    <w:p w14:paraId="675AF06F" w14:textId="77777777" w:rsidR="0022540C" w:rsidRPr="00B86C97" w:rsidRDefault="0022540C" w:rsidP="0022540C">
      <w:pPr>
        <w:pStyle w:val="Heading3"/>
      </w:pPr>
      <w:bookmarkStart w:id="82" w:name="_Toc113029977"/>
      <w:r w:rsidRPr="00B86C97">
        <w:t>12.4. Alte piese desenate, stabilite de autoritatea publică pentru protecția mediului</w:t>
      </w:r>
      <w:bookmarkEnd w:id="82"/>
    </w:p>
    <w:p w14:paraId="26C6C4D1" w14:textId="77777777" w:rsidR="0022540C" w:rsidRPr="00B86C97" w:rsidRDefault="0022540C" w:rsidP="0022540C">
      <w:r w:rsidRPr="00B86C97">
        <w:t>Nu este cazul.</w:t>
      </w:r>
    </w:p>
    <w:p w14:paraId="32794E62" w14:textId="77777777" w:rsidR="0022540C" w:rsidRPr="00B86C97" w:rsidRDefault="0022540C" w:rsidP="0022540C">
      <w:pPr>
        <w:pStyle w:val="Heading2"/>
      </w:pPr>
      <w:bookmarkStart w:id="83" w:name="_Toc62028693"/>
      <w:bookmarkStart w:id="84" w:name="_Toc113029978"/>
      <w:r w:rsidRPr="00B86C97">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83"/>
      <w:bookmarkEnd w:id="84"/>
    </w:p>
    <w:p w14:paraId="72C0D1E0" w14:textId="77777777" w:rsidR="0022540C" w:rsidRPr="00B86C97" w:rsidRDefault="0022540C" w:rsidP="0022540C">
      <w:pPr>
        <w:pStyle w:val="Heading3"/>
      </w:pPr>
      <w:bookmarkStart w:id="85" w:name="_Toc113029979"/>
      <w:r w:rsidRPr="00B86C97">
        <w:t>13.1.</w:t>
      </w:r>
      <w:r w:rsidRPr="00B86C97">
        <w:tab/>
        <w:t xml:space="preserve">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85"/>
    </w:p>
    <w:p w14:paraId="6A407B21" w14:textId="77777777" w:rsidR="0022540C" w:rsidRPr="00B86C97" w:rsidRDefault="0022540C" w:rsidP="0022540C">
      <w:r w:rsidRPr="00B86C97">
        <w:tab/>
        <w:t>Nu este cazul;</w:t>
      </w:r>
    </w:p>
    <w:p w14:paraId="46C08B76" w14:textId="77777777" w:rsidR="0022540C" w:rsidRPr="00B86C97" w:rsidRDefault="0022540C" w:rsidP="0022540C">
      <w:pPr>
        <w:pStyle w:val="Heading3"/>
      </w:pPr>
      <w:bookmarkStart w:id="86" w:name="_Toc113029980"/>
      <w:r w:rsidRPr="00B86C97">
        <w:lastRenderedPageBreak/>
        <w:t>13.2.</w:t>
      </w:r>
      <w:r w:rsidRPr="00B86C97">
        <w:tab/>
        <w:t>Numele și codul ariei naturale protejate de interes comunitar</w:t>
      </w:r>
      <w:bookmarkEnd w:id="86"/>
    </w:p>
    <w:p w14:paraId="63B30BFA" w14:textId="77777777" w:rsidR="0022540C" w:rsidRPr="00B86C97" w:rsidRDefault="0022540C" w:rsidP="0022540C">
      <w:pPr>
        <w:ind w:firstLine="720"/>
      </w:pPr>
      <w:r w:rsidRPr="00B86C97">
        <w:t>Nu este cazul;</w:t>
      </w:r>
    </w:p>
    <w:p w14:paraId="66DF550D" w14:textId="77777777" w:rsidR="0022540C" w:rsidRPr="00B86C97" w:rsidRDefault="0022540C" w:rsidP="0022540C">
      <w:pPr>
        <w:pStyle w:val="Heading3"/>
      </w:pPr>
      <w:bookmarkStart w:id="87" w:name="_Toc113029981"/>
      <w:r w:rsidRPr="00B86C97">
        <w:t>13.3.</w:t>
      </w:r>
      <w:r w:rsidRPr="00B86C97">
        <w:tab/>
        <w:t>Prezența și efectivele/suprafețele acoperite de specii și habitate de interes comunitar în zona proiectului.</w:t>
      </w:r>
      <w:bookmarkEnd w:id="87"/>
    </w:p>
    <w:p w14:paraId="20CECEC2" w14:textId="77777777" w:rsidR="0022540C" w:rsidRPr="00B86C97" w:rsidRDefault="0022540C" w:rsidP="0022540C">
      <w:r w:rsidRPr="00B86C97">
        <w:tab/>
        <w:t>Nu este cazul;</w:t>
      </w:r>
    </w:p>
    <w:p w14:paraId="38DEA5B2" w14:textId="77777777" w:rsidR="0022540C" w:rsidRPr="00B86C97" w:rsidRDefault="0022540C" w:rsidP="0022540C">
      <w:pPr>
        <w:pStyle w:val="Heading2"/>
      </w:pPr>
      <w:bookmarkStart w:id="88" w:name="_Toc62028694"/>
      <w:bookmarkStart w:id="89" w:name="_Toc113029982"/>
      <w:r w:rsidRPr="00B86C97">
        <w:rPr>
          <w:rStyle w:val="Heading3Char"/>
        </w:rPr>
        <w:t>13.4.</w:t>
      </w:r>
      <w:r w:rsidRPr="00B86C97">
        <w:rPr>
          <w:rStyle w:val="Heading3Char"/>
        </w:rPr>
        <w:tab/>
        <w:t xml:space="preserve"> Se va preciza dacă proiectul propus nu are legătură directă cu sau nu este</w:t>
      </w:r>
      <w:r w:rsidRPr="00B86C97">
        <w:t xml:space="preserve"> necesar pentru managementul conservării ariei naturale protejate de interes comunitar</w:t>
      </w:r>
      <w:bookmarkEnd w:id="88"/>
      <w:bookmarkEnd w:id="89"/>
    </w:p>
    <w:p w14:paraId="50876080" w14:textId="77777777" w:rsidR="0022540C" w:rsidRPr="00B86C97" w:rsidRDefault="0022540C" w:rsidP="0022540C">
      <w:pPr>
        <w:ind w:firstLine="720"/>
      </w:pPr>
      <w:r w:rsidRPr="00B86C97">
        <w:t>Nu este cazul;</w:t>
      </w:r>
    </w:p>
    <w:p w14:paraId="748DE93C" w14:textId="77777777" w:rsidR="0022540C" w:rsidRPr="00B86C97" w:rsidRDefault="0022540C" w:rsidP="0022540C">
      <w:pPr>
        <w:pStyle w:val="Heading3"/>
      </w:pPr>
      <w:bookmarkStart w:id="90" w:name="_Toc113029983"/>
      <w:r w:rsidRPr="00B86C97">
        <w:t>13.5.</w:t>
      </w:r>
      <w:r w:rsidRPr="00B86C97">
        <w:tab/>
        <w:t>Se va estima impactul potențial al proiectului asupra speciilor și habitatelor din aria naturală protejată de interes comunitar</w:t>
      </w:r>
      <w:bookmarkEnd w:id="90"/>
    </w:p>
    <w:p w14:paraId="0339A1BB" w14:textId="77777777" w:rsidR="0022540C" w:rsidRPr="00B86C97" w:rsidRDefault="0022540C" w:rsidP="0022540C">
      <w:pPr>
        <w:ind w:firstLine="720"/>
      </w:pPr>
      <w:r w:rsidRPr="00B86C97">
        <w:t>Nu este cazul;</w:t>
      </w:r>
    </w:p>
    <w:p w14:paraId="54FE2B05" w14:textId="77777777" w:rsidR="0022540C" w:rsidRPr="00B86C97" w:rsidRDefault="0022540C" w:rsidP="0022540C">
      <w:pPr>
        <w:pStyle w:val="Heading3"/>
      </w:pPr>
      <w:bookmarkStart w:id="91" w:name="_Toc113029984"/>
      <w:r w:rsidRPr="00B86C97">
        <w:t>13.6.</w:t>
      </w:r>
      <w:r w:rsidRPr="00B86C97">
        <w:tab/>
        <w:t>Alte informații prevăzute în legislația în vigoare</w:t>
      </w:r>
      <w:bookmarkEnd w:id="91"/>
    </w:p>
    <w:p w14:paraId="35C53F7A" w14:textId="77777777" w:rsidR="0022540C" w:rsidRPr="00B86C97" w:rsidRDefault="0022540C" w:rsidP="0022540C">
      <w:pPr>
        <w:ind w:firstLine="720"/>
      </w:pPr>
      <w:r w:rsidRPr="00B86C97">
        <w:t>Nu este cazul.</w:t>
      </w:r>
    </w:p>
    <w:p w14:paraId="6B2101EF" w14:textId="77777777" w:rsidR="0022540C" w:rsidRPr="00B86C97" w:rsidRDefault="0022540C" w:rsidP="0022540C">
      <w:pPr>
        <w:pStyle w:val="Heading2"/>
      </w:pPr>
      <w:bookmarkStart w:id="92" w:name="_Toc62028695"/>
      <w:bookmarkStart w:id="93" w:name="_Toc113029985"/>
      <w:r w:rsidRPr="00B86C97">
        <w:t>14. Pentru proiectele care se realizează pe ape sau au legătură cu apele, memoriul va fi completat cu următoarele informații, preluate din Planurile de management bazinale, actualizate</w:t>
      </w:r>
      <w:bookmarkEnd w:id="92"/>
      <w:bookmarkEnd w:id="93"/>
    </w:p>
    <w:p w14:paraId="6C542D20" w14:textId="77777777" w:rsidR="0022540C" w:rsidRPr="00B86C97" w:rsidRDefault="0022540C" w:rsidP="0022540C">
      <w:pPr>
        <w:pStyle w:val="Heading3"/>
      </w:pPr>
      <w:bookmarkStart w:id="94" w:name="_Toc113029986"/>
      <w:r w:rsidRPr="00B86C97">
        <w:t>14.1. Localizarea proiectului:</w:t>
      </w:r>
      <w:bookmarkEnd w:id="94"/>
    </w:p>
    <w:p w14:paraId="745415D7" w14:textId="77777777" w:rsidR="0022540C" w:rsidRPr="00B86C97" w:rsidRDefault="0022540C" w:rsidP="0022540C">
      <w:pPr>
        <w:rPr>
          <w:b/>
        </w:rPr>
      </w:pPr>
      <w:r w:rsidRPr="00B86C97">
        <w:rPr>
          <w:b/>
        </w:rPr>
        <w:t>Bazinul hidrografic</w:t>
      </w:r>
    </w:p>
    <w:p w14:paraId="58D6C4A0" w14:textId="77777777" w:rsidR="0022540C" w:rsidRPr="00B86C97" w:rsidRDefault="0022540C" w:rsidP="0022540C">
      <w:r w:rsidRPr="00B86C97">
        <w:t>Nu este cazul.</w:t>
      </w:r>
    </w:p>
    <w:p w14:paraId="42422124" w14:textId="77777777" w:rsidR="0022540C" w:rsidRPr="00B86C97" w:rsidRDefault="0022540C" w:rsidP="0022540C">
      <w:pPr>
        <w:rPr>
          <w:b/>
        </w:rPr>
      </w:pPr>
      <w:r w:rsidRPr="00B86C97">
        <w:rPr>
          <w:b/>
        </w:rPr>
        <w:t>Cursul de apă: denumirea și codul cadastral</w:t>
      </w:r>
    </w:p>
    <w:p w14:paraId="7DFE34F2" w14:textId="77777777" w:rsidR="0022540C" w:rsidRPr="00B86C97" w:rsidRDefault="0022540C" w:rsidP="0022540C">
      <w:r w:rsidRPr="00B86C97">
        <w:t>Nu este cazul.</w:t>
      </w:r>
    </w:p>
    <w:p w14:paraId="1C422413" w14:textId="77777777" w:rsidR="0022540C" w:rsidRPr="00B86C97" w:rsidRDefault="0022540C" w:rsidP="0022540C">
      <w:pPr>
        <w:rPr>
          <w:b/>
        </w:rPr>
      </w:pPr>
      <w:r w:rsidRPr="00B86C97">
        <w:rPr>
          <w:b/>
        </w:rPr>
        <w:t>Corpul de apă (de suprafață și/sau subteran): denumire și cod</w:t>
      </w:r>
    </w:p>
    <w:p w14:paraId="306E9FA1" w14:textId="77777777" w:rsidR="0022540C" w:rsidRPr="00B86C97" w:rsidRDefault="0022540C" w:rsidP="0022540C">
      <w:r w:rsidRPr="00B86C97">
        <w:t>Nu este cazul.</w:t>
      </w:r>
    </w:p>
    <w:p w14:paraId="1EEEBC35" w14:textId="77777777" w:rsidR="0022540C" w:rsidRPr="00B86C97" w:rsidRDefault="0022540C" w:rsidP="0022540C">
      <w:pPr>
        <w:pStyle w:val="Heading3"/>
      </w:pPr>
      <w:bookmarkStart w:id="95" w:name="_Toc113029987"/>
      <w:r w:rsidRPr="00B86C97">
        <w:t>14.2. Indicarea stării ecologice/potențialului ecologic și starea chimică a corpului de apă de suprafață; pentru corpul de apă subteran se vor indica starea cantitativă și starea chimică a corpului de apă</w:t>
      </w:r>
      <w:bookmarkEnd w:id="95"/>
    </w:p>
    <w:p w14:paraId="47B6F321" w14:textId="77777777" w:rsidR="0022540C" w:rsidRPr="00B86C97" w:rsidRDefault="0022540C" w:rsidP="0022540C">
      <w:r w:rsidRPr="00B86C97">
        <w:t>Nu este cazul.</w:t>
      </w:r>
    </w:p>
    <w:p w14:paraId="509A0377" w14:textId="77777777" w:rsidR="0022540C" w:rsidRPr="00B86C97" w:rsidRDefault="0022540C" w:rsidP="0022540C">
      <w:pPr>
        <w:pStyle w:val="Heading3"/>
      </w:pPr>
      <w:bookmarkStart w:id="96" w:name="_Toc113029988"/>
      <w:r w:rsidRPr="00B86C97">
        <w:t>14.3. Indicarea obiectivului/obiectivelor de mediu pentru fiecare corp de apă identificat, cu precizarea excepțiilor aplicate și a termenelor aferente, după caz.</w:t>
      </w:r>
      <w:bookmarkEnd w:id="96"/>
    </w:p>
    <w:p w14:paraId="3F83DB33" w14:textId="77777777" w:rsidR="0022540C" w:rsidRPr="00B86C97" w:rsidRDefault="0022540C" w:rsidP="0022540C">
      <w:r w:rsidRPr="00B86C97">
        <w:t>Nu este cazul.</w:t>
      </w:r>
    </w:p>
    <w:p w14:paraId="407D0DBE" w14:textId="77777777" w:rsidR="0022540C" w:rsidRPr="00B86C97" w:rsidRDefault="0022540C" w:rsidP="0022540C">
      <w:pPr>
        <w:pStyle w:val="Heading2"/>
      </w:pPr>
      <w:bookmarkStart w:id="97" w:name="_Toc62028696"/>
      <w:bookmarkStart w:id="98" w:name="_Toc113029989"/>
      <w:r w:rsidRPr="00B86C97">
        <w:t>15. Criteriile prevăzute în anexa nr. 3 la Legea nr. . . . . . . . . . . privind evaluarea impactului anumitor proiecte publice și private asupra mediului se iau în considerare, dacă este cazul, în momentul compilării informațiilor în conformitate cu punctele III-XIV.</w:t>
      </w:r>
      <w:bookmarkEnd w:id="97"/>
      <w:bookmarkEnd w:id="98"/>
    </w:p>
    <w:p w14:paraId="1885002D" w14:textId="77777777" w:rsidR="0022540C" w:rsidRPr="00B86C97" w:rsidRDefault="0022540C" w:rsidP="0022540C">
      <w:r w:rsidRPr="00B86C97">
        <w:t>Nu este cazul.</w:t>
      </w:r>
    </w:p>
    <w:p w14:paraId="092977B6" w14:textId="77777777" w:rsidR="00E65368" w:rsidRDefault="00E65368" w:rsidP="0022540C">
      <w:pPr>
        <w:spacing w:after="160" w:line="259" w:lineRule="auto"/>
        <w:jc w:val="right"/>
        <w:rPr>
          <w:rFonts w:ascii="Calibri" w:hAnsi="Calibri" w:cs="Calibri"/>
          <w:color w:val="444444"/>
          <w:sz w:val="21"/>
          <w:szCs w:val="21"/>
          <w:shd w:val="clear" w:color="auto" w:fill="FFFFFF"/>
        </w:rPr>
      </w:pPr>
    </w:p>
    <w:p w14:paraId="7EBDC040" w14:textId="77777777" w:rsidR="00E65368" w:rsidRDefault="00E65368" w:rsidP="0022540C">
      <w:pPr>
        <w:spacing w:after="160" w:line="259" w:lineRule="auto"/>
        <w:jc w:val="right"/>
        <w:rPr>
          <w:rFonts w:ascii="Calibri" w:hAnsi="Calibri" w:cs="Calibri"/>
          <w:color w:val="444444"/>
          <w:sz w:val="21"/>
          <w:szCs w:val="21"/>
          <w:shd w:val="clear" w:color="auto" w:fill="FFFFFF"/>
        </w:rPr>
      </w:pPr>
    </w:p>
    <w:p w14:paraId="4D80A167" w14:textId="77777777" w:rsidR="00E65368" w:rsidRDefault="0022540C" w:rsidP="0022540C">
      <w:pPr>
        <w:spacing w:after="160" w:line="259" w:lineRule="auto"/>
        <w:jc w:val="right"/>
        <w:rPr>
          <w:rFonts w:ascii="Calibri" w:hAnsi="Calibri" w:cs="Calibri"/>
          <w:color w:val="444444"/>
          <w:sz w:val="21"/>
          <w:szCs w:val="21"/>
          <w:shd w:val="clear" w:color="auto" w:fill="FFFFFF"/>
        </w:rPr>
      </w:pPr>
      <w:r w:rsidRPr="00B86C97">
        <w:rPr>
          <w:rFonts w:ascii="Calibri" w:hAnsi="Calibri" w:cs="Calibri"/>
          <w:color w:val="444444"/>
          <w:sz w:val="21"/>
          <w:szCs w:val="21"/>
          <w:shd w:val="clear" w:color="auto" w:fill="FFFFFF"/>
        </w:rPr>
        <w:t>Semnătura și ștampila titularului</w:t>
      </w:r>
    </w:p>
    <w:p w14:paraId="48077F73" w14:textId="2B96A690" w:rsidR="0022540C" w:rsidRPr="00B86C97" w:rsidRDefault="0022540C" w:rsidP="0022540C">
      <w:pPr>
        <w:spacing w:after="160" w:line="259" w:lineRule="auto"/>
        <w:jc w:val="right"/>
      </w:pPr>
      <w:r w:rsidRPr="00B86C97">
        <w:rPr>
          <w:rFonts w:ascii="Calibri" w:hAnsi="Calibri" w:cs="Calibri"/>
          <w:color w:val="444444"/>
          <w:sz w:val="21"/>
          <w:szCs w:val="21"/>
        </w:rPr>
        <w:br/>
      </w:r>
      <w:r w:rsidR="00E65368">
        <w:rPr>
          <w:rFonts w:ascii="Calibri" w:hAnsi="Calibri" w:cs="Calibri"/>
          <w:color w:val="444444"/>
          <w:sz w:val="21"/>
          <w:szCs w:val="21"/>
          <w:shd w:val="clear" w:color="auto" w:fill="FFFFFF"/>
        </w:rPr>
        <w:t>..........................</w:t>
      </w:r>
      <w:r w:rsidRPr="00B86C97">
        <w:rPr>
          <w:rFonts w:ascii="Calibri" w:hAnsi="Calibri" w:cs="Calibri"/>
          <w:color w:val="444444"/>
          <w:sz w:val="21"/>
          <w:szCs w:val="21"/>
          <w:shd w:val="clear" w:color="auto" w:fill="FFFFFF"/>
        </w:rPr>
        <w:t>.</w:t>
      </w:r>
      <w:r w:rsidR="00E65368">
        <w:rPr>
          <w:rFonts w:ascii="Calibri" w:hAnsi="Calibri" w:cs="Calibri"/>
          <w:color w:val="444444"/>
          <w:sz w:val="21"/>
          <w:szCs w:val="21"/>
          <w:shd w:val="clear" w:color="auto" w:fill="FFFFFF"/>
        </w:rPr>
        <w:t>..........................</w:t>
      </w:r>
    </w:p>
    <w:p w14:paraId="62B13F48" w14:textId="77777777" w:rsidR="0022540C" w:rsidRPr="00B86C97" w:rsidRDefault="0022540C" w:rsidP="0022540C"/>
    <w:p w14:paraId="43686959" w14:textId="77777777" w:rsidR="006F67E8" w:rsidRPr="00B86C97" w:rsidRDefault="006F67E8"/>
    <w:sectPr w:rsidR="006F67E8" w:rsidRPr="00B86C97" w:rsidSect="00C377D5">
      <w:headerReference w:type="default" r:id="rId21"/>
      <w:footerReference w:type="default" r:id="rId22"/>
      <w:pgSz w:w="11907" w:h="16839" w:code="9"/>
      <w:pgMar w:top="851" w:right="851" w:bottom="851" w:left="1418"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ED2C6" w14:textId="77777777" w:rsidR="00F74776" w:rsidRDefault="00F74776">
      <w:pPr>
        <w:spacing w:after="0" w:line="240" w:lineRule="auto"/>
      </w:pPr>
      <w:r>
        <w:separator/>
      </w:r>
    </w:p>
  </w:endnote>
  <w:endnote w:type="continuationSeparator" w:id="0">
    <w:p w14:paraId="78FAC561" w14:textId="77777777" w:rsidR="00F74776" w:rsidRDefault="00F74776">
      <w:pPr>
        <w:spacing w:after="0" w:line="240" w:lineRule="auto"/>
      </w:pPr>
      <w:r>
        <w:continuationSeparator/>
      </w:r>
    </w:p>
  </w:endnote>
  <w:endnote w:type="continuationNotice" w:id="1">
    <w:p w14:paraId="222F7C63" w14:textId="77777777" w:rsidR="00F74776" w:rsidRDefault="00F747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vantGarde-Book">
    <w:altName w:val="Times New Roman"/>
    <w:panose1 w:val="00000000000000000000"/>
    <w:charset w:val="00"/>
    <w:family w:val="roman"/>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0" w:usb1="08080000" w:usb2="00000010" w:usb3="00000000" w:csb0="00100000" w:csb1="00000000"/>
  </w:font>
  <w:font w:name="CIDFont+F2">
    <w:altName w:val="MS Gothic"/>
    <w:panose1 w:val="00000000000000000000"/>
    <w:charset w:val="80"/>
    <w:family w:val="auto"/>
    <w:notTrueType/>
    <w:pitch w:val="default"/>
    <w:sig w:usb0="00000005" w:usb1="08070000" w:usb2="00000010" w:usb3="00000000" w:csb0="00020002" w:csb1="00000000"/>
  </w:font>
  <w:font w:name="CIDFont+F5">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882309"/>
      <w:docPartObj>
        <w:docPartGallery w:val="Page Numbers (Bottom of Page)"/>
        <w:docPartUnique/>
      </w:docPartObj>
    </w:sdtPr>
    <w:sdtEndPr/>
    <w:sdtContent>
      <w:p w14:paraId="25F2A9F4" w14:textId="77777777" w:rsidR="007D10A5" w:rsidRDefault="0024327D">
        <w:pPr>
          <w:pStyle w:val="Footer"/>
          <w:jc w:val="right"/>
        </w:pPr>
        <w:r>
          <w:fldChar w:fldCharType="begin"/>
        </w:r>
        <w:r>
          <w:instrText>PAGE   \* MERGEFORMAT</w:instrText>
        </w:r>
        <w:r>
          <w:fldChar w:fldCharType="separate"/>
        </w:r>
        <w:r>
          <w:t>2</w:t>
        </w:r>
        <w:r>
          <w:fldChar w:fldCharType="end"/>
        </w:r>
      </w:p>
    </w:sdtContent>
  </w:sdt>
  <w:p w14:paraId="696EBD6C" w14:textId="77777777" w:rsidR="007D10A5" w:rsidRPr="004935F0" w:rsidRDefault="007D10A5" w:rsidP="00157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52D13" w14:textId="77777777" w:rsidR="00F74776" w:rsidRDefault="00F74776">
      <w:pPr>
        <w:spacing w:after="0" w:line="240" w:lineRule="auto"/>
      </w:pPr>
      <w:r>
        <w:separator/>
      </w:r>
    </w:p>
  </w:footnote>
  <w:footnote w:type="continuationSeparator" w:id="0">
    <w:p w14:paraId="7164562A" w14:textId="77777777" w:rsidR="00F74776" w:rsidRDefault="00F74776">
      <w:pPr>
        <w:spacing w:after="0" w:line="240" w:lineRule="auto"/>
      </w:pPr>
      <w:r>
        <w:continuationSeparator/>
      </w:r>
    </w:p>
  </w:footnote>
  <w:footnote w:type="continuationNotice" w:id="1">
    <w:p w14:paraId="123234EF" w14:textId="77777777" w:rsidR="00F74776" w:rsidRDefault="00F747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0A8BB" w14:textId="77777777" w:rsidR="007D10A5" w:rsidRDefault="007D10A5" w:rsidP="00157A73">
    <w:pPr>
      <w:pStyle w:val="Header"/>
      <w:tabs>
        <w:tab w:val="clear" w:pos="4680"/>
        <w:tab w:val="clear" w:pos="9360"/>
        <w:tab w:val="left" w:pos="67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92DE1C"/>
    <w:multiLevelType w:val="hybridMultilevel"/>
    <w:tmpl w:val="4C8A70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singleLevel"/>
    <w:tmpl w:val="00000005"/>
    <w:name w:val="WW8Num5"/>
    <w:lvl w:ilvl="0">
      <w:start w:val="2"/>
      <w:numFmt w:val="bullet"/>
      <w:lvlText w:val="-"/>
      <w:lvlJc w:val="left"/>
      <w:pPr>
        <w:tabs>
          <w:tab w:val="num" w:pos="1005"/>
        </w:tabs>
        <w:ind w:left="1005" w:hanging="360"/>
      </w:pPr>
      <w:rPr>
        <w:rFonts w:ascii="Times New Roman" w:hAnsi="Times New Roman" w:cs="Times New Roman"/>
      </w:rPr>
    </w:lvl>
  </w:abstractNum>
  <w:abstractNum w:abstractNumId="2" w15:restartNumberingAfterBreak="0">
    <w:nsid w:val="04B25D78"/>
    <w:multiLevelType w:val="hybridMultilevel"/>
    <w:tmpl w:val="0B92552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B4F03"/>
    <w:multiLevelType w:val="hybridMultilevel"/>
    <w:tmpl w:val="D6E84566"/>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360CB"/>
    <w:multiLevelType w:val="hybridMultilevel"/>
    <w:tmpl w:val="1B72338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920"/>
        </w:tabs>
        <w:ind w:left="1920" w:hanging="360"/>
      </w:pPr>
      <w:rPr>
        <w:rFonts w:ascii="Symbol" w:hAnsi="Symbol"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5" w15:restartNumberingAfterBreak="0">
    <w:nsid w:val="19BD264B"/>
    <w:multiLevelType w:val="hybridMultilevel"/>
    <w:tmpl w:val="9B9E61F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F0F17"/>
    <w:multiLevelType w:val="hybridMultilevel"/>
    <w:tmpl w:val="4BF43B8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D2BFC"/>
    <w:multiLevelType w:val="hybridMultilevel"/>
    <w:tmpl w:val="275A2DFA"/>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285E5C5A"/>
    <w:multiLevelType w:val="multilevel"/>
    <w:tmpl w:val="3034B198"/>
    <w:lvl w:ilvl="0">
      <w:start w:val="1"/>
      <w:numFmt w:val="bullet"/>
      <w:lvlText w:val=""/>
      <w:lvlJc w:val="left"/>
      <w:pPr>
        <w:tabs>
          <w:tab w:val="num" w:pos="720"/>
        </w:tabs>
        <w:ind w:left="720" w:hanging="360"/>
      </w:pPr>
      <w:rPr>
        <w:rFonts w:ascii="Symbol" w:hAnsi="Symbol" w:hint="default"/>
        <w:sz w:val="24"/>
        <w:szCs w:val="18"/>
        <w:lang w:val="ro-RO"/>
      </w:rPr>
    </w:lvl>
    <w:lvl w:ilvl="1">
      <w:start w:val="1"/>
      <w:numFmt w:val="bullet"/>
      <w:lvlText w:val=""/>
      <w:lvlJc w:val="left"/>
      <w:pPr>
        <w:tabs>
          <w:tab w:val="num" w:pos="1080"/>
        </w:tabs>
        <w:ind w:left="1080" w:hanging="360"/>
      </w:pPr>
      <w:rPr>
        <w:rFonts w:ascii="Wingdings 2" w:hAnsi="Wingdings 2" w:cs="Arial"/>
        <w:sz w:val="24"/>
        <w:szCs w:val="18"/>
        <w:lang w:val="ro-RO"/>
      </w:rPr>
    </w:lvl>
    <w:lvl w:ilvl="2">
      <w:start w:val="1"/>
      <w:numFmt w:val="bullet"/>
      <w:lvlText w:val="▪"/>
      <w:lvlJc w:val="left"/>
      <w:pPr>
        <w:tabs>
          <w:tab w:val="num" w:pos="1440"/>
        </w:tabs>
        <w:ind w:left="1440" w:hanging="360"/>
      </w:pPr>
      <w:rPr>
        <w:rFonts w:ascii="OpenSymbol" w:hAnsi="OpenSymbol" w:cs="Arial"/>
        <w:sz w:val="24"/>
        <w:szCs w:val="18"/>
        <w:lang w:val="ro-RO"/>
      </w:rPr>
    </w:lvl>
    <w:lvl w:ilvl="3">
      <w:start w:val="1"/>
      <w:numFmt w:val="bullet"/>
      <w:lvlText w:val=""/>
      <w:lvlJc w:val="left"/>
      <w:pPr>
        <w:tabs>
          <w:tab w:val="num" w:pos="1800"/>
        </w:tabs>
        <w:ind w:left="1800" w:hanging="360"/>
      </w:pPr>
      <w:rPr>
        <w:rFonts w:ascii="Wingdings 2" w:hAnsi="Wingdings 2" w:cs="Arial"/>
        <w:sz w:val="24"/>
        <w:szCs w:val="18"/>
        <w:lang w:val="ro-RO"/>
      </w:rPr>
    </w:lvl>
    <w:lvl w:ilvl="4">
      <w:start w:val="1"/>
      <w:numFmt w:val="bullet"/>
      <w:lvlText w:val="◦"/>
      <w:lvlJc w:val="left"/>
      <w:pPr>
        <w:tabs>
          <w:tab w:val="num" w:pos="2160"/>
        </w:tabs>
        <w:ind w:left="2160" w:hanging="360"/>
      </w:pPr>
      <w:rPr>
        <w:rFonts w:ascii="OpenSymbol" w:hAnsi="OpenSymbol" w:cs="Arial"/>
        <w:sz w:val="24"/>
        <w:szCs w:val="18"/>
        <w:lang w:val="ro-RO"/>
      </w:rPr>
    </w:lvl>
    <w:lvl w:ilvl="5">
      <w:start w:val="1"/>
      <w:numFmt w:val="bullet"/>
      <w:lvlText w:val="▪"/>
      <w:lvlJc w:val="left"/>
      <w:pPr>
        <w:tabs>
          <w:tab w:val="num" w:pos="2520"/>
        </w:tabs>
        <w:ind w:left="2520" w:hanging="360"/>
      </w:pPr>
      <w:rPr>
        <w:rFonts w:ascii="OpenSymbol" w:hAnsi="OpenSymbol" w:cs="Arial"/>
        <w:sz w:val="24"/>
        <w:szCs w:val="18"/>
        <w:lang w:val="ro-RO"/>
      </w:rPr>
    </w:lvl>
    <w:lvl w:ilvl="6">
      <w:start w:val="1"/>
      <w:numFmt w:val="bullet"/>
      <w:lvlText w:val=""/>
      <w:lvlJc w:val="left"/>
      <w:pPr>
        <w:tabs>
          <w:tab w:val="num" w:pos="2880"/>
        </w:tabs>
        <w:ind w:left="2880" w:hanging="360"/>
      </w:pPr>
      <w:rPr>
        <w:rFonts w:ascii="Wingdings 2" w:hAnsi="Wingdings 2" w:cs="Arial"/>
        <w:sz w:val="24"/>
        <w:szCs w:val="18"/>
        <w:lang w:val="ro-RO"/>
      </w:rPr>
    </w:lvl>
    <w:lvl w:ilvl="7">
      <w:start w:val="1"/>
      <w:numFmt w:val="bullet"/>
      <w:lvlText w:val="◦"/>
      <w:lvlJc w:val="left"/>
      <w:pPr>
        <w:tabs>
          <w:tab w:val="num" w:pos="3240"/>
        </w:tabs>
        <w:ind w:left="3240" w:hanging="360"/>
      </w:pPr>
      <w:rPr>
        <w:rFonts w:ascii="OpenSymbol" w:hAnsi="OpenSymbol" w:cs="Arial"/>
        <w:sz w:val="24"/>
        <w:szCs w:val="18"/>
        <w:lang w:val="ro-RO"/>
      </w:rPr>
    </w:lvl>
    <w:lvl w:ilvl="8">
      <w:start w:val="1"/>
      <w:numFmt w:val="bullet"/>
      <w:lvlText w:val="▪"/>
      <w:lvlJc w:val="left"/>
      <w:pPr>
        <w:tabs>
          <w:tab w:val="num" w:pos="3600"/>
        </w:tabs>
        <w:ind w:left="3600" w:hanging="360"/>
      </w:pPr>
      <w:rPr>
        <w:rFonts w:ascii="OpenSymbol" w:hAnsi="OpenSymbol" w:cs="Arial"/>
        <w:sz w:val="24"/>
        <w:szCs w:val="18"/>
        <w:lang w:val="ro-RO"/>
      </w:rPr>
    </w:lvl>
  </w:abstractNum>
  <w:abstractNum w:abstractNumId="9" w15:restartNumberingAfterBreak="0">
    <w:nsid w:val="28656F52"/>
    <w:multiLevelType w:val="hybridMultilevel"/>
    <w:tmpl w:val="DBA270D8"/>
    <w:lvl w:ilvl="0" w:tplc="9D7E704E">
      <w:start w:val="2"/>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42236A3"/>
    <w:multiLevelType w:val="hybridMultilevel"/>
    <w:tmpl w:val="75D4C8D8"/>
    <w:lvl w:ilvl="0" w:tplc="8EF0F506">
      <w:start w:val="1"/>
      <w:numFmt w:val="bullet"/>
      <w:lvlText w:val=""/>
      <w:lvlJc w:val="left"/>
      <w:pPr>
        <w:tabs>
          <w:tab w:val="num" w:pos="1480"/>
        </w:tabs>
        <w:ind w:left="14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8DB64A2"/>
    <w:multiLevelType w:val="hybridMultilevel"/>
    <w:tmpl w:val="E8FEF4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E0B77EF"/>
    <w:multiLevelType w:val="hybridMultilevel"/>
    <w:tmpl w:val="615692D2"/>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3" w15:restartNumberingAfterBreak="0">
    <w:nsid w:val="49580966"/>
    <w:multiLevelType w:val="hybridMultilevel"/>
    <w:tmpl w:val="BB38D8CC"/>
    <w:lvl w:ilvl="0" w:tplc="6DE45A14">
      <w:start w:val="1"/>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15:restartNumberingAfterBreak="0">
    <w:nsid w:val="51560947"/>
    <w:multiLevelType w:val="hybridMultilevel"/>
    <w:tmpl w:val="106E9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4335FD1"/>
    <w:multiLevelType w:val="hybridMultilevel"/>
    <w:tmpl w:val="436E1E8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7495168"/>
    <w:multiLevelType w:val="hybridMultilevel"/>
    <w:tmpl w:val="6DD63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F5854"/>
    <w:multiLevelType w:val="hybridMultilevel"/>
    <w:tmpl w:val="8BCA6B18"/>
    <w:styleLink w:val="Style413215"/>
    <w:lvl w:ilvl="0" w:tplc="04090009">
      <w:start w:val="1"/>
      <w:numFmt w:val="bullet"/>
      <w:pStyle w:val="List2"/>
      <w:lvlText w:val=""/>
      <w:lvlJc w:val="left"/>
      <w:pPr>
        <w:tabs>
          <w:tab w:val="num" w:pos="953"/>
        </w:tabs>
        <w:ind w:left="993"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1701"/>
        </w:tabs>
        <w:ind w:left="1701" w:hanging="397"/>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4D61AC"/>
    <w:multiLevelType w:val="hybridMultilevel"/>
    <w:tmpl w:val="FB929332"/>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9" w15:restartNumberingAfterBreak="0">
    <w:nsid w:val="62825B57"/>
    <w:multiLevelType w:val="hybridMultilevel"/>
    <w:tmpl w:val="AE58FD4E"/>
    <w:lvl w:ilvl="0" w:tplc="04180001">
      <w:start w:val="1"/>
      <w:numFmt w:val="bullet"/>
      <w:lvlText w:val=""/>
      <w:lvlJc w:val="left"/>
      <w:pPr>
        <w:tabs>
          <w:tab w:val="num" w:pos="780"/>
        </w:tabs>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0" w15:restartNumberingAfterBreak="0">
    <w:nsid w:val="671B56B7"/>
    <w:multiLevelType w:val="hybridMultilevel"/>
    <w:tmpl w:val="C8F4C33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45A2E"/>
    <w:multiLevelType w:val="multilevel"/>
    <w:tmpl w:val="BF7A4758"/>
    <w:lvl w:ilvl="0">
      <w:start w:val="6"/>
      <w:numFmt w:val="bullet"/>
      <w:lvlText w:val="-"/>
      <w:lvlJc w:val="left"/>
      <w:pPr>
        <w:ind w:left="992" w:hanging="283"/>
      </w:pPr>
      <w:rPr>
        <w:rFonts w:hint="default"/>
        <w:color w:val="auto"/>
      </w:rPr>
    </w:lvl>
    <w:lvl w:ilvl="1">
      <w:start w:val="1"/>
      <w:numFmt w:val="bullet"/>
      <w:lvlText w:val=""/>
      <w:lvlJc w:val="left"/>
      <w:pPr>
        <w:ind w:left="992" w:hanging="283"/>
      </w:pPr>
      <w:rPr>
        <w:rFonts w:ascii="Symbol" w:hAnsi="Symbol" w:hint="default"/>
        <w:color w:val="auto"/>
      </w:rPr>
    </w:lvl>
    <w:lvl w:ilvl="2">
      <w:start w:val="1"/>
      <w:numFmt w:val="bullet"/>
      <w:lvlText w:val=""/>
      <w:lvlJc w:val="left"/>
      <w:pPr>
        <w:ind w:left="992" w:hanging="283"/>
      </w:pPr>
      <w:rPr>
        <w:rFonts w:ascii="Symbol" w:hAnsi="Symbol" w:hint="default"/>
        <w:color w:val="auto"/>
      </w:rPr>
    </w:lvl>
    <w:lvl w:ilvl="3">
      <w:start w:val="1"/>
      <w:numFmt w:val="bullet"/>
      <w:lvlText w:val=""/>
      <w:lvlJc w:val="left"/>
      <w:pPr>
        <w:ind w:left="992" w:hanging="283"/>
      </w:pPr>
      <w:rPr>
        <w:rFonts w:ascii="Symbol" w:hAnsi="Symbol" w:hint="default"/>
        <w:color w:val="auto"/>
      </w:rPr>
    </w:lvl>
    <w:lvl w:ilvl="4">
      <w:start w:val="1"/>
      <w:numFmt w:val="bullet"/>
      <w:lvlText w:val=""/>
      <w:lvlJc w:val="left"/>
      <w:pPr>
        <w:ind w:left="992" w:hanging="283"/>
      </w:pPr>
      <w:rPr>
        <w:rFonts w:ascii="Symbol" w:hAnsi="Symbol" w:hint="default"/>
        <w:color w:val="auto"/>
      </w:rPr>
    </w:lvl>
    <w:lvl w:ilvl="5">
      <w:start w:val="1"/>
      <w:numFmt w:val="bullet"/>
      <w:lvlText w:val=""/>
      <w:lvlJc w:val="left"/>
      <w:pPr>
        <w:ind w:left="992" w:hanging="283"/>
      </w:pPr>
      <w:rPr>
        <w:rFonts w:ascii="Symbol" w:hAnsi="Symbol" w:hint="default"/>
        <w:color w:val="auto"/>
      </w:rPr>
    </w:lvl>
    <w:lvl w:ilvl="6">
      <w:start w:val="1"/>
      <w:numFmt w:val="bullet"/>
      <w:lvlText w:val=""/>
      <w:lvlJc w:val="left"/>
      <w:pPr>
        <w:ind w:left="992" w:hanging="283"/>
      </w:pPr>
      <w:rPr>
        <w:rFonts w:ascii="Symbol" w:hAnsi="Symbol" w:hint="default"/>
        <w:color w:val="auto"/>
      </w:rPr>
    </w:lvl>
    <w:lvl w:ilvl="7">
      <w:start w:val="1"/>
      <w:numFmt w:val="bullet"/>
      <w:lvlText w:val=""/>
      <w:lvlJc w:val="left"/>
      <w:pPr>
        <w:ind w:left="992" w:hanging="283"/>
      </w:pPr>
      <w:rPr>
        <w:rFonts w:ascii="Symbol" w:hAnsi="Symbol" w:hint="default"/>
        <w:color w:val="auto"/>
      </w:rPr>
    </w:lvl>
    <w:lvl w:ilvl="8">
      <w:start w:val="1"/>
      <w:numFmt w:val="bullet"/>
      <w:lvlText w:val=""/>
      <w:lvlJc w:val="left"/>
      <w:pPr>
        <w:ind w:left="992" w:hanging="283"/>
      </w:pPr>
      <w:rPr>
        <w:rFonts w:ascii="Symbol" w:hAnsi="Symbol" w:hint="default"/>
        <w:color w:val="auto"/>
      </w:rPr>
    </w:lvl>
  </w:abstractNum>
  <w:abstractNum w:abstractNumId="22" w15:restartNumberingAfterBreak="0">
    <w:nsid w:val="759F2EB0"/>
    <w:multiLevelType w:val="hybridMultilevel"/>
    <w:tmpl w:val="D69E1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C41213"/>
    <w:multiLevelType w:val="multilevel"/>
    <w:tmpl w:val="52141B8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8F6BF9"/>
    <w:multiLevelType w:val="hybridMultilevel"/>
    <w:tmpl w:val="004E1C1C"/>
    <w:name w:val="WW8Num1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63978223">
    <w:abstractNumId w:val="6"/>
  </w:num>
  <w:num w:numId="2" w16cid:durableId="1384717635">
    <w:abstractNumId w:val="20"/>
  </w:num>
  <w:num w:numId="3" w16cid:durableId="1295136020">
    <w:abstractNumId w:val="9"/>
  </w:num>
  <w:num w:numId="4" w16cid:durableId="169833842">
    <w:abstractNumId w:val="5"/>
  </w:num>
  <w:num w:numId="5" w16cid:durableId="1474101953">
    <w:abstractNumId w:val="2"/>
  </w:num>
  <w:num w:numId="6" w16cid:durableId="1650207057">
    <w:abstractNumId w:val="14"/>
  </w:num>
  <w:num w:numId="7" w16cid:durableId="1111321874">
    <w:abstractNumId w:val="15"/>
  </w:num>
  <w:num w:numId="8" w16cid:durableId="259997632">
    <w:abstractNumId w:val="3"/>
  </w:num>
  <w:num w:numId="9" w16cid:durableId="1110007080">
    <w:abstractNumId w:val="7"/>
  </w:num>
  <w:num w:numId="10" w16cid:durableId="696154788">
    <w:abstractNumId w:val="17"/>
  </w:num>
  <w:num w:numId="11" w16cid:durableId="1158231726">
    <w:abstractNumId w:val="23"/>
  </w:num>
  <w:num w:numId="12" w16cid:durableId="640617088">
    <w:abstractNumId w:val="13"/>
  </w:num>
  <w:num w:numId="13" w16cid:durableId="2100521717">
    <w:abstractNumId w:val="22"/>
  </w:num>
  <w:num w:numId="14" w16cid:durableId="424425303">
    <w:abstractNumId w:val="16"/>
  </w:num>
  <w:num w:numId="15" w16cid:durableId="865024266">
    <w:abstractNumId w:val="12"/>
  </w:num>
  <w:num w:numId="16" w16cid:durableId="1784105739">
    <w:abstractNumId w:val="11"/>
  </w:num>
  <w:num w:numId="17" w16cid:durableId="1697341378">
    <w:abstractNumId w:val="21"/>
  </w:num>
  <w:num w:numId="18" w16cid:durableId="365257895">
    <w:abstractNumId w:val="18"/>
  </w:num>
  <w:num w:numId="19" w16cid:durableId="921766512">
    <w:abstractNumId w:val="19"/>
  </w:num>
  <w:num w:numId="20" w16cid:durableId="1441027727">
    <w:abstractNumId w:val="0"/>
  </w:num>
  <w:num w:numId="21" w16cid:durableId="1146044827">
    <w:abstractNumId w:val="8"/>
  </w:num>
  <w:num w:numId="22" w16cid:durableId="666320725">
    <w:abstractNumId w:val="10"/>
  </w:num>
  <w:num w:numId="23" w16cid:durableId="1449818984">
    <w:abstractNumId w:val="1"/>
  </w:num>
  <w:num w:numId="24" w16cid:durableId="1921543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40C"/>
    <w:rsid w:val="00032161"/>
    <w:rsid w:val="00035609"/>
    <w:rsid w:val="00041E50"/>
    <w:rsid w:val="000438D8"/>
    <w:rsid w:val="00046739"/>
    <w:rsid w:val="00056A81"/>
    <w:rsid w:val="00057651"/>
    <w:rsid w:val="0007260A"/>
    <w:rsid w:val="0007598A"/>
    <w:rsid w:val="00076587"/>
    <w:rsid w:val="00091A95"/>
    <w:rsid w:val="000A4AAA"/>
    <w:rsid w:val="000B0DA3"/>
    <w:rsid w:val="000D3930"/>
    <w:rsid w:val="000D5CC2"/>
    <w:rsid w:val="000E181F"/>
    <w:rsid w:val="000E3127"/>
    <w:rsid w:val="000E5998"/>
    <w:rsid w:val="000F5A3C"/>
    <w:rsid w:val="00113D41"/>
    <w:rsid w:val="00116EAC"/>
    <w:rsid w:val="001171CC"/>
    <w:rsid w:val="00117BBC"/>
    <w:rsid w:val="001233A4"/>
    <w:rsid w:val="00123A45"/>
    <w:rsid w:val="00127539"/>
    <w:rsid w:val="0013577B"/>
    <w:rsid w:val="00137A91"/>
    <w:rsid w:val="0014478F"/>
    <w:rsid w:val="00160689"/>
    <w:rsid w:val="0016104B"/>
    <w:rsid w:val="001611D9"/>
    <w:rsid w:val="00166BF0"/>
    <w:rsid w:val="00167DD3"/>
    <w:rsid w:val="00183E6E"/>
    <w:rsid w:val="00185AB4"/>
    <w:rsid w:val="00187700"/>
    <w:rsid w:val="00194DB7"/>
    <w:rsid w:val="001A1011"/>
    <w:rsid w:val="001A4C6F"/>
    <w:rsid w:val="001B7416"/>
    <w:rsid w:val="001C48DE"/>
    <w:rsid w:val="001E13DF"/>
    <w:rsid w:val="001F19DB"/>
    <w:rsid w:val="001F3550"/>
    <w:rsid w:val="002055B0"/>
    <w:rsid w:val="00210035"/>
    <w:rsid w:val="002148DD"/>
    <w:rsid w:val="0022540C"/>
    <w:rsid w:val="00231F43"/>
    <w:rsid w:val="0024327D"/>
    <w:rsid w:val="0024576C"/>
    <w:rsid w:val="00246325"/>
    <w:rsid w:val="00250320"/>
    <w:rsid w:val="0025769A"/>
    <w:rsid w:val="00271D78"/>
    <w:rsid w:val="00272A9B"/>
    <w:rsid w:val="0028266B"/>
    <w:rsid w:val="0028553D"/>
    <w:rsid w:val="002872B9"/>
    <w:rsid w:val="002905AF"/>
    <w:rsid w:val="0029252A"/>
    <w:rsid w:val="002A3C25"/>
    <w:rsid w:val="002B0DE7"/>
    <w:rsid w:val="002C0D93"/>
    <w:rsid w:val="002D2075"/>
    <w:rsid w:val="002D24CA"/>
    <w:rsid w:val="002D5EBB"/>
    <w:rsid w:val="002E0C11"/>
    <w:rsid w:val="002E1755"/>
    <w:rsid w:val="002F2E30"/>
    <w:rsid w:val="00310467"/>
    <w:rsid w:val="00313F2F"/>
    <w:rsid w:val="003202AA"/>
    <w:rsid w:val="00320C13"/>
    <w:rsid w:val="00347506"/>
    <w:rsid w:val="00356A59"/>
    <w:rsid w:val="00360E85"/>
    <w:rsid w:val="0036571A"/>
    <w:rsid w:val="00394658"/>
    <w:rsid w:val="003962D2"/>
    <w:rsid w:val="003B55DA"/>
    <w:rsid w:val="003C6BC8"/>
    <w:rsid w:val="003D0065"/>
    <w:rsid w:val="003D2FEB"/>
    <w:rsid w:val="003F2F41"/>
    <w:rsid w:val="003F398B"/>
    <w:rsid w:val="003F686A"/>
    <w:rsid w:val="00401BC5"/>
    <w:rsid w:val="004046B9"/>
    <w:rsid w:val="00417CBF"/>
    <w:rsid w:val="00420F0E"/>
    <w:rsid w:val="00433CF6"/>
    <w:rsid w:val="004435EE"/>
    <w:rsid w:val="00462B22"/>
    <w:rsid w:val="00467529"/>
    <w:rsid w:val="00471E44"/>
    <w:rsid w:val="0048646B"/>
    <w:rsid w:val="004919EA"/>
    <w:rsid w:val="0049472F"/>
    <w:rsid w:val="004A26FB"/>
    <w:rsid w:val="004A54ED"/>
    <w:rsid w:val="004A591F"/>
    <w:rsid w:val="004B5C82"/>
    <w:rsid w:val="004D09AD"/>
    <w:rsid w:val="004D6B78"/>
    <w:rsid w:val="004E5DE8"/>
    <w:rsid w:val="004F2356"/>
    <w:rsid w:val="0050319E"/>
    <w:rsid w:val="00513750"/>
    <w:rsid w:val="00523AA1"/>
    <w:rsid w:val="00524F71"/>
    <w:rsid w:val="0052736C"/>
    <w:rsid w:val="00530191"/>
    <w:rsid w:val="0053715C"/>
    <w:rsid w:val="00543CEC"/>
    <w:rsid w:val="00581163"/>
    <w:rsid w:val="005A04D9"/>
    <w:rsid w:val="005A5BD2"/>
    <w:rsid w:val="005C1D60"/>
    <w:rsid w:val="005C21E8"/>
    <w:rsid w:val="005C2318"/>
    <w:rsid w:val="005C329E"/>
    <w:rsid w:val="005C6008"/>
    <w:rsid w:val="005C682D"/>
    <w:rsid w:val="005E2E30"/>
    <w:rsid w:val="005E49D0"/>
    <w:rsid w:val="005E5804"/>
    <w:rsid w:val="00602C40"/>
    <w:rsid w:val="00603AD3"/>
    <w:rsid w:val="006078FB"/>
    <w:rsid w:val="00613BFD"/>
    <w:rsid w:val="0063102B"/>
    <w:rsid w:val="0063590C"/>
    <w:rsid w:val="00636303"/>
    <w:rsid w:val="00636774"/>
    <w:rsid w:val="006419F5"/>
    <w:rsid w:val="00641E3C"/>
    <w:rsid w:val="00646AE9"/>
    <w:rsid w:val="00652446"/>
    <w:rsid w:val="0065711F"/>
    <w:rsid w:val="00661171"/>
    <w:rsid w:val="00673BF4"/>
    <w:rsid w:val="00676745"/>
    <w:rsid w:val="006825F5"/>
    <w:rsid w:val="006868C7"/>
    <w:rsid w:val="00686FD9"/>
    <w:rsid w:val="00692834"/>
    <w:rsid w:val="006A5943"/>
    <w:rsid w:val="006A7230"/>
    <w:rsid w:val="006B0D7A"/>
    <w:rsid w:val="006B323A"/>
    <w:rsid w:val="006C45F2"/>
    <w:rsid w:val="006E0E23"/>
    <w:rsid w:val="006E45EB"/>
    <w:rsid w:val="006F218B"/>
    <w:rsid w:val="006F3AA9"/>
    <w:rsid w:val="006F5042"/>
    <w:rsid w:val="006F67E8"/>
    <w:rsid w:val="00702BCE"/>
    <w:rsid w:val="00703DE0"/>
    <w:rsid w:val="007059D6"/>
    <w:rsid w:val="00707E23"/>
    <w:rsid w:val="007108AE"/>
    <w:rsid w:val="00713D09"/>
    <w:rsid w:val="00725FF5"/>
    <w:rsid w:val="0072701E"/>
    <w:rsid w:val="007309D5"/>
    <w:rsid w:val="00731E50"/>
    <w:rsid w:val="00747CD0"/>
    <w:rsid w:val="00751E8D"/>
    <w:rsid w:val="00754A05"/>
    <w:rsid w:val="00756254"/>
    <w:rsid w:val="00757CB3"/>
    <w:rsid w:val="00757DA0"/>
    <w:rsid w:val="007704DE"/>
    <w:rsid w:val="00774B53"/>
    <w:rsid w:val="00783AF8"/>
    <w:rsid w:val="007853A6"/>
    <w:rsid w:val="00785ACD"/>
    <w:rsid w:val="007870FF"/>
    <w:rsid w:val="0079190C"/>
    <w:rsid w:val="007A551F"/>
    <w:rsid w:val="007C2EE9"/>
    <w:rsid w:val="007D0A17"/>
    <w:rsid w:val="007D10A5"/>
    <w:rsid w:val="007D2EC7"/>
    <w:rsid w:val="007D3571"/>
    <w:rsid w:val="007D4978"/>
    <w:rsid w:val="007D5950"/>
    <w:rsid w:val="007D7A31"/>
    <w:rsid w:val="007D7A5D"/>
    <w:rsid w:val="007E0675"/>
    <w:rsid w:val="007E33AB"/>
    <w:rsid w:val="007E3676"/>
    <w:rsid w:val="007E4086"/>
    <w:rsid w:val="007F1F43"/>
    <w:rsid w:val="007F2728"/>
    <w:rsid w:val="007F2F57"/>
    <w:rsid w:val="007F5C87"/>
    <w:rsid w:val="00800589"/>
    <w:rsid w:val="0080735D"/>
    <w:rsid w:val="00812172"/>
    <w:rsid w:val="00820BC5"/>
    <w:rsid w:val="00823979"/>
    <w:rsid w:val="0083211D"/>
    <w:rsid w:val="0083348B"/>
    <w:rsid w:val="008460C8"/>
    <w:rsid w:val="00846A31"/>
    <w:rsid w:val="008513D2"/>
    <w:rsid w:val="00857982"/>
    <w:rsid w:val="00857991"/>
    <w:rsid w:val="00857CC5"/>
    <w:rsid w:val="00867E63"/>
    <w:rsid w:val="00876604"/>
    <w:rsid w:val="008A0615"/>
    <w:rsid w:val="008A2BB8"/>
    <w:rsid w:val="008A40F5"/>
    <w:rsid w:val="008A6105"/>
    <w:rsid w:val="008B58C5"/>
    <w:rsid w:val="008C2320"/>
    <w:rsid w:val="008D3A86"/>
    <w:rsid w:val="008E166A"/>
    <w:rsid w:val="008E45AE"/>
    <w:rsid w:val="008E53BA"/>
    <w:rsid w:val="008E7AC2"/>
    <w:rsid w:val="008F0EB2"/>
    <w:rsid w:val="008F1771"/>
    <w:rsid w:val="008F2A06"/>
    <w:rsid w:val="008F3682"/>
    <w:rsid w:val="008F3CBC"/>
    <w:rsid w:val="008F68D7"/>
    <w:rsid w:val="00912DD1"/>
    <w:rsid w:val="00917119"/>
    <w:rsid w:val="00922482"/>
    <w:rsid w:val="009247B0"/>
    <w:rsid w:val="0093115B"/>
    <w:rsid w:val="009471E8"/>
    <w:rsid w:val="00952B30"/>
    <w:rsid w:val="00953223"/>
    <w:rsid w:val="00991B6E"/>
    <w:rsid w:val="009A4B34"/>
    <w:rsid w:val="009C4598"/>
    <w:rsid w:val="009D09F4"/>
    <w:rsid w:val="009D3E5D"/>
    <w:rsid w:val="009E0218"/>
    <w:rsid w:val="009E0F7E"/>
    <w:rsid w:val="009E401A"/>
    <w:rsid w:val="00A0055D"/>
    <w:rsid w:val="00A043D2"/>
    <w:rsid w:val="00A11B8C"/>
    <w:rsid w:val="00A23E97"/>
    <w:rsid w:val="00A33C0E"/>
    <w:rsid w:val="00A346D9"/>
    <w:rsid w:val="00A35FF1"/>
    <w:rsid w:val="00A413E4"/>
    <w:rsid w:val="00A42E80"/>
    <w:rsid w:val="00A516B4"/>
    <w:rsid w:val="00A52092"/>
    <w:rsid w:val="00A543C8"/>
    <w:rsid w:val="00A600BF"/>
    <w:rsid w:val="00A67882"/>
    <w:rsid w:val="00A743B0"/>
    <w:rsid w:val="00A77DAC"/>
    <w:rsid w:val="00A834F7"/>
    <w:rsid w:val="00A853E9"/>
    <w:rsid w:val="00A9603D"/>
    <w:rsid w:val="00AA3C0A"/>
    <w:rsid w:val="00AA6582"/>
    <w:rsid w:val="00AA65C6"/>
    <w:rsid w:val="00AB4377"/>
    <w:rsid w:val="00AB5A25"/>
    <w:rsid w:val="00AB771E"/>
    <w:rsid w:val="00AC6303"/>
    <w:rsid w:val="00AD2D92"/>
    <w:rsid w:val="00AD55D1"/>
    <w:rsid w:val="00AE4DAF"/>
    <w:rsid w:val="00AF0F2B"/>
    <w:rsid w:val="00AF31CB"/>
    <w:rsid w:val="00AF5C14"/>
    <w:rsid w:val="00AF6CCB"/>
    <w:rsid w:val="00B1701F"/>
    <w:rsid w:val="00B217BB"/>
    <w:rsid w:val="00B253D4"/>
    <w:rsid w:val="00B40F3B"/>
    <w:rsid w:val="00B414BB"/>
    <w:rsid w:val="00B571CE"/>
    <w:rsid w:val="00B86C97"/>
    <w:rsid w:val="00B878A7"/>
    <w:rsid w:val="00BA4B39"/>
    <w:rsid w:val="00BA4E0F"/>
    <w:rsid w:val="00BA648A"/>
    <w:rsid w:val="00BB34FD"/>
    <w:rsid w:val="00BD5806"/>
    <w:rsid w:val="00BE2886"/>
    <w:rsid w:val="00BF4A03"/>
    <w:rsid w:val="00BF5FFE"/>
    <w:rsid w:val="00BF6431"/>
    <w:rsid w:val="00BF6885"/>
    <w:rsid w:val="00BF6DF0"/>
    <w:rsid w:val="00C00147"/>
    <w:rsid w:val="00C05170"/>
    <w:rsid w:val="00C11E2B"/>
    <w:rsid w:val="00C16407"/>
    <w:rsid w:val="00C26A45"/>
    <w:rsid w:val="00C35B44"/>
    <w:rsid w:val="00C377D5"/>
    <w:rsid w:val="00C571C3"/>
    <w:rsid w:val="00C57988"/>
    <w:rsid w:val="00C81E81"/>
    <w:rsid w:val="00C85E7F"/>
    <w:rsid w:val="00CA3965"/>
    <w:rsid w:val="00CA4CE2"/>
    <w:rsid w:val="00CB0F91"/>
    <w:rsid w:val="00CB778C"/>
    <w:rsid w:val="00CC387D"/>
    <w:rsid w:val="00CE306E"/>
    <w:rsid w:val="00D1579E"/>
    <w:rsid w:val="00D16D58"/>
    <w:rsid w:val="00D27FA1"/>
    <w:rsid w:val="00D45810"/>
    <w:rsid w:val="00D5388F"/>
    <w:rsid w:val="00D56374"/>
    <w:rsid w:val="00D573E6"/>
    <w:rsid w:val="00D66575"/>
    <w:rsid w:val="00D70288"/>
    <w:rsid w:val="00D802CF"/>
    <w:rsid w:val="00D84C3A"/>
    <w:rsid w:val="00D96C45"/>
    <w:rsid w:val="00DA6CBE"/>
    <w:rsid w:val="00DA78E7"/>
    <w:rsid w:val="00DB03A2"/>
    <w:rsid w:val="00DB46BD"/>
    <w:rsid w:val="00DB735C"/>
    <w:rsid w:val="00DC36A9"/>
    <w:rsid w:val="00DD11E1"/>
    <w:rsid w:val="00DD6A9B"/>
    <w:rsid w:val="00DE006A"/>
    <w:rsid w:val="00DE042D"/>
    <w:rsid w:val="00DF6919"/>
    <w:rsid w:val="00DF7A69"/>
    <w:rsid w:val="00E05045"/>
    <w:rsid w:val="00E10B8E"/>
    <w:rsid w:val="00E12557"/>
    <w:rsid w:val="00E13CC8"/>
    <w:rsid w:val="00E20053"/>
    <w:rsid w:val="00E22DD3"/>
    <w:rsid w:val="00E230E9"/>
    <w:rsid w:val="00E251A7"/>
    <w:rsid w:val="00E35EDA"/>
    <w:rsid w:val="00E36F75"/>
    <w:rsid w:val="00E41078"/>
    <w:rsid w:val="00E44E95"/>
    <w:rsid w:val="00E557D6"/>
    <w:rsid w:val="00E56225"/>
    <w:rsid w:val="00E57AC9"/>
    <w:rsid w:val="00E60687"/>
    <w:rsid w:val="00E63120"/>
    <w:rsid w:val="00E65368"/>
    <w:rsid w:val="00E75063"/>
    <w:rsid w:val="00E967A9"/>
    <w:rsid w:val="00E978E4"/>
    <w:rsid w:val="00EA019C"/>
    <w:rsid w:val="00EA340D"/>
    <w:rsid w:val="00EA5A83"/>
    <w:rsid w:val="00EA6617"/>
    <w:rsid w:val="00EB628D"/>
    <w:rsid w:val="00EC1E6E"/>
    <w:rsid w:val="00EC3083"/>
    <w:rsid w:val="00ED06E6"/>
    <w:rsid w:val="00ED0F32"/>
    <w:rsid w:val="00ED2A8B"/>
    <w:rsid w:val="00EE23FB"/>
    <w:rsid w:val="00EE287B"/>
    <w:rsid w:val="00EF1D50"/>
    <w:rsid w:val="00EF6B1B"/>
    <w:rsid w:val="00EF6CB6"/>
    <w:rsid w:val="00F05727"/>
    <w:rsid w:val="00F137CC"/>
    <w:rsid w:val="00F13E4C"/>
    <w:rsid w:val="00F224BC"/>
    <w:rsid w:val="00F23F62"/>
    <w:rsid w:val="00F2633D"/>
    <w:rsid w:val="00F30629"/>
    <w:rsid w:val="00F31447"/>
    <w:rsid w:val="00F474D2"/>
    <w:rsid w:val="00F50238"/>
    <w:rsid w:val="00F5513C"/>
    <w:rsid w:val="00F60BA1"/>
    <w:rsid w:val="00F6107C"/>
    <w:rsid w:val="00F634DE"/>
    <w:rsid w:val="00F7287C"/>
    <w:rsid w:val="00F73215"/>
    <w:rsid w:val="00F74776"/>
    <w:rsid w:val="00F81176"/>
    <w:rsid w:val="00F937FE"/>
    <w:rsid w:val="00F9392D"/>
    <w:rsid w:val="00F97C92"/>
    <w:rsid w:val="00FA4465"/>
    <w:rsid w:val="00FB58E6"/>
    <w:rsid w:val="00FB5A59"/>
    <w:rsid w:val="00FE2F02"/>
    <w:rsid w:val="00FE44E8"/>
    <w:rsid w:val="00FF21D4"/>
    <w:rsid w:val="5544E540"/>
  </w:rsids>
  <m:mathPr>
    <m:mathFont m:val="Cambria Math"/>
    <m:brkBin m:val="before"/>
    <m:brkBinSub m:val="--"/>
    <m:smallFrac m:val="0"/>
    <m:dispDef/>
    <m:lMargin m:val="0"/>
    <m:rMargin m:val="0"/>
    <m:defJc m:val="centerGroup"/>
    <m:wrapIndent m:val="1440"/>
    <m:intLim m:val="subSup"/>
    <m:naryLim m:val="undOvr"/>
  </m:mathPr>
  <w:themeFontLang w:val="ro-RO"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A8EE77"/>
  <w15:chartTrackingRefBased/>
  <w15:docId w15:val="{072798B6-98FE-48FE-A0E1-6332D262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0C"/>
    <w:pPr>
      <w:spacing w:after="29" w:line="276" w:lineRule="auto"/>
      <w:jc w:val="both"/>
    </w:pPr>
  </w:style>
  <w:style w:type="paragraph" w:styleId="Heading1">
    <w:name w:val="heading 1"/>
    <w:basedOn w:val="Normal"/>
    <w:next w:val="Normal"/>
    <w:link w:val="Heading1Char"/>
    <w:uiPriority w:val="9"/>
    <w:qFormat/>
    <w:rsid w:val="0022540C"/>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540C"/>
    <w:pPr>
      <w:keepNext/>
      <w:keepLines/>
      <w:spacing w:before="40" w:after="0" w:line="256" w:lineRule="auto"/>
      <w:outlineLvl w:val="1"/>
    </w:pPr>
    <w:rPr>
      <w:rFonts w:asciiTheme="majorHAnsi" w:eastAsiaTheme="majorEastAsia" w:hAnsiTheme="majorHAnsi" w:cstheme="majorBidi"/>
      <w:color w:val="1F4E79" w:themeColor="accent5" w:themeShade="80"/>
      <w:sz w:val="26"/>
      <w:szCs w:val="26"/>
    </w:rPr>
  </w:style>
  <w:style w:type="paragraph" w:styleId="Heading3">
    <w:name w:val="heading 3"/>
    <w:basedOn w:val="Normal"/>
    <w:next w:val="Normal"/>
    <w:link w:val="Heading3Char"/>
    <w:uiPriority w:val="9"/>
    <w:unhideWhenUsed/>
    <w:qFormat/>
    <w:rsid w:val="002254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2540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2540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4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2540C"/>
    <w:rPr>
      <w:rFonts w:asciiTheme="majorHAnsi" w:eastAsiaTheme="majorEastAsia" w:hAnsiTheme="majorHAnsi" w:cstheme="majorBidi"/>
      <w:color w:val="1F4E79" w:themeColor="accent5" w:themeShade="80"/>
      <w:sz w:val="26"/>
      <w:szCs w:val="26"/>
    </w:rPr>
  </w:style>
  <w:style w:type="character" w:customStyle="1" w:styleId="Heading3Char">
    <w:name w:val="Heading 3 Char"/>
    <w:basedOn w:val="DefaultParagraphFont"/>
    <w:link w:val="Heading3"/>
    <w:uiPriority w:val="9"/>
    <w:rsid w:val="0022540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2540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2540C"/>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2254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40C"/>
  </w:style>
  <w:style w:type="paragraph" w:styleId="Footer">
    <w:name w:val="footer"/>
    <w:basedOn w:val="Normal"/>
    <w:link w:val="FooterChar"/>
    <w:uiPriority w:val="99"/>
    <w:unhideWhenUsed/>
    <w:rsid w:val="002254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40C"/>
  </w:style>
  <w:style w:type="paragraph" w:customStyle="1" w:styleId="Default">
    <w:name w:val="Default"/>
    <w:rsid w:val="0022540C"/>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rsid w:val="00225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Header bold,List Paragraph3,Lettre d'introduction,List Paragraph111,List Paragraph1111,List Paragraph11111,List Paragraph111111,List Paragraph2,Arial,EU,Bullet line,List_Paragraph,Header 2,Forth level,ANNEX"/>
    <w:basedOn w:val="Normal"/>
    <w:link w:val="ListParagraphChar"/>
    <w:qFormat/>
    <w:rsid w:val="0022540C"/>
    <w:pPr>
      <w:spacing w:line="256" w:lineRule="auto"/>
      <w:ind w:left="720"/>
      <w:contextualSpacing/>
    </w:pPr>
  </w:style>
  <w:style w:type="paragraph" w:styleId="NormalWeb">
    <w:name w:val="Normal (Web)"/>
    <w:basedOn w:val="Normal"/>
    <w:uiPriority w:val="99"/>
    <w:unhideWhenUsed/>
    <w:rsid w:val="0022540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40C"/>
    <w:rPr>
      <w:rFonts w:ascii="Segoe UI" w:hAnsi="Segoe UI" w:cs="Segoe UI"/>
      <w:sz w:val="18"/>
      <w:szCs w:val="18"/>
    </w:rPr>
  </w:style>
  <w:style w:type="character" w:styleId="Hyperlink">
    <w:name w:val="Hyperlink"/>
    <w:basedOn w:val="DefaultParagraphFont"/>
    <w:uiPriority w:val="99"/>
    <w:unhideWhenUsed/>
    <w:rsid w:val="0022540C"/>
    <w:rPr>
      <w:color w:val="0563C1" w:themeColor="hyperlink"/>
      <w:u w:val="single"/>
    </w:rPr>
  </w:style>
  <w:style w:type="paragraph" w:customStyle="1" w:styleId="Listparagraf1">
    <w:name w:val="Listă paragraf1"/>
    <w:basedOn w:val="Normal"/>
    <w:uiPriority w:val="34"/>
    <w:qFormat/>
    <w:rsid w:val="0022540C"/>
    <w:pPr>
      <w:ind w:left="720"/>
      <w:contextualSpacing/>
    </w:pPr>
    <w:rPr>
      <w:rFonts w:ascii="Calibri" w:eastAsia="Calibri" w:hAnsi="Calibri" w:cs="Times New Roman"/>
    </w:rPr>
  </w:style>
  <w:style w:type="paragraph" w:styleId="Revision">
    <w:name w:val="Revision"/>
    <w:hidden/>
    <w:uiPriority w:val="99"/>
    <w:semiHidden/>
    <w:rsid w:val="0022540C"/>
    <w:pPr>
      <w:spacing w:after="0" w:line="240" w:lineRule="auto"/>
    </w:pPr>
    <w:rPr>
      <w:lang w:val="en-US"/>
    </w:rPr>
  </w:style>
  <w:style w:type="paragraph" w:customStyle="1" w:styleId="Standard">
    <w:name w:val="Standard"/>
    <w:rsid w:val="0022540C"/>
    <w:pPr>
      <w:suppressAutoHyphens/>
      <w:autoSpaceDN w:val="0"/>
      <w:spacing w:after="0" w:line="240" w:lineRule="auto"/>
      <w:textAlignment w:val="baseline"/>
    </w:pPr>
    <w:rPr>
      <w:rFonts w:ascii="Times New Roman" w:eastAsia="Times New Roman" w:hAnsi="Times New Roman" w:cs="Times New Roman"/>
      <w:kern w:val="3"/>
      <w:sz w:val="24"/>
      <w:szCs w:val="24"/>
      <w:lang w:eastAsia="ro-RO"/>
    </w:rPr>
  </w:style>
  <w:style w:type="paragraph" w:styleId="BodyText">
    <w:name w:val="Body Text"/>
    <w:basedOn w:val="Normal"/>
    <w:link w:val="BodyTextChar"/>
    <w:unhideWhenUsed/>
    <w:rsid w:val="0022540C"/>
    <w:pPr>
      <w:spacing w:after="120" w:line="264" w:lineRule="auto"/>
    </w:pPr>
    <w:rPr>
      <w:rFonts w:eastAsiaTheme="minorEastAsia"/>
      <w:sz w:val="28"/>
      <w:szCs w:val="21"/>
      <w:lang w:eastAsia="ro-RO"/>
    </w:rPr>
  </w:style>
  <w:style w:type="character" w:customStyle="1" w:styleId="BodyTextChar">
    <w:name w:val="Body Text Char"/>
    <w:basedOn w:val="DefaultParagraphFont"/>
    <w:link w:val="BodyText"/>
    <w:rsid w:val="0022540C"/>
    <w:rPr>
      <w:rFonts w:eastAsiaTheme="minorEastAsia"/>
      <w:sz w:val="28"/>
      <w:szCs w:val="21"/>
      <w:lang w:eastAsia="ro-RO"/>
    </w:rPr>
  </w:style>
  <w:style w:type="paragraph" w:styleId="NoSpacing">
    <w:name w:val="No Spacing"/>
    <w:uiPriority w:val="1"/>
    <w:qFormat/>
    <w:rsid w:val="0022540C"/>
    <w:pPr>
      <w:spacing w:after="0" w:line="240" w:lineRule="auto"/>
      <w:jc w:val="both"/>
    </w:pPr>
    <w:rPr>
      <w:lang w:val="en-US"/>
    </w:rPr>
  </w:style>
  <w:style w:type="paragraph" w:customStyle="1" w:styleId="al">
    <w:name w:val="a_l"/>
    <w:basedOn w:val="Normal"/>
    <w:rsid w:val="0022540C"/>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styleId="TOCHeading">
    <w:name w:val="TOC Heading"/>
    <w:basedOn w:val="Heading1"/>
    <w:next w:val="Normal"/>
    <w:uiPriority w:val="39"/>
    <w:unhideWhenUsed/>
    <w:qFormat/>
    <w:rsid w:val="0022540C"/>
    <w:pPr>
      <w:spacing w:line="259" w:lineRule="auto"/>
      <w:jc w:val="left"/>
      <w:outlineLvl w:val="9"/>
    </w:pPr>
    <w:rPr>
      <w:lang w:eastAsia="ro-RO"/>
    </w:rPr>
  </w:style>
  <w:style w:type="paragraph" w:styleId="TOC1">
    <w:name w:val="toc 1"/>
    <w:basedOn w:val="Normal"/>
    <w:next w:val="Normal"/>
    <w:autoRedefine/>
    <w:uiPriority w:val="39"/>
    <w:unhideWhenUsed/>
    <w:rsid w:val="0022540C"/>
    <w:pPr>
      <w:tabs>
        <w:tab w:val="right" w:pos="9638"/>
      </w:tabs>
      <w:spacing w:after="0"/>
      <w:ind w:left="284"/>
      <w:jc w:val="left"/>
    </w:pPr>
  </w:style>
  <w:style w:type="paragraph" w:styleId="TOC2">
    <w:name w:val="toc 2"/>
    <w:basedOn w:val="Normal"/>
    <w:next w:val="Normal"/>
    <w:autoRedefine/>
    <w:uiPriority w:val="39"/>
    <w:unhideWhenUsed/>
    <w:rsid w:val="0022540C"/>
    <w:pPr>
      <w:spacing w:after="100"/>
      <w:ind w:left="220"/>
    </w:pPr>
  </w:style>
  <w:style w:type="paragraph" w:styleId="TOC3">
    <w:name w:val="toc 3"/>
    <w:basedOn w:val="Normal"/>
    <w:next w:val="Normal"/>
    <w:autoRedefine/>
    <w:uiPriority w:val="39"/>
    <w:unhideWhenUsed/>
    <w:rsid w:val="0022540C"/>
    <w:pPr>
      <w:spacing w:after="100"/>
      <w:ind w:left="440"/>
    </w:pPr>
  </w:style>
  <w:style w:type="character" w:customStyle="1" w:styleId="ListParagraphChar">
    <w:name w:val="List Paragraph Char"/>
    <w:aliases w:val="Normal bullet 2 Char,lp1 Char,Heading x1 Char,Header bold Char,List Paragraph3 Char,Lettre d'introduction Char,List Paragraph111 Char,List Paragraph1111 Char,List Paragraph11111 Char,List Paragraph111111 Char,List Paragraph2 Char"/>
    <w:basedOn w:val="DefaultParagraphFont"/>
    <w:link w:val="ListParagraph"/>
    <w:qFormat/>
    <w:rsid w:val="0022540C"/>
  </w:style>
  <w:style w:type="character" w:customStyle="1" w:styleId="tsp1">
    <w:name w:val="tsp1"/>
    <w:basedOn w:val="DefaultParagraphFont"/>
    <w:rsid w:val="0022540C"/>
  </w:style>
  <w:style w:type="character" w:customStyle="1" w:styleId="tpa1">
    <w:name w:val="tpa1"/>
    <w:basedOn w:val="DefaultParagraphFont"/>
    <w:rsid w:val="0022540C"/>
  </w:style>
  <w:style w:type="paragraph" w:customStyle="1" w:styleId="CharChar6CaracterCaracter1">
    <w:name w:val="Char Char6 Caracter Caracter1"/>
    <w:basedOn w:val="Normal"/>
    <w:rsid w:val="0022540C"/>
    <w:pPr>
      <w:spacing w:after="0" w:line="240" w:lineRule="auto"/>
      <w:jc w:val="left"/>
    </w:pPr>
    <w:rPr>
      <w:rFonts w:ascii="Times New Roman" w:eastAsia="Times New Roman" w:hAnsi="Times New Roman" w:cs="Times New Roman"/>
      <w:sz w:val="24"/>
      <w:szCs w:val="24"/>
      <w:lang w:val="pl-PL" w:eastAsia="pl-PL"/>
    </w:rPr>
  </w:style>
  <w:style w:type="paragraph" w:styleId="BodyText2">
    <w:name w:val="Body Text 2"/>
    <w:basedOn w:val="Normal"/>
    <w:link w:val="BodyText2Char"/>
    <w:uiPriority w:val="99"/>
    <w:unhideWhenUsed/>
    <w:rsid w:val="0022540C"/>
    <w:pPr>
      <w:spacing w:after="120" w:line="480" w:lineRule="auto"/>
    </w:pPr>
  </w:style>
  <w:style w:type="character" w:customStyle="1" w:styleId="BodyText2Char">
    <w:name w:val="Body Text 2 Char"/>
    <w:basedOn w:val="DefaultParagraphFont"/>
    <w:link w:val="BodyText2"/>
    <w:uiPriority w:val="99"/>
    <w:rsid w:val="0022540C"/>
  </w:style>
  <w:style w:type="paragraph" w:styleId="BodyTextIndent3">
    <w:name w:val="Body Text Indent 3"/>
    <w:basedOn w:val="Normal"/>
    <w:link w:val="BodyTextIndent3Char"/>
    <w:uiPriority w:val="99"/>
    <w:semiHidden/>
    <w:unhideWhenUsed/>
    <w:rsid w:val="0022540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540C"/>
    <w:rPr>
      <w:sz w:val="16"/>
      <w:szCs w:val="16"/>
    </w:rPr>
  </w:style>
  <w:style w:type="paragraph" w:customStyle="1" w:styleId="Corptext21">
    <w:name w:val="Corp text 21"/>
    <w:basedOn w:val="Normal"/>
    <w:rsid w:val="0022540C"/>
    <w:pPr>
      <w:suppressAutoHyphens/>
      <w:spacing w:after="120" w:line="480" w:lineRule="auto"/>
      <w:jc w:val="left"/>
    </w:pPr>
    <w:rPr>
      <w:rFonts w:ascii="Times New Roman" w:eastAsia="Times New Roman" w:hAnsi="Times New Roman" w:cs="Times New Roman"/>
      <w:sz w:val="24"/>
      <w:szCs w:val="24"/>
      <w:lang w:eastAsia="ar-SA"/>
    </w:rPr>
  </w:style>
  <w:style w:type="character" w:customStyle="1" w:styleId="tli1">
    <w:name w:val="tli1"/>
    <w:basedOn w:val="DefaultParagraphFont"/>
    <w:rsid w:val="0022540C"/>
  </w:style>
  <w:style w:type="paragraph" w:styleId="List2">
    <w:name w:val="List 2"/>
    <w:aliases w:val="List1,BULLET 1,List 2 Bullet 2"/>
    <w:basedOn w:val="Normal"/>
    <w:link w:val="List2Char"/>
    <w:qFormat/>
    <w:rsid w:val="0022540C"/>
    <w:pPr>
      <w:widowControl w:val="0"/>
      <w:numPr>
        <w:numId w:val="10"/>
      </w:numPr>
      <w:spacing w:before="40" w:after="120" w:line="240" w:lineRule="auto"/>
    </w:pPr>
    <w:rPr>
      <w:rFonts w:ascii="Arial" w:eastAsia="Times New Roman" w:hAnsi="Arial" w:cs="Times New Roman"/>
      <w:szCs w:val="16"/>
    </w:rPr>
  </w:style>
  <w:style w:type="character" w:customStyle="1" w:styleId="List2Char">
    <w:name w:val="List 2 Char"/>
    <w:aliases w:val="List1 Char,BULLET 1 Char,List 2 Bullet 2 Char"/>
    <w:link w:val="List2"/>
    <w:rsid w:val="0022540C"/>
    <w:rPr>
      <w:rFonts w:ascii="Arial" w:eastAsia="Times New Roman" w:hAnsi="Arial" w:cs="Times New Roman"/>
      <w:szCs w:val="16"/>
    </w:rPr>
  </w:style>
  <w:style w:type="numbering" w:customStyle="1" w:styleId="Style413215">
    <w:name w:val="Style413215"/>
    <w:rsid w:val="0022540C"/>
    <w:pPr>
      <w:numPr>
        <w:numId w:val="10"/>
      </w:numPr>
    </w:pPr>
  </w:style>
  <w:style w:type="paragraph" w:styleId="HTMLPreformatted">
    <w:name w:val="HTML Preformatted"/>
    <w:basedOn w:val="Normal"/>
    <w:link w:val="HTMLPreformattedChar"/>
    <w:uiPriority w:val="99"/>
    <w:unhideWhenUsed/>
    <w:rsid w:val="00225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2540C"/>
    <w:rPr>
      <w:rFonts w:ascii="Courier New" w:eastAsia="Times New Roman" w:hAnsi="Courier New" w:cs="Courier New"/>
      <w:sz w:val="20"/>
      <w:szCs w:val="20"/>
      <w:lang w:val="en-US"/>
    </w:rPr>
  </w:style>
  <w:style w:type="character" w:customStyle="1" w:styleId="y2iqfc">
    <w:name w:val="y2iqfc"/>
    <w:basedOn w:val="DefaultParagraphFont"/>
    <w:rsid w:val="0022540C"/>
  </w:style>
  <w:style w:type="character" w:styleId="CommentReference">
    <w:name w:val="annotation reference"/>
    <w:basedOn w:val="DefaultParagraphFont"/>
    <w:uiPriority w:val="99"/>
    <w:semiHidden/>
    <w:unhideWhenUsed/>
    <w:rsid w:val="0022540C"/>
    <w:rPr>
      <w:sz w:val="16"/>
      <w:szCs w:val="16"/>
    </w:rPr>
  </w:style>
  <w:style w:type="paragraph" w:styleId="CommentText">
    <w:name w:val="annotation text"/>
    <w:basedOn w:val="Normal"/>
    <w:link w:val="CommentTextChar"/>
    <w:uiPriority w:val="99"/>
    <w:semiHidden/>
    <w:unhideWhenUsed/>
    <w:rsid w:val="0022540C"/>
    <w:pPr>
      <w:spacing w:line="240" w:lineRule="auto"/>
    </w:pPr>
    <w:rPr>
      <w:sz w:val="20"/>
      <w:szCs w:val="20"/>
    </w:rPr>
  </w:style>
  <w:style w:type="character" w:customStyle="1" w:styleId="CommentTextChar">
    <w:name w:val="Comment Text Char"/>
    <w:basedOn w:val="DefaultParagraphFont"/>
    <w:link w:val="CommentText"/>
    <w:uiPriority w:val="99"/>
    <w:semiHidden/>
    <w:rsid w:val="0022540C"/>
    <w:rPr>
      <w:sz w:val="20"/>
      <w:szCs w:val="20"/>
    </w:rPr>
  </w:style>
  <w:style w:type="paragraph" w:styleId="CommentSubject">
    <w:name w:val="annotation subject"/>
    <w:basedOn w:val="CommentText"/>
    <w:next w:val="CommentText"/>
    <w:link w:val="CommentSubjectChar"/>
    <w:uiPriority w:val="99"/>
    <w:semiHidden/>
    <w:unhideWhenUsed/>
    <w:rsid w:val="0022540C"/>
    <w:rPr>
      <w:b/>
      <w:bCs/>
    </w:rPr>
  </w:style>
  <w:style w:type="character" w:customStyle="1" w:styleId="CommentSubjectChar">
    <w:name w:val="Comment Subject Char"/>
    <w:basedOn w:val="CommentTextChar"/>
    <w:link w:val="CommentSubject"/>
    <w:uiPriority w:val="99"/>
    <w:semiHidden/>
    <w:rsid w:val="0022540C"/>
    <w:rPr>
      <w:b/>
      <w:bCs/>
      <w:sz w:val="20"/>
      <w:szCs w:val="20"/>
    </w:rPr>
  </w:style>
  <w:style w:type="character" w:customStyle="1" w:styleId="slitbdy">
    <w:name w:val="s_lit_bdy"/>
    <w:basedOn w:val="DefaultParagraphFont"/>
    <w:rsid w:val="00246325"/>
  </w:style>
  <w:style w:type="character" w:customStyle="1" w:styleId="ui-provider">
    <w:name w:val="ui-provider"/>
    <w:basedOn w:val="DefaultParagraphFont"/>
    <w:rsid w:val="005E5804"/>
  </w:style>
  <w:style w:type="paragraph" w:customStyle="1" w:styleId="p2">
    <w:name w:val="p2"/>
    <w:basedOn w:val="Normal"/>
    <w:rsid w:val="00F81176"/>
    <w:pPr>
      <w:spacing w:before="100" w:beforeAutospacing="1" w:after="100" w:afterAutospacing="1" w:line="240" w:lineRule="auto"/>
      <w:jc w:val="left"/>
    </w:pPr>
    <w:rPr>
      <w:rFonts w:ascii="Aptos" w:hAnsi="Aptos" w:cs="Aptos"/>
      <w:sz w:val="24"/>
      <w:szCs w:val="24"/>
      <w:lang w:val="en-US" w:bidi="he-IL"/>
    </w:rPr>
  </w:style>
  <w:style w:type="paragraph" w:customStyle="1" w:styleId="p3">
    <w:name w:val="p3"/>
    <w:basedOn w:val="Normal"/>
    <w:rsid w:val="00F81176"/>
    <w:pPr>
      <w:spacing w:before="100" w:beforeAutospacing="1" w:after="100" w:afterAutospacing="1" w:line="240" w:lineRule="auto"/>
      <w:jc w:val="left"/>
    </w:pPr>
    <w:rPr>
      <w:rFonts w:ascii="Aptos" w:hAnsi="Aptos" w:cs="Aptos"/>
      <w:sz w:val="24"/>
      <w:szCs w:val="24"/>
      <w:lang w:val="en-US" w:bidi="he-IL"/>
    </w:rPr>
  </w:style>
  <w:style w:type="character" w:customStyle="1" w:styleId="s1">
    <w:name w:val="s1"/>
    <w:basedOn w:val="DefaultParagraphFont"/>
    <w:rsid w:val="00F81176"/>
  </w:style>
  <w:style w:type="character" w:customStyle="1" w:styleId="slitttl">
    <w:name w:val="s_lit_ttl"/>
    <w:basedOn w:val="DefaultParagraphFont"/>
    <w:rsid w:val="00035609"/>
  </w:style>
  <w:style w:type="character" w:customStyle="1" w:styleId="st1">
    <w:name w:val="st1"/>
    <w:basedOn w:val="DefaultParagraphFont"/>
    <w:rsid w:val="00CB778C"/>
  </w:style>
  <w:style w:type="character" w:customStyle="1" w:styleId="CharacterStyle1">
    <w:name w:val="Character Style 1"/>
    <w:rsid w:val="0028266B"/>
    <w:rPr>
      <w:rFonts w:ascii="Arial" w:hAnsi="Arial" w:cs="Arial"/>
      <w:sz w:val="28"/>
      <w:szCs w:val="28"/>
    </w:rPr>
  </w:style>
  <w:style w:type="character" w:customStyle="1" w:styleId="spctbdy">
    <w:name w:val="s_pct_bdy"/>
    <w:basedOn w:val="DefaultParagraphFont"/>
    <w:rsid w:val="00820BC5"/>
  </w:style>
  <w:style w:type="paragraph" w:customStyle="1" w:styleId="DGNliniute">
    <w:name w:val="DGN_liniute"/>
    <w:autoRedefine/>
    <w:rsid w:val="009C4598"/>
    <w:pPr>
      <w:tabs>
        <w:tab w:val="left" w:pos="540"/>
      </w:tabs>
      <w:spacing w:after="0" w:line="240" w:lineRule="atLeast"/>
      <w:ind w:firstLine="284"/>
      <w:jc w:val="both"/>
    </w:pPr>
    <w:rPr>
      <w:rFonts w:ascii="Arial" w:eastAsia="Times New Roman" w:hAnsi="Arial" w:cs="Arial"/>
      <w:sz w:val="24"/>
      <w:szCs w:val="24"/>
      <w:lang w:val="it-IT"/>
    </w:rPr>
  </w:style>
  <w:style w:type="paragraph" w:styleId="ListBullet">
    <w:name w:val="List Bullet"/>
    <w:basedOn w:val="Normal"/>
    <w:autoRedefine/>
    <w:rsid w:val="002F2E30"/>
    <w:pPr>
      <w:spacing w:after="0" w:line="240" w:lineRule="auto"/>
      <w:ind w:left="-6" w:firstLine="288"/>
    </w:pPr>
    <w:rPr>
      <w:rFonts w:ascii="Calibri" w:eastAsia="MS Mincho" w:hAnsi="Calibri" w:cs="Calibri"/>
      <w:bCs/>
      <w:i/>
      <w:snapToGrid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34799">
      <w:bodyDiv w:val="1"/>
      <w:marLeft w:val="0"/>
      <w:marRight w:val="0"/>
      <w:marTop w:val="0"/>
      <w:marBottom w:val="0"/>
      <w:divBdr>
        <w:top w:val="none" w:sz="0" w:space="0" w:color="auto"/>
        <w:left w:val="none" w:sz="0" w:space="0" w:color="auto"/>
        <w:bottom w:val="none" w:sz="0" w:space="0" w:color="auto"/>
        <w:right w:val="none" w:sz="0" w:space="0" w:color="auto"/>
      </w:divBdr>
    </w:div>
    <w:div w:id="323314481">
      <w:bodyDiv w:val="1"/>
      <w:marLeft w:val="0"/>
      <w:marRight w:val="0"/>
      <w:marTop w:val="0"/>
      <w:marBottom w:val="0"/>
      <w:divBdr>
        <w:top w:val="none" w:sz="0" w:space="0" w:color="auto"/>
        <w:left w:val="none" w:sz="0" w:space="0" w:color="auto"/>
        <w:bottom w:val="none" w:sz="0" w:space="0" w:color="auto"/>
        <w:right w:val="none" w:sz="0" w:space="0" w:color="auto"/>
      </w:divBdr>
    </w:div>
    <w:div w:id="394089334">
      <w:bodyDiv w:val="1"/>
      <w:marLeft w:val="0"/>
      <w:marRight w:val="0"/>
      <w:marTop w:val="0"/>
      <w:marBottom w:val="0"/>
      <w:divBdr>
        <w:top w:val="none" w:sz="0" w:space="0" w:color="auto"/>
        <w:left w:val="none" w:sz="0" w:space="0" w:color="auto"/>
        <w:bottom w:val="none" w:sz="0" w:space="0" w:color="auto"/>
        <w:right w:val="none" w:sz="0" w:space="0" w:color="auto"/>
      </w:divBdr>
    </w:div>
    <w:div w:id="597522715">
      <w:bodyDiv w:val="1"/>
      <w:marLeft w:val="0"/>
      <w:marRight w:val="0"/>
      <w:marTop w:val="0"/>
      <w:marBottom w:val="0"/>
      <w:divBdr>
        <w:top w:val="none" w:sz="0" w:space="0" w:color="auto"/>
        <w:left w:val="none" w:sz="0" w:space="0" w:color="auto"/>
        <w:bottom w:val="none" w:sz="0" w:space="0" w:color="auto"/>
        <w:right w:val="none" w:sz="0" w:space="0" w:color="auto"/>
      </w:divBdr>
    </w:div>
    <w:div w:id="717244577">
      <w:bodyDiv w:val="1"/>
      <w:marLeft w:val="0"/>
      <w:marRight w:val="0"/>
      <w:marTop w:val="0"/>
      <w:marBottom w:val="0"/>
      <w:divBdr>
        <w:top w:val="none" w:sz="0" w:space="0" w:color="auto"/>
        <w:left w:val="none" w:sz="0" w:space="0" w:color="auto"/>
        <w:bottom w:val="none" w:sz="0" w:space="0" w:color="auto"/>
        <w:right w:val="none" w:sz="0" w:space="0" w:color="auto"/>
      </w:divBdr>
    </w:div>
    <w:div w:id="743800207">
      <w:bodyDiv w:val="1"/>
      <w:marLeft w:val="0"/>
      <w:marRight w:val="0"/>
      <w:marTop w:val="0"/>
      <w:marBottom w:val="0"/>
      <w:divBdr>
        <w:top w:val="none" w:sz="0" w:space="0" w:color="auto"/>
        <w:left w:val="none" w:sz="0" w:space="0" w:color="auto"/>
        <w:bottom w:val="none" w:sz="0" w:space="0" w:color="auto"/>
        <w:right w:val="none" w:sz="0" w:space="0" w:color="auto"/>
      </w:divBdr>
    </w:div>
    <w:div w:id="884562668">
      <w:bodyDiv w:val="1"/>
      <w:marLeft w:val="0"/>
      <w:marRight w:val="0"/>
      <w:marTop w:val="0"/>
      <w:marBottom w:val="0"/>
      <w:divBdr>
        <w:top w:val="none" w:sz="0" w:space="0" w:color="auto"/>
        <w:left w:val="none" w:sz="0" w:space="0" w:color="auto"/>
        <w:bottom w:val="none" w:sz="0" w:space="0" w:color="auto"/>
        <w:right w:val="none" w:sz="0" w:space="0" w:color="auto"/>
      </w:divBdr>
    </w:div>
    <w:div w:id="1041323378">
      <w:bodyDiv w:val="1"/>
      <w:marLeft w:val="0"/>
      <w:marRight w:val="0"/>
      <w:marTop w:val="0"/>
      <w:marBottom w:val="0"/>
      <w:divBdr>
        <w:top w:val="none" w:sz="0" w:space="0" w:color="auto"/>
        <w:left w:val="none" w:sz="0" w:space="0" w:color="auto"/>
        <w:bottom w:val="none" w:sz="0" w:space="0" w:color="auto"/>
        <w:right w:val="none" w:sz="0" w:space="0" w:color="auto"/>
      </w:divBdr>
    </w:div>
    <w:div w:id="1053501478">
      <w:bodyDiv w:val="1"/>
      <w:marLeft w:val="0"/>
      <w:marRight w:val="0"/>
      <w:marTop w:val="0"/>
      <w:marBottom w:val="0"/>
      <w:divBdr>
        <w:top w:val="none" w:sz="0" w:space="0" w:color="auto"/>
        <w:left w:val="none" w:sz="0" w:space="0" w:color="auto"/>
        <w:bottom w:val="none" w:sz="0" w:space="0" w:color="auto"/>
        <w:right w:val="none" w:sz="0" w:space="0" w:color="auto"/>
      </w:divBdr>
    </w:div>
    <w:div w:id="1414399731">
      <w:bodyDiv w:val="1"/>
      <w:marLeft w:val="0"/>
      <w:marRight w:val="0"/>
      <w:marTop w:val="0"/>
      <w:marBottom w:val="0"/>
      <w:divBdr>
        <w:top w:val="none" w:sz="0" w:space="0" w:color="auto"/>
        <w:left w:val="none" w:sz="0" w:space="0" w:color="auto"/>
        <w:bottom w:val="none" w:sz="0" w:space="0" w:color="auto"/>
        <w:right w:val="none" w:sz="0" w:space="0" w:color="auto"/>
      </w:divBdr>
    </w:div>
    <w:div w:id="1449086934">
      <w:bodyDiv w:val="1"/>
      <w:marLeft w:val="0"/>
      <w:marRight w:val="0"/>
      <w:marTop w:val="0"/>
      <w:marBottom w:val="0"/>
      <w:divBdr>
        <w:top w:val="none" w:sz="0" w:space="0" w:color="auto"/>
        <w:left w:val="none" w:sz="0" w:space="0" w:color="auto"/>
        <w:bottom w:val="none" w:sz="0" w:space="0" w:color="auto"/>
        <w:right w:val="none" w:sz="0" w:space="0" w:color="auto"/>
      </w:divBdr>
    </w:div>
    <w:div w:id="1518471304">
      <w:bodyDiv w:val="1"/>
      <w:marLeft w:val="0"/>
      <w:marRight w:val="0"/>
      <w:marTop w:val="0"/>
      <w:marBottom w:val="0"/>
      <w:divBdr>
        <w:top w:val="none" w:sz="0" w:space="0" w:color="auto"/>
        <w:left w:val="none" w:sz="0" w:space="0" w:color="auto"/>
        <w:bottom w:val="none" w:sz="0" w:space="0" w:color="auto"/>
        <w:right w:val="none" w:sz="0" w:space="0" w:color="auto"/>
      </w:divBdr>
    </w:div>
    <w:div w:id="1568110017">
      <w:bodyDiv w:val="1"/>
      <w:marLeft w:val="0"/>
      <w:marRight w:val="0"/>
      <w:marTop w:val="0"/>
      <w:marBottom w:val="0"/>
      <w:divBdr>
        <w:top w:val="none" w:sz="0" w:space="0" w:color="auto"/>
        <w:left w:val="none" w:sz="0" w:space="0" w:color="auto"/>
        <w:bottom w:val="none" w:sz="0" w:space="0" w:color="auto"/>
        <w:right w:val="none" w:sz="0" w:space="0" w:color="auto"/>
      </w:divBdr>
    </w:div>
    <w:div w:id="1888100007">
      <w:bodyDiv w:val="1"/>
      <w:marLeft w:val="0"/>
      <w:marRight w:val="0"/>
      <w:marTop w:val="0"/>
      <w:marBottom w:val="0"/>
      <w:divBdr>
        <w:top w:val="none" w:sz="0" w:space="0" w:color="auto"/>
        <w:left w:val="none" w:sz="0" w:space="0" w:color="auto"/>
        <w:bottom w:val="none" w:sz="0" w:space="0" w:color="auto"/>
        <w:right w:val="none" w:sz="0" w:space="0" w:color="auto"/>
      </w:divBdr>
    </w:div>
    <w:div w:id="1912233880">
      <w:bodyDiv w:val="1"/>
      <w:marLeft w:val="0"/>
      <w:marRight w:val="0"/>
      <w:marTop w:val="0"/>
      <w:marBottom w:val="0"/>
      <w:divBdr>
        <w:top w:val="none" w:sz="0" w:space="0" w:color="auto"/>
        <w:left w:val="none" w:sz="0" w:space="0" w:color="auto"/>
        <w:bottom w:val="none" w:sz="0" w:space="0" w:color="auto"/>
        <w:right w:val="none" w:sz="0" w:space="0" w:color="auto"/>
      </w:divBdr>
    </w:div>
    <w:div w:id="1929997597">
      <w:bodyDiv w:val="1"/>
      <w:marLeft w:val="0"/>
      <w:marRight w:val="0"/>
      <w:marTop w:val="0"/>
      <w:marBottom w:val="0"/>
      <w:divBdr>
        <w:top w:val="none" w:sz="0" w:space="0" w:color="auto"/>
        <w:left w:val="none" w:sz="0" w:space="0" w:color="auto"/>
        <w:bottom w:val="none" w:sz="0" w:space="0" w:color="auto"/>
        <w:right w:val="none" w:sz="0" w:space="0" w:color="auto"/>
      </w:divBdr>
    </w:div>
    <w:div w:id="1931157218">
      <w:bodyDiv w:val="1"/>
      <w:marLeft w:val="0"/>
      <w:marRight w:val="0"/>
      <w:marTop w:val="0"/>
      <w:marBottom w:val="0"/>
      <w:divBdr>
        <w:top w:val="none" w:sz="0" w:space="0" w:color="auto"/>
        <w:left w:val="none" w:sz="0" w:space="0" w:color="auto"/>
        <w:bottom w:val="none" w:sz="0" w:space="0" w:color="auto"/>
        <w:right w:val="none" w:sz="0" w:space="0" w:color="auto"/>
      </w:divBdr>
    </w:div>
    <w:div w:id="1995252183">
      <w:bodyDiv w:val="1"/>
      <w:marLeft w:val="0"/>
      <w:marRight w:val="0"/>
      <w:marTop w:val="0"/>
      <w:marBottom w:val="0"/>
      <w:divBdr>
        <w:top w:val="none" w:sz="0" w:space="0" w:color="auto"/>
        <w:left w:val="none" w:sz="0" w:space="0" w:color="auto"/>
        <w:bottom w:val="none" w:sz="0" w:space="0" w:color="auto"/>
        <w:right w:val="none" w:sz="0" w:space="0" w:color="auto"/>
      </w:divBdr>
    </w:div>
    <w:div w:id="2010406300">
      <w:bodyDiv w:val="1"/>
      <w:marLeft w:val="0"/>
      <w:marRight w:val="0"/>
      <w:marTop w:val="0"/>
      <w:marBottom w:val="0"/>
      <w:divBdr>
        <w:top w:val="none" w:sz="0" w:space="0" w:color="auto"/>
        <w:left w:val="none" w:sz="0" w:space="0" w:color="auto"/>
        <w:bottom w:val="none" w:sz="0" w:space="0" w:color="auto"/>
        <w:right w:val="none" w:sz="0" w:space="0" w:color="auto"/>
      </w:divBdr>
    </w:div>
    <w:div w:id="2050301850">
      <w:bodyDiv w:val="1"/>
      <w:marLeft w:val="0"/>
      <w:marRight w:val="0"/>
      <w:marTop w:val="0"/>
      <w:marBottom w:val="0"/>
      <w:divBdr>
        <w:top w:val="none" w:sz="0" w:space="0" w:color="auto"/>
        <w:left w:val="none" w:sz="0" w:space="0" w:color="auto"/>
        <w:bottom w:val="none" w:sz="0" w:space="0" w:color="auto"/>
        <w:right w:val="none" w:sz="0" w:space="0" w:color="auto"/>
      </w:divBdr>
    </w:div>
    <w:div w:id="208853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lege5.ro/Gratuit/gezdiobqgy/ordonanta-nr-43-2000-privind-protectia-patrimoniului-arheologic-si-declararea-unor-situri-arheologice-ca-zone-de-interes-national?d=2019-02-28" TargetMode="External"/><Relationship Id="rId2" Type="http://schemas.openxmlformats.org/officeDocument/2006/relationships/customXml" Target="../customXml/item2.xml"/><Relationship Id="rId16" Type="http://schemas.openxmlformats.org/officeDocument/2006/relationships/hyperlink" Target="https://lege5.ro/Gratuit/guztmmjv/ordinul-nr-2314-2004-privind-aprobarea-listei-monumentelor-istorice-actualizata-si-a-listei-monumentelor-istorice-disparute?d=2019-02-28"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tursib.r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ge5.ro/Gratuit/gmztgnrx/legea-nr-22-2001-pentru-ratificarea-conventiei-privind-evaluarea-impactului-asupra-mediului-in-context-transfrontiera-adoptata-la-espoo-la-25-februarie-1991?d=2019-02-2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e5.ro/Gratuit/gy3domzs/conventia-privind-evaluarea-impactului-asupra-mediului-in-context-transfrontiera-din-25021991?d=2019-02-28" TargetMode="External"/><Relationship Id="rId22"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2a7ca4-a48f-41b3-884f-27dc03ea2ab6">
      <Terms xmlns="http://schemas.microsoft.com/office/infopath/2007/PartnerControls"/>
    </lcf76f155ced4ddcb4097134ff3c332f>
    <TaxCatchAll xmlns="e32a16d3-d33a-45bd-95b3-e4d2862ebbe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63BB80B963A647A63F3E84A431C081" ma:contentTypeVersion="14" ma:contentTypeDescription="Creați un document nou." ma:contentTypeScope="" ma:versionID="cb6e32c49d00cca575d5f97a204456be">
  <xsd:schema xmlns:xsd="http://www.w3.org/2001/XMLSchema" xmlns:xs="http://www.w3.org/2001/XMLSchema" xmlns:p="http://schemas.microsoft.com/office/2006/metadata/properties" xmlns:ns2="a12a7ca4-a48f-41b3-884f-27dc03ea2ab6" xmlns:ns3="e32a16d3-d33a-45bd-95b3-e4d2862ebbe7" targetNamespace="http://schemas.microsoft.com/office/2006/metadata/properties" ma:root="true" ma:fieldsID="6a4d4fdec02f7ce9b3a40e4d4968a8dd" ns2:_="" ns3:_="">
    <xsd:import namespace="a12a7ca4-a48f-41b3-884f-27dc03ea2ab6"/>
    <xsd:import namespace="e32a16d3-d33a-45bd-95b3-e4d2862ebb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a7ca4-a48f-41b3-884f-27dc03ea2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chete imagine" ma:readOnly="false" ma:fieldId="{5cf76f15-5ced-4ddc-b409-7134ff3c332f}" ma:taxonomyMulti="true" ma:sspId="0a1c9dbc-f5ce-4827-841a-54e27e8a6c3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a16d3-d33a-45bd-95b3-e4d2862ebbe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1c14650-71de-4079-b0ca-cea32096a025}" ma:internalName="TaxCatchAll" ma:showField="CatchAllData" ma:web="e32a16d3-d33a-45bd-95b3-e4d2862ebbe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D62AB-622F-4564-A7D1-410A712AFEE2}">
  <ds:schemaRefs>
    <ds:schemaRef ds:uri="http://schemas.microsoft.com/sharepoint/v3/contenttype/forms"/>
  </ds:schemaRefs>
</ds:datastoreItem>
</file>

<file path=customXml/itemProps2.xml><?xml version="1.0" encoding="utf-8"?>
<ds:datastoreItem xmlns:ds="http://schemas.openxmlformats.org/officeDocument/2006/customXml" ds:itemID="{3332A349-DBCD-4CB1-8C43-B07E5DB06F41}">
  <ds:schemaRefs>
    <ds:schemaRef ds:uri="http://schemas.microsoft.com/office/2006/metadata/properties"/>
    <ds:schemaRef ds:uri="http://schemas.microsoft.com/office/infopath/2007/PartnerControls"/>
    <ds:schemaRef ds:uri="a12a7ca4-a48f-41b3-884f-27dc03ea2ab6"/>
    <ds:schemaRef ds:uri="e32a16d3-d33a-45bd-95b3-e4d2862ebbe7"/>
  </ds:schemaRefs>
</ds:datastoreItem>
</file>

<file path=customXml/itemProps3.xml><?xml version="1.0" encoding="utf-8"?>
<ds:datastoreItem xmlns:ds="http://schemas.openxmlformats.org/officeDocument/2006/customXml" ds:itemID="{47AE8A75-D8F0-4F8C-BDD3-EBC92A4BC02F}">
  <ds:schemaRefs>
    <ds:schemaRef ds:uri="http://schemas.openxmlformats.org/officeDocument/2006/bibliography"/>
  </ds:schemaRefs>
</ds:datastoreItem>
</file>

<file path=customXml/itemProps4.xml><?xml version="1.0" encoding="utf-8"?>
<ds:datastoreItem xmlns:ds="http://schemas.openxmlformats.org/officeDocument/2006/customXml" ds:itemID="{1FFCD5F0-CAA5-44DD-AE95-CE874093B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a7ca4-a48f-41b3-884f-27dc03ea2ab6"/>
    <ds:schemaRef ds:uri="e32a16d3-d33a-45bd-95b3-e4d2862eb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16267</Words>
  <Characters>92723</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Feher</dc:creator>
  <cp:keywords/>
  <dc:description/>
  <cp:lastModifiedBy>Laura Feher</cp:lastModifiedBy>
  <cp:revision>352</cp:revision>
  <cp:lastPrinted>2022-09-02T13:52:00Z</cp:lastPrinted>
  <dcterms:created xsi:type="dcterms:W3CDTF">2022-09-02T09:01:00Z</dcterms:created>
  <dcterms:modified xsi:type="dcterms:W3CDTF">2024-06-05T13:13:00Z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0x0101001263BB80B963A647A63F3E84A431C081</vt:lpwstr>
  </property>
</Properties>
</file>