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0" w:rsidRPr="00F731D8" w:rsidRDefault="00BE4443" w:rsidP="00BE4443">
      <w:pPr>
        <w:spacing w:after="0" w:line="240" w:lineRule="auto"/>
        <w:jc w:val="center"/>
        <w:rPr>
          <w:rFonts w:ascii="Arial" w:hAnsi="Arial" w:cs="Arial"/>
          <w:sz w:val="24"/>
          <w:szCs w:val="24"/>
          <w:lang w:val="ro-RO"/>
        </w:rPr>
      </w:pPr>
      <w:r w:rsidRPr="00F731D8">
        <w:rPr>
          <w:rFonts w:ascii="Arial" w:hAnsi="Arial" w:cs="Arial"/>
          <w:sz w:val="24"/>
          <w:szCs w:val="24"/>
          <w:lang w:val="ro-RO"/>
        </w:rPr>
        <w:t xml:space="preserve"> </w:t>
      </w:r>
    </w:p>
    <w:p w:rsidR="00BE4443" w:rsidRPr="00F731D8" w:rsidRDefault="005D046E" w:rsidP="00BE4443">
      <w:pPr>
        <w:spacing w:after="0" w:line="240" w:lineRule="auto"/>
        <w:jc w:val="both"/>
        <w:rPr>
          <w:rFonts w:ascii="Arial" w:hAnsi="Arial" w:cs="Arial"/>
          <w:sz w:val="24"/>
          <w:szCs w:val="24"/>
          <w:lang w:val="ro-RO"/>
        </w:rPr>
      </w:pPr>
      <w:r w:rsidRPr="00F731D8">
        <w:rPr>
          <w:rFonts w:ascii="Arial" w:hAnsi="Arial" w:cs="Arial"/>
          <w:sz w:val="24"/>
          <w:szCs w:val="24"/>
          <w:lang w:val="ro-RO"/>
        </w:rPr>
        <w:t>Referitor dosar nr. 10686/17.06.2016</w:t>
      </w:r>
    </w:p>
    <w:p w:rsidR="00BE4443" w:rsidRPr="00F731D8" w:rsidRDefault="00BE4443" w:rsidP="00BE4443">
      <w:pPr>
        <w:spacing w:after="0" w:line="240" w:lineRule="auto"/>
        <w:rPr>
          <w:rFonts w:ascii="Arial" w:hAnsi="Arial" w:cs="Arial"/>
          <w:b/>
          <w:sz w:val="24"/>
          <w:szCs w:val="24"/>
          <w:lang w:val="ro-RO"/>
        </w:rPr>
      </w:pPr>
      <w:r w:rsidRPr="00F731D8">
        <w:rPr>
          <w:rFonts w:ascii="Arial" w:hAnsi="Arial" w:cs="Arial"/>
          <w:b/>
          <w:sz w:val="24"/>
          <w:szCs w:val="24"/>
          <w:lang w:val="ro-RO"/>
        </w:rPr>
        <w:t>Catre</w:t>
      </w:r>
    </w:p>
    <w:p w:rsidR="00BE4443" w:rsidRPr="00F731D8" w:rsidRDefault="00BE4443" w:rsidP="00BE4443">
      <w:pPr>
        <w:spacing w:after="0" w:line="240" w:lineRule="auto"/>
        <w:rPr>
          <w:rFonts w:ascii="Arial" w:hAnsi="Arial" w:cs="Arial"/>
          <w:b/>
          <w:sz w:val="24"/>
          <w:szCs w:val="24"/>
          <w:lang w:val="ro-RO"/>
        </w:rPr>
      </w:pPr>
      <w:r w:rsidRPr="00F731D8">
        <w:rPr>
          <w:rFonts w:ascii="Arial" w:hAnsi="Arial" w:cs="Arial"/>
          <w:b/>
          <w:sz w:val="24"/>
          <w:szCs w:val="24"/>
          <w:lang w:val="ro-RO"/>
        </w:rPr>
        <w:t>DIREC</w:t>
      </w:r>
      <w:r w:rsidR="00F731D8">
        <w:rPr>
          <w:rFonts w:ascii="Arial" w:hAnsi="Arial" w:cs="Arial"/>
          <w:b/>
          <w:sz w:val="24"/>
          <w:szCs w:val="24"/>
          <w:lang w:val="ro-RO"/>
        </w:rPr>
        <w:t>Ţ</w:t>
      </w:r>
      <w:r w:rsidRPr="00F731D8">
        <w:rPr>
          <w:rFonts w:ascii="Arial" w:hAnsi="Arial" w:cs="Arial"/>
          <w:b/>
          <w:sz w:val="24"/>
          <w:szCs w:val="24"/>
          <w:lang w:val="ro-RO"/>
        </w:rPr>
        <w:t>IA SILVIC</w:t>
      </w:r>
      <w:r w:rsidR="00F731D8">
        <w:rPr>
          <w:rFonts w:ascii="Arial" w:hAnsi="Arial" w:cs="Arial"/>
          <w:b/>
          <w:sz w:val="24"/>
          <w:szCs w:val="24"/>
          <w:lang w:val="ro-RO"/>
        </w:rPr>
        <w:t>Ă</w:t>
      </w:r>
      <w:r w:rsidRPr="00F731D8">
        <w:rPr>
          <w:rFonts w:ascii="Arial" w:hAnsi="Arial" w:cs="Arial"/>
          <w:b/>
          <w:sz w:val="24"/>
          <w:szCs w:val="24"/>
          <w:lang w:val="ro-RO"/>
        </w:rPr>
        <w:t xml:space="preserve"> SIBIU</w:t>
      </w:r>
    </w:p>
    <w:p w:rsidR="00BE4443" w:rsidRPr="00F731D8" w:rsidRDefault="00BE4443" w:rsidP="00BE4443">
      <w:pPr>
        <w:spacing w:after="0" w:line="240" w:lineRule="auto"/>
        <w:rPr>
          <w:rFonts w:ascii="Arial" w:hAnsi="Arial" w:cs="Arial"/>
          <w:b/>
          <w:sz w:val="24"/>
          <w:szCs w:val="24"/>
          <w:lang w:val="ro-RO"/>
        </w:rPr>
      </w:pPr>
      <w:r w:rsidRPr="00F731D8">
        <w:rPr>
          <w:rFonts w:ascii="Arial" w:hAnsi="Arial" w:cs="Arial"/>
          <w:b/>
          <w:sz w:val="24"/>
          <w:szCs w:val="24"/>
          <w:lang w:val="ro-RO"/>
        </w:rPr>
        <w:t xml:space="preserve">Sibiu, str. Calea  </w:t>
      </w:r>
      <w:r w:rsidR="005D046E" w:rsidRPr="00F731D8">
        <w:rPr>
          <w:rFonts w:ascii="Arial" w:hAnsi="Arial" w:cs="Arial"/>
          <w:b/>
          <w:sz w:val="24"/>
          <w:szCs w:val="24"/>
          <w:lang w:val="ro-RO"/>
        </w:rPr>
        <w:t>Dumbrăvii</w:t>
      </w:r>
      <w:r w:rsidRPr="00F731D8">
        <w:rPr>
          <w:rFonts w:ascii="Arial" w:hAnsi="Arial" w:cs="Arial"/>
          <w:b/>
          <w:sz w:val="24"/>
          <w:szCs w:val="24"/>
          <w:lang w:val="ro-RO"/>
        </w:rPr>
        <w:t xml:space="preserve">, nr.140, </w:t>
      </w:r>
    </w:p>
    <w:p w:rsidR="00CE2986" w:rsidRPr="00F731D8" w:rsidRDefault="00CE2986" w:rsidP="00BE4443">
      <w:pPr>
        <w:autoSpaceDE w:val="0"/>
        <w:autoSpaceDN w:val="0"/>
        <w:adjustRightInd w:val="0"/>
        <w:spacing w:after="0" w:line="240" w:lineRule="auto"/>
        <w:ind w:firstLine="1210"/>
        <w:jc w:val="both"/>
        <w:rPr>
          <w:rFonts w:ascii="Arial" w:hAnsi="Arial" w:cs="Arial"/>
          <w:b/>
          <w:sz w:val="24"/>
          <w:szCs w:val="24"/>
          <w:lang w:val="ro-RO"/>
        </w:rPr>
      </w:pPr>
    </w:p>
    <w:p w:rsidR="00CE2986" w:rsidRPr="00F731D8" w:rsidRDefault="00CE2986" w:rsidP="00BE4443">
      <w:pPr>
        <w:autoSpaceDE w:val="0"/>
        <w:autoSpaceDN w:val="0"/>
        <w:adjustRightInd w:val="0"/>
        <w:spacing w:after="0" w:line="240" w:lineRule="auto"/>
        <w:ind w:firstLine="1210"/>
        <w:jc w:val="both"/>
        <w:rPr>
          <w:rFonts w:ascii="Arial" w:hAnsi="Arial" w:cs="Arial"/>
          <w:b/>
          <w:sz w:val="24"/>
          <w:szCs w:val="24"/>
          <w:lang w:val="ro-RO"/>
        </w:rPr>
      </w:pPr>
    </w:p>
    <w:p w:rsidR="00BE4443" w:rsidRPr="00F731D8" w:rsidRDefault="00BE4443" w:rsidP="00CE2986">
      <w:pPr>
        <w:autoSpaceDE w:val="0"/>
        <w:autoSpaceDN w:val="0"/>
        <w:adjustRightInd w:val="0"/>
        <w:spacing w:after="0" w:line="240" w:lineRule="auto"/>
        <w:ind w:firstLine="426"/>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Urmare parcurgerii etapei de definire a domeniului evaluării </w:t>
      </w:r>
      <w:r w:rsidR="00CE2986" w:rsidRPr="00F731D8">
        <w:rPr>
          <w:rFonts w:ascii="Arial" w:eastAsia="Times New Roman" w:hAnsi="Arial" w:cs="Arial"/>
          <w:sz w:val="24"/>
          <w:szCs w:val="24"/>
          <w:lang w:val="ro-RO" w:eastAsia="ro-RO"/>
        </w:rPr>
        <w:t>şi</w:t>
      </w:r>
      <w:r w:rsidRPr="00F731D8">
        <w:rPr>
          <w:rFonts w:ascii="Arial" w:eastAsia="Times New Roman" w:hAnsi="Arial" w:cs="Arial"/>
          <w:sz w:val="24"/>
          <w:szCs w:val="24"/>
          <w:lang w:val="ro-RO" w:eastAsia="ro-RO"/>
        </w:rPr>
        <w:t xml:space="preserve"> de realizare a raportului privind impactul asupra mediului </w:t>
      </w:r>
      <w:r w:rsidR="00CE2986" w:rsidRPr="00F731D8">
        <w:rPr>
          <w:rFonts w:ascii="Arial" w:eastAsia="Times New Roman" w:hAnsi="Arial" w:cs="Arial"/>
          <w:sz w:val="24"/>
          <w:szCs w:val="24"/>
          <w:lang w:val="ro-RO" w:eastAsia="ro-RO"/>
        </w:rPr>
        <w:t>şi de realizare a studiului de evaluare adecvată î</w:t>
      </w:r>
      <w:r w:rsidRPr="00F731D8">
        <w:rPr>
          <w:rFonts w:ascii="Arial" w:eastAsia="Times New Roman" w:hAnsi="Arial" w:cs="Arial"/>
          <w:sz w:val="24"/>
          <w:szCs w:val="24"/>
          <w:lang w:val="ro-RO" w:eastAsia="ro-RO"/>
        </w:rPr>
        <w:t>n şedinţa</w:t>
      </w:r>
      <w:r w:rsidR="00CE2986" w:rsidRPr="00F731D8">
        <w:rPr>
          <w:rFonts w:ascii="Arial" w:eastAsia="Times New Roman" w:hAnsi="Arial" w:cs="Arial"/>
          <w:sz w:val="24"/>
          <w:szCs w:val="24"/>
          <w:lang w:val="ro-RO" w:eastAsia="ro-RO"/>
        </w:rPr>
        <w:t xml:space="preserve">  CAT din cadrul  APM Sibiu in </w:t>
      </w:r>
      <w:r w:rsidRPr="00F731D8">
        <w:rPr>
          <w:rFonts w:ascii="Arial" w:eastAsia="Times New Roman" w:hAnsi="Arial" w:cs="Arial"/>
          <w:sz w:val="24"/>
          <w:szCs w:val="24"/>
          <w:lang w:val="ro-RO" w:eastAsia="ro-RO"/>
        </w:rPr>
        <w:t>data de 03.03.201</w:t>
      </w:r>
      <w:r w:rsidR="00CE2986" w:rsidRPr="00F731D8">
        <w:rPr>
          <w:rFonts w:ascii="Arial" w:eastAsia="Times New Roman" w:hAnsi="Arial" w:cs="Arial"/>
          <w:sz w:val="24"/>
          <w:szCs w:val="24"/>
          <w:lang w:val="ro-RO" w:eastAsia="ro-RO"/>
        </w:rPr>
        <w:t xml:space="preserve">6, </w:t>
      </w:r>
      <w:r w:rsidRPr="00F731D8">
        <w:rPr>
          <w:rFonts w:ascii="Arial" w:eastAsia="Times New Roman" w:hAnsi="Arial" w:cs="Arial"/>
          <w:sz w:val="24"/>
          <w:szCs w:val="24"/>
          <w:lang w:val="ro-RO" w:eastAsia="ro-RO"/>
        </w:rPr>
        <w:t xml:space="preserve">în vederea obţinerii acordului de mediu pentru proiectul </w:t>
      </w:r>
      <w:r w:rsidRPr="00F731D8">
        <w:rPr>
          <w:rFonts w:ascii="Arial" w:eastAsia="Times New Roman" w:hAnsi="Arial" w:cs="Arial"/>
          <w:b/>
          <w:bCs/>
          <w:sz w:val="24"/>
          <w:szCs w:val="24"/>
          <w:lang w:val="ro-RO" w:eastAsia="ro-RO"/>
        </w:rPr>
        <w:t>„</w:t>
      </w:r>
      <w:r w:rsidRPr="00F731D8">
        <w:rPr>
          <w:rStyle w:val="Robust"/>
          <w:rFonts w:ascii="Arial" w:hAnsi="Arial" w:cs="Arial"/>
          <w:spacing w:val="12"/>
          <w:sz w:val="24"/>
          <w:szCs w:val="24"/>
          <w:bdr w:val="none" w:sz="0" w:space="0" w:color="auto" w:frame="1"/>
          <w:lang w:val="ro-RO"/>
        </w:rPr>
        <w:t>Construire drum forestier –</w:t>
      </w:r>
      <w:r w:rsidR="00CE2986" w:rsidRPr="00F731D8">
        <w:rPr>
          <w:rStyle w:val="Robust"/>
          <w:rFonts w:ascii="Arial" w:hAnsi="Arial" w:cs="Arial"/>
          <w:spacing w:val="12"/>
          <w:sz w:val="24"/>
          <w:szCs w:val="24"/>
          <w:bdr w:val="none" w:sz="0" w:space="0" w:color="auto" w:frame="1"/>
          <w:lang w:val="ro-RO"/>
        </w:rPr>
        <w:t xml:space="preserve"> </w:t>
      </w:r>
      <w:r w:rsidRPr="00F731D8">
        <w:rPr>
          <w:rStyle w:val="Robust"/>
          <w:rFonts w:ascii="Arial" w:hAnsi="Arial" w:cs="Arial"/>
          <w:spacing w:val="12"/>
          <w:sz w:val="24"/>
          <w:szCs w:val="24"/>
          <w:bdr w:val="none" w:sz="0" w:space="0" w:color="auto" w:frame="1"/>
          <w:lang w:val="ro-RO"/>
        </w:rPr>
        <w:t>prelungi</w:t>
      </w:r>
      <w:r w:rsidR="00CE2986" w:rsidRPr="00F731D8">
        <w:rPr>
          <w:rStyle w:val="Robust"/>
          <w:rFonts w:ascii="Arial" w:hAnsi="Arial" w:cs="Arial"/>
          <w:spacing w:val="12"/>
          <w:sz w:val="24"/>
          <w:szCs w:val="24"/>
          <w:bdr w:val="none" w:sz="0" w:space="0" w:color="auto" w:frame="1"/>
          <w:lang w:val="ro-RO"/>
        </w:rPr>
        <w:t>re</w:t>
      </w:r>
      <w:r w:rsidRPr="00F731D8">
        <w:rPr>
          <w:rStyle w:val="Robust"/>
          <w:rFonts w:ascii="Arial" w:hAnsi="Arial" w:cs="Arial"/>
          <w:spacing w:val="12"/>
          <w:sz w:val="24"/>
          <w:szCs w:val="24"/>
          <w:bdr w:val="none" w:sz="0" w:space="0" w:color="auto" w:frame="1"/>
          <w:lang w:val="ro-RO"/>
        </w:rPr>
        <w:t xml:space="preserve"> Saloi – </w:t>
      </w:r>
      <w:r w:rsidR="00CE2986" w:rsidRPr="00F731D8">
        <w:rPr>
          <w:rStyle w:val="Robust"/>
          <w:rFonts w:ascii="Arial" w:hAnsi="Arial" w:cs="Arial"/>
          <w:spacing w:val="12"/>
          <w:sz w:val="24"/>
          <w:szCs w:val="24"/>
          <w:bdr w:val="none" w:sz="0" w:space="0" w:color="auto" w:frame="1"/>
          <w:lang w:val="ro-RO"/>
        </w:rPr>
        <w:t>Dogaru</w:t>
      </w:r>
      <w:r w:rsidRPr="00F731D8">
        <w:rPr>
          <w:rStyle w:val="Robust"/>
          <w:rFonts w:ascii="Arial" w:hAnsi="Arial" w:cs="Arial"/>
          <w:spacing w:val="12"/>
          <w:sz w:val="24"/>
          <w:szCs w:val="24"/>
          <w:bdr w:val="none" w:sz="0" w:space="0" w:color="auto" w:frame="1"/>
          <w:lang w:val="ro-RO"/>
        </w:rPr>
        <w:t>, propus a fi amplasat în extravilanul comunei Jina, județul Sibiu</w:t>
      </w:r>
      <w:r w:rsidRPr="00F731D8">
        <w:rPr>
          <w:rFonts w:ascii="Arial" w:eastAsia="Times New Roman" w:hAnsi="Arial" w:cs="Arial"/>
          <w:b/>
          <w:bCs/>
          <w:sz w:val="24"/>
          <w:szCs w:val="24"/>
          <w:lang w:val="ro-RO" w:eastAsia="ro-RO"/>
        </w:rPr>
        <w:t xml:space="preserve"> ", </w:t>
      </w:r>
      <w:r w:rsidRPr="00F731D8">
        <w:rPr>
          <w:rFonts w:ascii="Arial" w:eastAsia="Times New Roman" w:hAnsi="Arial" w:cs="Arial"/>
          <w:sz w:val="24"/>
          <w:szCs w:val="24"/>
          <w:lang w:val="ro-RO" w:eastAsia="ro-RO"/>
        </w:rPr>
        <w:t>vă comunicăm următorul  :</w:t>
      </w:r>
    </w:p>
    <w:p w:rsidR="00CE2986" w:rsidRPr="00F731D8" w:rsidRDefault="00CE2986" w:rsidP="00BE4443">
      <w:pPr>
        <w:autoSpaceDE w:val="0"/>
        <w:autoSpaceDN w:val="0"/>
        <w:adjustRightInd w:val="0"/>
        <w:spacing w:after="0" w:line="240" w:lineRule="auto"/>
        <w:ind w:firstLine="1210"/>
        <w:jc w:val="center"/>
        <w:rPr>
          <w:rFonts w:ascii="Arial" w:eastAsia="Times New Roman" w:hAnsi="Arial" w:cs="Arial"/>
          <w:b/>
          <w:sz w:val="24"/>
          <w:szCs w:val="24"/>
          <w:lang w:val="ro-RO" w:eastAsia="ro-RO"/>
        </w:rPr>
      </w:pPr>
    </w:p>
    <w:p w:rsidR="00BE4443" w:rsidRPr="00F731D8" w:rsidRDefault="00BE4443" w:rsidP="00BE4443">
      <w:pPr>
        <w:autoSpaceDE w:val="0"/>
        <w:autoSpaceDN w:val="0"/>
        <w:adjustRightInd w:val="0"/>
        <w:spacing w:after="0" w:line="240" w:lineRule="auto"/>
        <w:ind w:firstLine="1210"/>
        <w:jc w:val="center"/>
        <w:rPr>
          <w:rFonts w:ascii="Arial" w:eastAsia="Times New Roman" w:hAnsi="Arial" w:cs="Arial"/>
          <w:b/>
          <w:sz w:val="24"/>
          <w:szCs w:val="24"/>
          <w:lang w:val="ro-RO" w:eastAsia="ro-RO"/>
        </w:rPr>
      </w:pPr>
      <w:r w:rsidRPr="00F731D8">
        <w:rPr>
          <w:rFonts w:ascii="Arial" w:eastAsia="Times New Roman" w:hAnsi="Arial" w:cs="Arial"/>
          <w:b/>
          <w:sz w:val="24"/>
          <w:szCs w:val="24"/>
          <w:lang w:val="ro-RO" w:eastAsia="ro-RO"/>
        </w:rPr>
        <w:t>ÎNDRUMAR</w:t>
      </w:r>
    </w:p>
    <w:p w:rsidR="00CE2986" w:rsidRPr="00F731D8" w:rsidRDefault="00CE2986" w:rsidP="00CE2986">
      <w:pPr>
        <w:spacing w:after="0" w:line="240" w:lineRule="auto"/>
        <w:jc w:val="both"/>
        <w:rPr>
          <w:rFonts w:ascii="Arial" w:hAnsi="Arial" w:cs="Arial"/>
          <w:b/>
          <w:sz w:val="24"/>
          <w:szCs w:val="24"/>
          <w:lang w:val="ro-RO"/>
        </w:rPr>
      </w:pPr>
      <w:r w:rsidRPr="00F731D8">
        <w:rPr>
          <w:rFonts w:ascii="Arial" w:hAnsi="Arial" w:cs="Arial"/>
          <w:b/>
          <w:sz w:val="24"/>
          <w:szCs w:val="24"/>
          <w:lang w:val="ro-RO"/>
        </w:rPr>
        <w:t>I</w:t>
      </w:r>
      <w:r w:rsidRPr="00F731D8">
        <w:rPr>
          <w:rFonts w:ascii="Arial" w:hAnsi="Arial" w:cs="Arial"/>
          <w:sz w:val="24"/>
          <w:szCs w:val="24"/>
          <w:lang w:val="ro-RO"/>
        </w:rPr>
        <w:t xml:space="preserve">. </w:t>
      </w:r>
      <w:r w:rsidRPr="00F731D8">
        <w:rPr>
          <w:rFonts w:ascii="Arial" w:hAnsi="Arial" w:cs="Arial"/>
          <w:b/>
          <w:sz w:val="24"/>
          <w:szCs w:val="24"/>
          <w:lang w:val="ro-RO"/>
        </w:rPr>
        <w:t>Întocmirea Studiului de evaluare adecvata conform ORD. 19/2010 privind aprobarea ghidului metodologic privind evaluarea adecvata a efectelor potenţiale ale planurilor sau proiectelor asupra ariilor naturale protejate de interes comunitar</w:t>
      </w:r>
    </w:p>
    <w:p w:rsidR="00CE2986" w:rsidRPr="00F731D8" w:rsidRDefault="00CE2986" w:rsidP="00CE2986">
      <w:pPr>
        <w:spacing w:after="0" w:line="240" w:lineRule="auto"/>
        <w:jc w:val="both"/>
        <w:rPr>
          <w:rFonts w:ascii="Arial" w:hAnsi="Arial" w:cs="Arial"/>
          <w:b/>
          <w:sz w:val="24"/>
          <w:szCs w:val="24"/>
          <w:lang w:val="ro-RO"/>
        </w:rPr>
      </w:pPr>
      <w:r w:rsidRPr="00F731D8">
        <w:rPr>
          <w:rFonts w:ascii="Arial" w:hAnsi="Arial" w:cs="Arial"/>
          <w:sz w:val="24"/>
          <w:szCs w:val="24"/>
          <w:lang w:val="ro-RO"/>
        </w:rPr>
        <w:t xml:space="preserve">  </w:t>
      </w:r>
      <w:r w:rsidRPr="00F731D8">
        <w:rPr>
          <w:rFonts w:ascii="Arial" w:hAnsi="Arial" w:cs="Arial"/>
          <w:b/>
          <w:sz w:val="24"/>
          <w:szCs w:val="24"/>
          <w:lang w:val="ro-RO"/>
        </w:rPr>
        <w:t xml:space="preserve">a) Informaţii privind proiectul supus aprobării: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informaţii privind proiectul: denumirea, descrierea, obiectivele acestuia, informaţii despre materiile prime, substanţele sau preparatele chimice utilizate;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2. localizarea geografica şi administrativa, amplasarea acesteia în raport cu ariile naturale protejate de interes comunitar (ROSCI si ROSPA FRUMOASA) cu precizarea coordonatelor  geografice (Stereo 70) ale amplasamentului proiectului. Aceste coordonate vor fi prezentate şi sub formă de vector în format digital cu referinţă geografică (Stereo 70);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3. modificările fizice ce decurg din proiect (din excavare, consolidare, dragare etc.) şi care vor avea loc pe durata diferitelor etape de implementare a proiectului;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4. resursele naturale necesare implementării proiectului (preluare de apa, resurse regenerabile, resurse neregenerabile etc.);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5. resursele naturale ce vor fi exploatate din cadrul ariei naturale protejate de interes comunitar pentru a fi utilizate la implementarea proiectului;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6. emisii şi deşeuri generate de proiect (în apa, în aer, pe suprafaţa unde sunt depozitate deşeurile) şi modalitatea de eliminare a acestora;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7. cerinţele legate de utilizarea terenului, necesare pentru execuţia proiectului (categoria de folosinţa a terenului, suprafeţele de teren ce vor fi ocupate temporar/permanent de către proiect, (de exemplu, drumurile de acces, tehnologice, ampriza drumului, şanţuri şi pereţi de sprijin, efecte de drenaj etc.);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8. serviciile suplimentare solicitate de implementarea proiectului, respectiv modalitatea în care accesarea acestor servicii suplimentare poate afecta integritatea ariilor naturale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9. durata construcţiei, funcţionarii, dezafectării proiectului şi eşalonarea perioadei de implementare a proiectului etc.;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lastRenderedPageBreak/>
        <w:t xml:space="preserve">   10. activităţi care vor fi generate ca rezultat al implementării proiectului;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11. descrierea proceselor tehnologice ale proiectului;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12. caracteristicile proiectelor existente în zonă, propuse sau aprobate, ce pot genera impact cumulativ cu proiectul care este în procedura de evaluare şi care poate afecta aria naturală protejata de interes comunitar; </w:t>
      </w:r>
    </w:p>
    <w:p w:rsidR="00CE2986" w:rsidRPr="00F731D8" w:rsidRDefault="00CE2986" w:rsidP="00CE2986">
      <w:pPr>
        <w:spacing w:after="0" w:line="240" w:lineRule="auto"/>
        <w:rPr>
          <w:rFonts w:ascii="Arial" w:hAnsi="Arial" w:cs="Arial"/>
          <w:b/>
          <w:sz w:val="24"/>
          <w:szCs w:val="24"/>
          <w:lang w:val="ro-RO"/>
        </w:rPr>
      </w:pPr>
      <w:r w:rsidRPr="00F731D8">
        <w:rPr>
          <w:rFonts w:ascii="Arial" w:hAnsi="Arial" w:cs="Arial"/>
          <w:sz w:val="24"/>
          <w:szCs w:val="24"/>
          <w:lang w:val="ro-RO"/>
        </w:rPr>
        <w:t xml:space="preserve">   </w:t>
      </w:r>
      <w:r w:rsidRPr="00F731D8">
        <w:rPr>
          <w:rFonts w:ascii="Arial" w:hAnsi="Arial" w:cs="Arial"/>
          <w:b/>
          <w:sz w:val="24"/>
          <w:szCs w:val="24"/>
          <w:lang w:val="ro-RO"/>
        </w:rPr>
        <w:t xml:space="preserve">   b) Informaţii privind ariile naturale protejate de interes comunitar (ROSPA si ROSCI FRUMOASA) posibil afectate de implementarea proiectului: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date privind ariile naturale protejata de interes comunitar: suprafaţă, tipuri de ecosisteme, tipuri de habitate şi speciile care pot fi afectate prin implementarea proiectului etc.;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2. date despre prezenţa, localizarea, populaţia şi ecologia speciilor şi/sau habitatelor de interes comunitar prezente pe suprafaţă şi în imediata vecinătate a proiectului, menţionate în formularul standard ale ariilor naturale protejate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3. descrierea funcţiilor ecologice ale speciilor si habitatelor de interes comunitar afectate (suprafaţă, locaţia, speciile caracteristice) şi a relaţiei acestora cu ariile naturale protejate de interes comunitar învecinate şi distribuţia acestora;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4. statutul de conservare a speciilor şi habitatelor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5. date privind structura şi dinamica populaţiilor de specii afectate (evoluţia numerică a populaţiei în cadrul ariei naturale protejate de interes comunitar, procentul estimativ al populaţiei unei specii afectate de implementarea proiectului, daca suprafaţa habitatului este suficient de mare pentru a asigura menţinerea speciei pe termen lung);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6. relaţiile structurale şi funcţionale care creează şi menţin integritatea ariei naturale protejate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7. obiectivele de conservare a ariei naturale protejate de interes comunitar, acolo unde au fost stabilite prin planuri de management;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8. descrierea stării actuale de conservare a ariei naturale protejate de interes comunitar, inclusiv evoluţii/schimbări care se pot produce în viitor;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9. alte informaţii relevante privind conservarea ariilor naturale protejate de interes comunitar, inclusiv posibile schimbări în evoluţia naturală a ariei naturale protejate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10. alte aspecte relevante pentru aria naturala protejata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În cadrul studiului de evaluare adecvată va fi evaluat în mod corespunzător impactul asupra fiecărei specii şi fiecărui habitat de interes comunitar din fiecare arie naturala protejată de interes comunitar posibil afectată de implementarea proiectului, astfel încât să se asigure obiectivele de conservare a acesteia şi integritatea reţelei Natura 2000.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Obiectivele de conservare a unei arii naturale protejate de interes comunitar au în vedere menţinerea şi restaurarea statutului favorabil de conservare a speciilor şi habitatelor de interes comunitar. Stabilirea obiectivelor de conservare se va face ţinându-se cont de caracteristicile fiecărei arii naturale protejate de interes comunitar (reprezentativitate, suprafaţa relativă, populaţia, statutul de conservare etc.), prin planurile de management ale ariilor naturale protejate de interes comunitar. </w:t>
      </w:r>
    </w:p>
    <w:p w:rsidR="00CE2986" w:rsidRPr="00F731D8" w:rsidRDefault="00257140"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00CE2986" w:rsidRPr="00F731D8">
        <w:rPr>
          <w:rFonts w:ascii="Arial" w:hAnsi="Arial" w:cs="Arial"/>
          <w:sz w:val="24"/>
          <w:szCs w:val="24"/>
          <w:lang w:val="ro-RO"/>
        </w:rPr>
        <w:t xml:space="preserve">Integritatea ariei naturale protejate de interes comunitar este afectată daca proiectul poate: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1. să reducă suprafaţa habitatelor şi/sau numărul exemplarelor speciilor de interes comunitar;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2. să ducă la fragmentarea habitatelor de interes comunitar;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3. să aibă impact negativ asupra factorilor care determina menţinerea stării favorabile de conservare a ariei naturale protejate de interes comunitar;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lastRenderedPageBreak/>
        <w:t xml:space="preserve">   4. să producă modificări ale dinamicii relaţiilor care definesc structura şi/sau funcţia ariei naturale protejate de interes comunitar.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c</w:t>
      </w:r>
      <w:r w:rsidRPr="00F731D8">
        <w:rPr>
          <w:rFonts w:ascii="Arial" w:hAnsi="Arial" w:cs="Arial"/>
          <w:b/>
          <w:sz w:val="24"/>
          <w:szCs w:val="24"/>
          <w:lang w:val="ro-RO"/>
        </w:rPr>
        <w:t>) Identificarea şi evaluarea impactului</w:t>
      </w:r>
      <w:r w:rsidRPr="00F731D8">
        <w:rPr>
          <w:rFonts w:ascii="Arial" w:hAnsi="Arial" w:cs="Arial"/>
          <w:sz w:val="24"/>
          <w:szCs w:val="24"/>
          <w:lang w:val="ro-RO"/>
        </w:rPr>
        <w:t xml:space="preserve"> </w:t>
      </w:r>
      <w:r w:rsidRPr="00F731D8">
        <w:rPr>
          <w:rFonts w:ascii="Arial" w:hAnsi="Arial" w:cs="Arial"/>
          <w:b/>
          <w:sz w:val="24"/>
          <w:szCs w:val="24"/>
          <w:lang w:val="ro-RO"/>
        </w:rPr>
        <w:t>proiectului asupra siturilor Natura 2000 ROSPA si ROSCI FRUMOASA</w:t>
      </w:r>
      <w:r w:rsidR="00E43FF7" w:rsidRPr="00F731D8">
        <w:rPr>
          <w:rFonts w:ascii="Arial" w:hAnsi="Arial" w:cs="Arial"/>
          <w:b/>
          <w:sz w:val="24"/>
          <w:szCs w:val="24"/>
          <w:lang w:val="ro-RO"/>
        </w:rPr>
        <w:t>.</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În cadrul studiului de evaluare adecvată se fac identificarea şi evaluarea tuturor tipurilor de impact negativ al proiect susceptibile să afecteze în mod semnificativ aria naturală protejată de interes comunitar.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În cadrul studiului vor fi identificate următoarele tipuri de impact: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direct şi indirect;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2. pe termen scurt sau lung;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3. din faza de construcţie, de operare şi de dezafectare;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4. rezidual;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5. cumulativ.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Se va face o prognoz</w:t>
      </w:r>
      <w:r w:rsidR="00257140" w:rsidRPr="00F731D8">
        <w:rPr>
          <w:rFonts w:ascii="Arial" w:hAnsi="Arial" w:cs="Arial"/>
          <w:sz w:val="24"/>
          <w:szCs w:val="24"/>
          <w:lang w:val="ro-RO"/>
        </w:rPr>
        <w:t>ă</w:t>
      </w:r>
      <w:r w:rsidRPr="00F731D8">
        <w:rPr>
          <w:rFonts w:ascii="Arial" w:hAnsi="Arial" w:cs="Arial"/>
          <w:sz w:val="24"/>
          <w:szCs w:val="24"/>
          <w:lang w:val="ro-RO"/>
        </w:rPr>
        <w:t xml:space="preserve"> privind amploarea/mărimea impactului cumulativ identificat şi semnificaţia acestuia. Analiza şi evaluarea diverselor tipuri de impact se vor face în raport cu integritatea ariei naturale protejate de interes comunitar, ţinându-se cont de structura, funcţiile ecologice şi vulnerabilitatea acestora la modificări (zgomotul, diminuarea resurselor de apa, emisiile de substanţe chimice etc.), precum şi faţă de obiectivele de conservare a acesteia. </w:t>
      </w:r>
    </w:p>
    <w:p w:rsidR="00CE2986" w:rsidRPr="00F731D8" w:rsidRDefault="00CE2986" w:rsidP="00257140">
      <w:pPr>
        <w:spacing w:after="0" w:line="240" w:lineRule="auto"/>
        <w:jc w:val="both"/>
        <w:rPr>
          <w:rFonts w:ascii="Arial" w:hAnsi="Arial" w:cs="Arial"/>
          <w:b/>
          <w:sz w:val="24"/>
          <w:szCs w:val="24"/>
          <w:lang w:val="ro-RO"/>
        </w:rPr>
      </w:pPr>
      <w:r w:rsidRPr="00F731D8">
        <w:rPr>
          <w:rFonts w:ascii="Arial" w:hAnsi="Arial" w:cs="Arial"/>
          <w:sz w:val="24"/>
          <w:szCs w:val="24"/>
          <w:lang w:val="ro-RO"/>
        </w:rPr>
        <w:t xml:space="preserve">   </w:t>
      </w:r>
      <w:r w:rsidRPr="00F731D8">
        <w:rPr>
          <w:rFonts w:ascii="Arial" w:hAnsi="Arial" w:cs="Arial"/>
          <w:b/>
          <w:sz w:val="24"/>
          <w:szCs w:val="24"/>
          <w:lang w:val="ro-RO"/>
        </w:rPr>
        <w:tab/>
        <w:t xml:space="preserve">Evaluarea semnificaţiei impactului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Interpretarea corectă a semnificaţiei impactului reprezintă cea mai importantă parte a întregului proces, putând fi considerată crucială pentru întreaga evaluare. Semnificaţia impactului trebuie să fie evaluat</w:t>
      </w:r>
      <w:r w:rsidR="00257140" w:rsidRPr="00F731D8">
        <w:rPr>
          <w:rFonts w:ascii="Arial" w:hAnsi="Arial" w:cs="Arial"/>
          <w:sz w:val="24"/>
          <w:szCs w:val="24"/>
          <w:lang w:val="ro-RO"/>
        </w:rPr>
        <w:t>ă</w:t>
      </w:r>
      <w:r w:rsidRPr="00F731D8">
        <w:rPr>
          <w:rFonts w:ascii="Arial" w:hAnsi="Arial" w:cs="Arial"/>
          <w:sz w:val="24"/>
          <w:szCs w:val="24"/>
          <w:lang w:val="ro-RO"/>
        </w:rPr>
        <w:t xml:space="preserve"> la nivelul fiecărei arii naturale protejate de interes comunitar, luându-se în considerare statutul de conservare a speciilor şi habitatelor la nivelul regiunii biogeografice.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Evaluarea semnificaţiei impactului în cadrul studiului se face pe baza următorilor indicatori-cheie cuantificabili: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procentul din suprafaţa habitatului care va fi pierdut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2. procentul ce va fi pierdut din suprafeţele habitatelor folosite pentru necesităţile de hrană, odihnă şi reproducere ale speciilor de interes comunitar;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3. fragmentarea habitatelor de interes comunitar;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4. durata sau persistenta fragmentării;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5. durata sau persisten</w:t>
      </w:r>
      <w:r w:rsidR="00257140" w:rsidRPr="00F731D8">
        <w:rPr>
          <w:rFonts w:ascii="Arial" w:hAnsi="Arial" w:cs="Arial"/>
          <w:sz w:val="24"/>
          <w:szCs w:val="24"/>
          <w:lang w:val="ro-RO"/>
        </w:rPr>
        <w:t>ţ</w:t>
      </w:r>
      <w:r w:rsidRPr="00F731D8">
        <w:rPr>
          <w:rFonts w:ascii="Arial" w:hAnsi="Arial" w:cs="Arial"/>
          <w:sz w:val="24"/>
          <w:szCs w:val="24"/>
          <w:lang w:val="ro-RO"/>
        </w:rPr>
        <w:t>a perturbării speciilor de interes comunitar, distanta fata de aria naturala protejat</w:t>
      </w:r>
      <w:r w:rsidR="00257140" w:rsidRPr="00F731D8">
        <w:rPr>
          <w:rFonts w:ascii="Arial" w:hAnsi="Arial" w:cs="Arial"/>
          <w:sz w:val="24"/>
          <w:szCs w:val="24"/>
          <w:lang w:val="ro-RO"/>
        </w:rPr>
        <w:t>ă</w:t>
      </w:r>
      <w:r w:rsidRPr="00F731D8">
        <w:rPr>
          <w:rFonts w:ascii="Arial" w:hAnsi="Arial" w:cs="Arial"/>
          <w:sz w:val="24"/>
          <w:szCs w:val="24"/>
          <w:lang w:val="ro-RO"/>
        </w:rPr>
        <w:t xml:space="preserve"> de interes comunitar;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6. schimbări în densitatea populaţiilor (nr. de indivizi/suprafaţă);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7. scara de timp pentru înlocuirea speciilor/habitatelor afectate de implementarea proiectului;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8. indicatorii chimici-cheie care pot determina modificări legate de resursele de apa sau de alte resurse naturale, care pot determina modificarea funcţiilor ecologice ale unei arii naturale protejate de interes comunitar.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Pe baza acestor indicatori cheie se va determina, în cadrul studiului de Evaluare Adecvată, impactul preconizat al proiectului asupra speciilor si habitatelor de interes comunitar. Orice pierdere din suprafaţa ariei naturale protejate sau reducere a efectivelor populaţiei speciei va fi cuantificată şi evaluată sub raportul impactului asupra obiectivelor de conservare a ariei naturale protejate şi asupra statutului de conservare a habitatelor şi speciilor-cheie. </w:t>
      </w:r>
    </w:p>
    <w:p w:rsidR="00E43FF7"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p>
    <w:p w:rsidR="00E43FF7" w:rsidRPr="00F731D8" w:rsidRDefault="00E43FF7" w:rsidP="00CE2986">
      <w:pPr>
        <w:spacing w:after="0" w:line="240" w:lineRule="auto"/>
        <w:jc w:val="both"/>
        <w:rPr>
          <w:rFonts w:ascii="Arial" w:hAnsi="Arial" w:cs="Arial"/>
          <w:sz w:val="24"/>
          <w:szCs w:val="24"/>
          <w:lang w:val="ro-RO"/>
        </w:rPr>
      </w:pPr>
    </w:p>
    <w:p w:rsidR="00CE2986" w:rsidRPr="00F731D8" w:rsidRDefault="00CE2986" w:rsidP="00CE2986">
      <w:pPr>
        <w:spacing w:after="0" w:line="240" w:lineRule="auto"/>
        <w:jc w:val="both"/>
        <w:rPr>
          <w:rFonts w:ascii="Arial" w:hAnsi="Arial" w:cs="Arial"/>
          <w:b/>
          <w:sz w:val="24"/>
          <w:szCs w:val="24"/>
          <w:lang w:val="ro-RO"/>
        </w:rPr>
      </w:pPr>
      <w:r w:rsidRPr="00F731D8">
        <w:rPr>
          <w:rFonts w:ascii="Arial" w:hAnsi="Arial" w:cs="Arial"/>
          <w:b/>
          <w:sz w:val="24"/>
          <w:szCs w:val="24"/>
          <w:lang w:val="ro-RO"/>
        </w:rPr>
        <w:lastRenderedPageBreak/>
        <w:t xml:space="preserve">Evaluarea semnificaţiei impactului proiectului în cadrul studiului se face prin parcurgerea următorilor paşi: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I. </w:t>
      </w:r>
      <w:r w:rsidRPr="00F731D8">
        <w:rPr>
          <w:rFonts w:ascii="Arial" w:hAnsi="Arial" w:cs="Arial"/>
          <w:sz w:val="24"/>
          <w:szCs w:val="24"/>
          <w:u w:val="single"/>
          <w:lang w:val="ro-RO"/>
        </w:rPr>
        <w:t>evaluarea impactului proiectului propus</w:t>
      </w:r>
      <w:r w:rsidRPr="00F731D8">
        <w:rPr>
          <w:rFonts w:ascii="Arial" w:hAnsi="Arial" w:cs="Arial"/>
          <w:sz w:val="24"/>
          <w:szCs w:val="24"/>
          <w:lang w:val="ro-RO"/>
        </w:rPr>
        <w:t xml:space="preserve">: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1.) evaluarea impactului cauzat de proiect fără a lua în considerare măsurile de reducere a impactului;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2.) evaluarea impactului rezidual care va rămâne după implementarea măsurilor de reducere a impactului;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II</w:t>
      </w:r>
      <w:r w:rsidRPr="00F731D8">
        <w:rPr>
          <w:rFonts w:ascii="Arial" w:hAnsi="Arial" w:cs="Arial"/>
          <w:b/>
          <w:sz w:val="24"/>
          <w:szCs w:val="24"/>
          <w:lang w:val="ro-RO"/>
        </w:rPr>
        <w:t xml:space="preserve">. </w:t>
      </w:r>
      <w:r w:rsidRPr="00F731D8">
        <w:rPr>
          <w:rFonts w:ascii="Arial" w:hAnsi="Arial" w:cs="Arial"/>
          <w:sz w:val="24"/>
          <w:szCs w:val="24"/>
          <w:u w:val="single"/>
          <w:lang w:val="ro-RO"/>
        </w:rPr>
        <w:t>evaluarea impactului cumulativ al proiectului propus cu alte proiecte din zona învecinată</w:t>
      </w:r>
      <w:r w:rsidRPr="00F731D8">
        <w:rPr>
          <w:rFonts w:ascii="Arial" w:hAnsi="Arial" w:cs="Arial"/>
          <w:sz w:val="24"/>
          <w:szCs w:val="24"/>
          <w:lang w:val="ro-RO"/>
        </w:rPr>
        <w:t xml:space="preserve">: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a) evaluarea impactului cumulativ al proiectului cu alte proiecte fără a lua în considerare măsurile de reducere a impactului; </w:t>
      </w:r>
    </w:p>
    <w:p w:rsidR="00CE2986" w:rsidRPr="00F731D8" w:rsidRDefault="00CE2986" w:rsidP="00CE2986">
      <w:pPr>
        <w:spacing w:after="0" w:line="240" w:lineRule="auto"/>
        <w:rPr>
          <w:rFonts w:ascii="Arial" w:hAnsi="Arial" w:cs="Arial"/>
          <w:sz w:val="24"/>
          <w:szCs w:val="24"/>
          <w:lang w:val="ro-RO"/>
        </w:rPr>
      </w:pPr>
      <w:r w:rsidRPr="00F731D8">
        <w:rPr>
          <w:rFonts w:ascii="Arial" w:hAnsi="Arial" w:cs="Arial"/>
          <w:sz w:val="24"/>
          <w:szCs w:val="24"/>
          <w:lang w:val="ro-RO"/>
        </w:rPr>
        <w:t xml:space="preserve">   b) evaluarea impactului rezidual care rămâne după implementarea măsurilor de reducere a impactului pentru proiectul propus şi pentru alte proiecte. </w:t>
      </w:r>
    </w:p>
    <w:p w:rsidR="00CE2986" w:rsidRPr="00F731D8" w:rsidRDefault="00E43FF7" w:rsidP="00CE2986">
      <w:pPr>
        <w:spacing w:after="0" w:line="240" w:lineRule="auto"/>
        <w:rPr>
          <w:rFonts w:ascii="Arial" w:hAnsi="Arial" w:cs="Arial"/>
          <w:b/>
          <w:sz w:val="24"/>
          <w:szCs w:val="24"/>
          <w:lang w:val="ro-RO"/>
        </w:rPr>
      </w:pPr>
      <w:r w:rsidRPr="00F731D8">
        <w:rPr>
          <w:rFonts w:ascii="Arial" w:hAnsi="Arial" w:cs="Arial"/>
          <w:sz w:val="24"/>
          <w:szCs w:val="24"/>
          <w:lang w:val="ro-RO"/>
        </w:rPr>
        <w:t xml:space="preserve">   </w:t>
      </w:r>
      <w:r w:rsidR="00CE2986" w:rsidRPr="00F731D8">
        <w:rPr>
          <w:rFonts w:ascii="Arial" w:hAnsi="Arial" w:cs="Arial"/>
          <w:b/>
          <w:sz w:val="24"/>
          <w:szCs w:val="24"/>
          <w:lang w:val="ro-RO"/>
        </w:rPr>
        <w:t xml:space="preserve">d) Măsurile de reducere a impactului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Măsurile de reducere a impactului sunt stabilite în funcţie de impactul negativ posibil al proiectului. În cadrul studiului se stabilesc măsurile de reducere a impactului negativ asupra ariei naturale protejate de interes comunitar, după cum urmează: </w:t>
      </w:r>
    </w:p>
    <w:p w:rsidR="00CE2986" w:rsidRPr="00F731D8" w:rsidRDefault="00CE2986" w:rsidP="00CE2986">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identificarea şi descrierea măsurilor de reducere care vor fi implementate pentru fiecare specie si/sau tip de habitat afectat de proiect şi modul în care acestea vor reduce/elimina impactul negativ asupra ariei naturale protejate de interes comunitar. Ca exemple de măsuri menţionăm: planificarea adecvata a lucrărilor de construcţie pentru a se evita sau reduce perturbarea speciilor sau distrugerea cuiburilor şi adăposturilor,  panouri de protecţie pentru a se preveni electrocutarea şi lovirea păsărilor, etc.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2. prezentarea calendarului implementării şi monitorizării măsurilor de reducere a impactului; </w:t>
      </w:r>
    </w:p>
    <w:p w:rsidR="00CE2986" w:rsidRPr="00F731D8" w:rsidRDefault="00257140"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3.</w:t>
      </w:r>
      <w:r w:rsidR="00CE2986" w:rsidRPr="00F731D8">
        <w:rPr>
          <w:rFonts w:ascii="Arial" w:hAnsi="Arial" w:cs="Arial"/>
          <w:sz w:val="24"/>
          <w:szCs w:val="24"/>
          <w:lang w:val="ro-RO"/>
        </w:rPr>
        <w:t xml:space="preserve">orice alte aspecte relevante pentru conservarea speciilor si/sau habitatelor de interes comunitar.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Măsurile de reducere a impactului trebuie: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1. să fie parte integrantă din proiectul propus;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 2. să se adreseze direct impactului;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 3. să fie funcţionale la momentul producerii impactului negativ;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 xml:space="preserve">4. să aibă la baza cele mai recente date ştiinţifice din teren. </w:t>
      </w:r>
    </w:p>
    <w:p w:rsidR="00CE2986" w:rsidRPr="00F731D8" w:rsidRDefault="00CE2986" w:rsidP="00257140">
      <w:pPr>
        <w:spacing w:after="0" w:line="240" w:lineRule="auto"/>
        <w:jc w:val="both"/>
        <w:rPr>
          <w:rFonts w:ascii="Arial" w:hAnsi="Arial" w:cs="Arial"/>
          <w:b/>
          <w:sz w:val="24"/>
          <w:szCs w:val="24"/>
          <w:lang w:val="ro-RO"/>
        </w:rPr>
      </w:pPr>
      <w:r w:rsidRPr="00F731D8">
        <w:rPr>
          <w:rFonts w:ascii="Arial" w:hAnsi="Arial" w:cs="Arial"/>
          <w:b/>
          <w:sz w:val="24"/>
          <w:szCs w:val="24"/>
          <w:lang w:val="ro-RO"/>
        </w:rPr>
        <w:t xml:space="preserve">   Nu sunt măsuri de reducere a impactului: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1. </w:t>
      </w:r>
      <w:r w:rsidRPr="00F731D8">
        <w:rPr>
          <w:rFonts w:ascii="Arial" w:hAnsi="Arial" w:cs="Arial"/>
          <w:i/>
          <w:sz w:val="24"/>
          <w:szCs w:val="24"/>
          <w:lang w:val="ro-RO"/>
        </w:rPr>
        <w:t>măsurile de menţinere şi restaurare</w:t>
      </w:r>
      <w:r w:rsidRPr="00F731D8">
        <w:rPr>
          <w:rFonts w:ascii="Arial" w:hAnsi="Arial" w:cs="Arial"/>
          <w:sz w:val="24"/>
          <w:szCs w:val="24"/>
          <w:lang w:val="ro-RO"/>
        </w:rPr>
        <w:t xml:space="preserve"> a statutului favorabil de conservare a speciilor şi habitatelor de importanta comunitara (acestea constituie o implementare "normala" a prevederilor Directivei 92/43/CEE a Consiliului din 21 mai 1992 privind conservarea habitatelor naturale si a speciilor de fauna si flora sălbatică (Directiva Habitate) şi Directivei 79/409 CEE a Consiliului din 2 aprilie 1979 privind conservarea păsărilor sălbatice (Directiva Păsări);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i/>
          <w:sz w:val="24"/>
          <w:szCs w:val="24"/>
          <w:lang w:val="ro-RO"/>
        </w:rPr>
        <w:t xml:space="preserve">   2. măsurile compensatorii</w:t>
      </w:r>
      <w:r w:rsidRPr="00F731D8">
        <w:rPr>
          <w:rFonts w:ascii="Arial" w:hAnsi="Arial" w:cs="Arial"/>
          <w:sz w:val="24"/>
          <w:szCs w:val="24"/>
          <w:lang w:val="ro-RO"/>
        </w:rPr>
        <w:t xml:space="preserve">.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Studiul trebuie să cuprindă şi evidenţierea clară a cuantumului financiar necesar prin care măsurile de reducere pot fi asigurate pe termen scurt, mediu şi lung. Titularul proiectului este responsabil de monitorizarea implementării măsurilor de reducere până în momentul când acestea devin funcţionale şi de transmiterea unui raport privind implementarea şi funcţionarea acestor măsuri autorităţii competente pentru protecţia mediului. </w:t>
      </w:r>
    </w:p>
    <w:p w:rsidR="00CE2986"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De asemenea, studiul trebuie să cuprindă şi un plan al măsurilor de reducere a impactului în ceea ce priveşte calendarul de implementare şi persoana juridica sau fizica responsabila de monitorizarea şi implementarea măsurilor de reducere a </w:t>
      </w:r>
      <w:r w:rsidRPr="00F731D8">
        <w:rPr>
          <w:rFonts w:ascii="Arial" w:hAnsi="Arial" w:cs="Arial"/>
          <w:sz w:val="24"/>
          <w:szCs w:val="24"/>
          <w:lang w:val="ro-RO"/>
        </w:rPr>
        <w:lastRenderedPageBreak/>
        <w:t xml:space="preserve">impactului. In cazul în care în cadrul activităţii de monitorizare a implementării măsurilor de reducere a impactului apar elemente noi care nu au fost luate în calcul iniţial, vor fi întreprinse acţiuni care sa remedieze aceste aspecte. </w:t>
      </w:r>
    </w:p>
    <w:p w:rsidR="00CE2986" w:rsidRPr="00F731D8" w:rsidRDefault="00CE2986" w:rsidP="00CE2986">
      <w:pPr>
        <w:spacing w:after="0" w:line="240" w:lineRule="auto"/>
        <w:jc w:val="both"/>
        <w:rPr>
          <w:rFonts w:ascii="Arial" w:hAnsi="Arial" w:cs="Arial"/>
          <w:b/>
          <w:sz w:val="24"/>
          <w:szCs w:val="24"/>
          <w:lang w:val="ro-RO"/>
        </w:rPr>
      </w:pPr>
      <w:r w:rsidRPr="00F731D8">
        <w:rPr>
          <w:rFonts w:ascii="Arial" w:hAnsi="Arial" w:cs="Arial"/>
          <w:b/>
          <w:sz w:val="24"/>
          <w:szCs w:val="24"/>
          <w:lang w:val="ro-RO"/>
        </w:rPr>
        <w:t xml:space="preserve">  </w:t>
      </w:r>
    </w:p>
    <w:p w:rsidR="00CE2986" w:rsidRPr="00F731D8" w:rsidRDefault="00CE2986" w:rsidP="00CE2986">
      <w:pPr>
        <w:spacing w:after="0" w:line="240" w:lineRule="auto"/>
        <w:jc w:val="both"/>
        <w:rPr>
          <w:rFonts w:ascii="Arial" w:hAnsi="Arial" w:cs="Arial"/>
          <w:b/>
          <w:sz w:val="24"/>
          <w:szCs w:val="24"/>
          <w:lang w:val="ro-RO"/>
        </w:rPr>
      </w:pPr>
      <w:r w:rsidRPr="00F731D8">
        <w:rPr>
          <w:rFonts w:ascii="Arial" w:hAnsi="Arial" w:cs="Arial"/>
          <w:b/>
          <w:sz w:val="24"/>
          <w:szCs w:val="24"/>
          <w:lang w:val="ro-RO"/>
        </w:rPr>
        <w:t xml:space="preserve"> e) Metodele utilizate pentru culegerea informaţiilor privind speciile si/sau habitatele de interes comunitar din ROSPA si ROSCI Frumoasa  </w:t>
      </w:r>
    </w:p>
    <w:p w:rsidR="00257140" w:rsidRPr="00F731D8" w:rsidRDefault="00CE2986"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   </w:t>
      </w:r>
      <w:r w:rsidRPr="00F731D8">
        <w:rPr>
          <w:rFonts w:ascii="Arial" w:hAnsi="Arial" w:cs="Arial"/>
          <w:sz w:val="24"/>
          <w:szCs w:val="24"/>
          <w:lang w:val="ro-RO"/>
        </w:rPr>
        <w:tab/>
        <w:t>Studiul de evaluare adecvată depus la autoritatea competen</w:t>
      </w:r>
      <w:r w:rsidR="00257140" w:rsidRPr="00F731D8">
        <w:rPr>
          <w:rFonts w:ascii="Arial" w:hAnsi="Arial" w:cs="Arial"/>
          <w:sz w:val="24"/>
          <w:szCs w:val="24"/>
          <w:lang w:val="ro-RO"/>
        </w:rPr>
        <w:t>t</w:t>
      </w:r>
      <w:r w:rsidRPr="00F731D8">
        <w:rPr>
          <w:rFonts w:ascii="Arial" w:hAnsi="Arial" w:cs="Arial"/>
          <w:sz w:val="24"/>
          <w:szCs w:val="24"/>
          <w:lang w:val="ro-RO"/>
        </w:rPr>
        <w:t xml:space="preserve">ă pentru protecţia mediului </w:t>
      </w:r>
      <w:r w:rsidR="00257140" w:rsidRPr="00F731D8">
        <w:rPr>
          <w:rFonts w:ascii="Arial" w:hAnsi="Arial" w:cs="Arial"/>
          <w:sz w:val="24"/>
          <w:szCs w:val="24"/>
          <w:lang w:val="ro-RO"/>
        </w:rPr>
        <w:t>va fi</w:t>
      </w:r>
      <w:r w:rsidRPr="00F731D8">
        <w:rPr>
          <w:rFonts w:ascii="Arial" w:hAnsi="Arial" w:cs="Arial"/>
          <w:sz w:val="24"/>
          <w:szCs w:val="24"/>
          <w:lang w:val="ro-RO"/>
        </w:rPr>
        <w:t xml:space="preserve"> însoţit de lista organizaţiilor/instituţiilor/specialiştilor implicaţi în furnizarea informaţiilor privind speciile şi habitatele de interes comunitar afectate de implementarea proiectului, cu detalii despre aceştia (experienţă, activitatea în domeniu, CV-urile persoanelor implicate etc.). </w:t>
      </w:r>
    </w:p>
    <w:p w:rsidR="00257140" w:rsidRPr="00F731D8" w:rsidRDefault="00257140" w:rsidP="00257140">
      <w:pPr>
        <w:spacing w:after="0" w:line="240" w:lineRule="auto"/>
        <w:jc w:val="both"/>
        <w:rPr>
          <w:rFonts w:ascii="Arial" w:hAnsi="Arial" w:cs="Arial"/>
          <w:sz w:val="24"/>
          <w:szCs w:val="24"/>
          <w:lang w:val="ro-RO"/>
        </w:rPr>
      </w:pPr>
    </w:p>
    <w:p w:rsidR="00257140" w:rsidRPr="00F731D8" w:rsidRDefault="00257140" w:rsidP="00257140">
      <w:pPr>
        <w:spacing w:after="0" w:line="240" w:lineRule="auto"/>
        <w:jc w:val="both"/>
        <w:rPr>
          <w:rFonts w:ascii="Arial" w:hAnsi="Arial" w:cs="Arial"/>
          <w:sz w:val="24"/>
          <w:szCs w:val="24"/>
          <w:lang w:val="ro-RO"/>
        </w:rPr>
      </w:pPr>
      <w:r w:rsidRPr="00F731D8">
        <w:rPr>
          <w:rFonts w:ascii="Arial" w:eastAsia="Times New Roman" w:hAnsi="Arial" w:cs="Arial"/>
          <w:b/>
          <w:bCs/>
          <w:sz w:val="24"/>
          <w:szCs w:val="24"/>
          <w:lang w:val="ro-RO" w:eastAsia="ro-RO"/>
        </w:rPr>
        <w:t>I</w:t>
      </w:r>
      <w:r w:rsidR="00BE4443" w:rsidRPr="00F731D8">
        <w:rPr>
          <w:rFonts w:ascii="Arial" w:eastAsia="Times New Roman" w:hAnsi="Arial" w:cs="Arial"/>
          <w:b/>
          <w:bCs/>
          <w:sz w:val="24"/>
          <w:szCs w:val="24"/>
          <w:lang w:val="ro-RO" w:eastAsia="ro-RO"/>
        </w:rPr>
        <w:t xml:space="preserve">I. Raportul evaluării impactului asupra mediului </w:t>
      </w:r>
      <w:r w:rsidR="00BE4443" w:rsidRPr="00F731D8">
        <w:rPr>
          <w:rFonts w:ascii="Arial" w:eastAsia="Times New Roman" w:hAnsi="Arial" w:cs="Arial"/>
          <w:sz w:val="24"/>
          <w:szCs w:val="24"/>
          <w:lang w:val="ro-RO" w:eastAsia="ro-RO"/>
        </w:rPr>
        <w:t xml:space="preserve">va </w:t>
      </w:r>
      <w:r w:rsidR="00BE4443" w:rsidRPr="00F731D8">
        <w:rPr>
          <w:rFonts w:ascii="Arial" w:eastAsia="Times New Roman" w:hAnsi="Arial" w:cs="Arial"/>
          <w:spacing w:val="-20"/>
          <w:sz w:val="24"/>
          <w:szCs w:val="24"/>
          <w:lang w:val="ro-RO" w:eastAsia="ro-RO"/>
        </w:rPr>
        <w:t>fi</w:t>
      </w:r>
      <w:r w:rsidR="00BE4443" w:rsidRPr="00F731D8">
        <w:rPr>
          <w:rFonts w:ascii="Arial" w:eastAsia="Times New Roman" w:hAnsi="Arial" w:cs="Arial"/>
          <w:sz w:val="24"/>
          <w:szCs w:val="24"/>
          <w:lang w:val="ro-RO" w:eastAsia="ro-RO"/>
        </w:rPr>
        <w:t xml:space="preserve"> întocmit conform prevederilor </w:t>
      </w:r>
      <w:r w:rsidR="00BE4443" w:rsidRPr="00F731D8">
        <w:rPr>
          <w:rFonts w:ascii="Arial" w:eastAsia="Times New Roman" w:hAnsi="Arial" w:cs="Arial"/>
          <w:b/>
          <w:bCs/>
          <w:sz w:val="24"/>
          <w:szCs w:val="24"/>
          <w:lang w:val="ro-RO" w:eastAsia="ro-RO"/>
        </w:rPr>
        <w:t xml:space="preserve">OM nr. 863/2002 </w:t>
      </w:r>
      <w:r w:rsidR="00BE4443" w:rsidRPr="00F731D8">
        <w:rPr>
          <w:rFonts w:ascii="Arial" w:eastAsia="Times New Roman" w:hAnsi="Arial" w:cs="Arial"/>
          <w:i/>
          <w:iCs/>
          <w:sz w:val="24"/>
          <w:szCs w:val="24"/>
          <w:lang w:val="ro-RO" w:eastAsia="ro-RO"/>
        </w:rPr>
        <w:t xml:space="preserve">privind aprobarea ghidurilor metodologice aplicabile etapelor procedurii—cadru de evaluare a impactului asupra mediului </w:t>
      </w:r>
      <w:r w:rsidR="00BE4443" w:rsidRPr="00F731D8">
        <w:rPr>
          <w:rFonts w:ascii="Arial" w:eastAsia="Times New Roman" w:hAnsi="Arial" w:cs="Arial"/>
          <w:b/>
          <w:bCs/>
          <w:sz w:val="24"/>
          <w:szCs w:val="24"/>
          <w:lang w:val="ro-RO" w:eastAsia="ro-RO"/>
        </w:rPr>
        <w:t xml:space="preserve">şi va analiza în detaliu următoarele aspecte  identificate in raport cu anexa. 4 din HG nr. 445/2009 – </w:t>
      </w:r>
      <w:r w:rsidR="00BE4443" w:rsidRPr="00F731D8">
        <w:rPr>
          <w:rFonts w:ascii="Arial" w:eastAsia="Times New Roman" w:hAnsi="Arial" w:cs="Arial"/>
          <w:bCs/>
          <w:sz w:val="24"/>
          <w:szCs w:val="24"/>
          <w:lang w:val="ro-RO" w:eastAsia="ro-RO"/>
        </w:rPr>
        <w:t xml:space="preserve">privind evaluarea impactului anumitor proiecte publice </w:t>
      </w:r>
      <w:r w:rsidRPr="00F731D8">
        <w:rPr>
          <w:rFonts w:ascii="Arial" w:eastAsia="Times New Roman" w:hAnsi="Arial" w:cs="Arial"/>
          <w:bCs/>
          <w:sz w:val="24"/>
          <w:szCs w:val="24"/>
          <w:lang w:val="ro-RO" w:eastAsia="ro-RO"/>
        </w:rPr>
        <w:t>ş</w:t>
      </w:r>
      <w:r w:rsidR="00BE4443" w:rsidRPr="00F731D8">
        <w:rPr>
          <w:rFonts w:ascii="Arial" w:eastAsia="Times New Roman" w:hAnsi="Arial" w:cs="Arial"/>
          <w:bCs/>
          <w:sz w:val="24"/>
          <w:szCs w:val="24"/>
          <w:lang w:val="ro-RO" w:eastAsia="ro-RO"/>
        </w:rPr>
        <w:t>i private asupra mediului</w:t>
      </w:r>
      <w:r w:rsidRPr="00F731D8">
        <w:rPr>
          <w:rFonts w:ascii="Arial" w:eastAsia="Times New Roman" w:hAnsi="Arial" w:cs="Arial"/>
          <w:bCs/>
          <w:sz w:val="24"/>
          <w:szCs w:val="24"/>
          <w:lang w:val="ro-RO" w:eastAsia="ro-RO"/>
        </w:rPr>
        <w:t>, cu modificările şi completările ulterioare</w:t>
      </w:r>
      <w:r w:rsidR="00E43FF7" w:rsidRPr="00F731D8">
        <w:rPr>
          <w:rFonts w:ascii="Arial" w:eastAsia="Times New Roman" w:hAnsi="Arial" w:cs="Arial"/>
          <w:bCs/>
          <w:sz w:val="24"/>
          <w:szCs w:val="24"/>
          <w:lang w:val="ro-RO" w:eastAsia="ro-RO"/>
        </w:rPr>
        <w:t xml:space="preserve"> </w:t>
      </w:r>
      <w:r w:rsidR="00E43FF7" w:rsidRPr="00F731D8">
        <w:rPr>
          <w:rFonts w:ascii="Arial" w:hAnsi="Arial" w:cs="Arial"/>
          <w:sz w:val="24"/>
          <w:szCs w:val="24"/>
          <w:lang w:val="ro-RO"/>
        </w:rPr>
        <w:t xml:space="preserve">şi </w:t>
      </w:r>
      <w:r w:rsidR="003B5ADA" w:rsidRPr="00F731D8">
        <w:rPr>
          <w:rFonts w:ascii="Arial" w:hAnsi="Arial" w:cs="Arial"/>
          <w:sz w:val="24"/>
          <w:szCs w:val="24"/>
          <w:lang w:val="ro-RO"/>
        </w:rPr>
        <w:t xml:space="preserve">va </w:t>
      </w:r>
      <w:r w:rsidR="00E43FF7" w:rsidRPr="00F731D8">
        <w:rPr>
          <w:rFonts w:ascii="Arial" w:hAnsi="Arial" w:cs="Arial"/>
          <w:sz w:val="24"/>
          <w:szCs w:val="24"/>
          <w:lang w:val="ro-RO"/>
        </w:rPr>
        <w:t>dezvolt</w:t>
      </w:r>
      <w:r w:rsidR="003B5ADA" w:rsidRPr="00F731D8">
        <w:rPr>
          <w:rFonts w:ascii="Arial" w:hAnsi="Arial" w:cs="Arial"/>
          <w:sz w:val="24"/>
          <w:szCs w:val="24"/>
          <w:lang w:val="ro-RO"/>
        </w:rPr>
        <w:t>a</w:t>
      </w:r>
      <w:r w:rsidR="00E43FF7" w:rsidRPr="00F731D8">
        <w:rPr>
          <w:rFonts w:ascii="Arial" w:hAnsi="Arial" w:cs="Arial"/>
          <w:sz w:val="24"/>
          <w:szCs w:val="24"/>
          <w:lang w:val="ro-RO"/>
        </w:rPr>
        <w:t xml:space="preserve"> concluziile studiului de evaluare adecvată</w:t>
      </w:r>
      <w:r w:rsidRPr="00F731D8">
        <w:rPr>
          <w:rFonts w:ascii="Arial" w:eastAsia="Times New Roman" w:hAnsi="Arial" w:cs="Arial"/>
          <w:bCs/>
          <w:sz w:val="24"/>
          <w:szCs w:val="24"/>
          <w:lang w:val="ro-RO" w:eastAsia="ro-RO"/>
        </w:rPr>
        <w:t>.</w:t>
      </w:r>
    </w:p>
    <w:p w:rsidR="00257140" w:rsidRPr="00F731D8" w:rsidRDefault="00257140" w:rsidP="00257140">
      <w:pPr>
        <w:spacing w:after="0" w:line="240" w:lineRule="auto"/>
        <w:jc w:val="both"/>
        <w:rPr>
          <w:rFonts w:ascii="Arial" w:hAnsi="Arial" w:cs="Arial"/>
          <w:sz w:val="24"/>
          <w:szCs w:val="24"/>
          <w:lang w:val="ro-RO"/>
        </w:rPr>
      </w:pPr>
    </w:p>
    <w:p w:rsidR="00BE4443" w:rsidRPr="00F731D8" w:rsidRDefault="00BE4443" w:rsidP="00257140">
      <w:pPr>
        <w:spacing w:after="0" w:line="240" w:lineRule="auto"/>
        <w:jc w:val="both"/>
        <w:rPr>
          <w:rFonts w:ascii="Arial" w:hAnsi="Arial" w:cs="Arial"/>
          <w:sz w:val="24"/>
          <w:szCs w:val="24"/>
          <w:lang w:val="ro-RO"/>
        </w:rPr>
      </w:pPr>
      <w:r w:rsidRPr="00F731D8">
        <w:rPr>
          <w:rFonts w:ascii="Arial" w:eastAsia="Times New Roman" w:hAnsi="Arial" w:cs="Arial"/>
          <w:b/>
          <w:bCs/>
          <w:sz w:val="24"/>
          <w:szCs w:val="24"/>
          <w:lang w:val="ro-RO" w:eastAsia="en-GB"/>
        </w:rPr>
        <w:t>1. Modul de încadrare în planurile de amenajare a teritoriului:</w:t>
      </w:r>
    </w:p>
    <w:p w:rsidR="00BE4443" w:rsidRPr="00F731D8" w:rsidRDefault="00BE4443" w:rsidP="00BE4443">
      <w:pPr>
        <w:numPr>
          <w:ilvl w:val="0"/>
          <w:numId w:val="45"/>
        </w:numPr>
        <w:tabs>
          <w:tab w:val="left" w:pos="32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modul de încadrare în planurile de urbanism şi amenajarea teritoriului, încadrarea în alte scheme de amenajare sau programe speciale;</w:t>
      </w:r>
    </w:p>
    <w:p w:rsidR="00BE4443" w:rsidRPr="00F731D8" w:rsidRDefault="00BE4443" w:rsidP="00BE4443">
      <w:pPr>
        <w:numPr>
          <w:ilvl w:val="0"/>
          <w:numId w:val="45"/>
        </w:numPr>
        <w:tabs>
          <w:tab w:val="left" w:pos="326"/>
        </w:tabs>
        <w:autoSpaceDE w:val="0"/>
        <w:autoSpaceDN w:val="0"/>
        <w:adjustRightInd w:val="0"/>
        <w:spacing w:after="0" w:line="240" w:lineRule="auto"/>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descrierea oportunităţii proiectului propus;</w:t>
      </w:r>
    </w:p>
    <w:p w:rsidR="00BE4443" w:rsidRPr="00F731D8" w:rsidRDefault="00BE4443" w:rsidP="00BE4443">
      <w:pPr>
        <w:numPr>
          <w:ilvl w:val="0"/>
          <w:numId w:val="45"/>
        </w:numPr>
        <w:tabs>
          <w:tab w:val="left" w:pos="32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relaţia proiectului propus cu alte proiecte existente sau planificate şi cumularea efectelor acestuia cu alte proiecte existente/propuse;</w:t>
      </w:r>
    </w:p>
    <w:p w:rsidR="00BE4443" w:rsidRPr="00F731D8" w:rsidRDefault="00BE4443" w:rsidP="00BE4443">
      <w:pPr>
        <w:numPr>
          <w:ilvl w:val="0"/>
          <w:numId w:val="45"/>
        </w:numPr>
        <w:tabs>
          <w:tab w:val="left" w:pos="326"/>
        </w:tabs>
        <w:autoSpaceDE w:val="0"/>
        <w:autoSpaceDN w:val="0"/>
        <w:adjustRightInd w:val="0"/>
        <w:spacing w:after="0" w:line="240" w:lineRule="auto"/>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cumularea efectului proiectului cu obiectivele existente în zona amplasamentului;</w:t>
      </w:r>
    </w:p>
    <w:p w:rsidR="00BE4443" w:rsidRPr="00F731D8" w:rsidRDefault="00BE4443" w:rsidP="00BE4443">
      <w:pPr>
        <w:numPr>
          <w:ilvl w:val="0"/>
          <w:numId w:val="45"/>
        </w:numPr>
        <w:tabs>
          <w:tab w:val="left" w:pos="32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alte activităţi sau proiecte care pot apărea ca urmare a implementării proiectului propus, atât în perioada de construire cât şi după executarea proiectului;</w:t>
      </w:r>
    </w:p>
    <w:p w:rsidR="00BE4443" w:rsidRPr="00F731D8" w:rsidRDefault="00BE4443" w:rsidP="00BE4443">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i/>
          <w:iCs/>
          <w:spacing w:val="-20"/>
          <w:sz w:val="24"/>
          <w:szCs w:val="24"/>
          <w:lang w:val="ro-RO" w:eastAsia="ro-RO"/>
        </w:rPr>
        <w:t xml:space="preserve">î) </w:t>
      </w:r>
      <w:r w:rsidRPr="00F731D8">
        <w:rPr>
          <w:rFonts w:ascii="Arial" w:eastAsia="Times New Roman" w:hAnsi="Arial" w:cs="Arial"/>
          <w:sz w:val="24"/>
          <w:szCs w:val="24"/>
          <w:lang w:val="ro-RO" w:eastAsia="ro-RO"/>
        </w:rPr>
        <w:t>folosinţa actuală şi cea planificată a terenurilor, atât pe amplasament cât şi pe zonele adiacente acestora;</w:t>
      </w:r>
    </w:p>
    <w:p w:rsidR="00BE4443" w:rsidRPr="00F731D8" w:rsidRDefault="00BE4443" w:rsidP="00BE4443">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g) impactul asupra arealelor afectate de proiect având în vedere folosinţa actuală a terenului;</w:t>
      </w:r>
    </w:p>
    <w:p w:rsidR="00BE4443" w:rsidRPr="00F731D8" w:rsidRDefault="00BE4443" w:rsidP="00BE4443">
      <w:pPr>
        <w:autoSpaceDE w:val="0"/>
        <w:autoSpaceDN w:val="0"/>
        <w:adjustRightInd w:val="0"/>
        <w:spacing w:after="0" w:line="240" w:lineRule="auto"/>
        <w:ind w:left="586"/>
        <w:rPr>
          <w:rFonts w:ascii="Arial" w:eastAsia="Times New Roman" w:hAnsi="Arial" w:cs="Arial"/>
          <w:b/>
          <w:bCs/>
          <w:sz w:val="24"/>
          <w:szCs w:val="24"/>
          <w:lang w:val="ro-RO" w:eastAsia="en-GB"/>
        </w:rPr>
      </w:pPr>
      <w:r w:rsidRPr="00F731D8">
        <w:rPr>
          <w:rFonts w:ascii="Arial" w:eastAsia="Times New Roman" w:hAnsi="Arial" w:cs="Arial"/>
          <w:b/>
          <w:bCs/>
          <w:sz w:val="24"/>
          <w:szCs w:val="24"/>
          <w:lang w:val="ro-RO" w:eastAsia="en-GB"/>
        </w:rPr>
        <w:t>2. Descrierea variantelor:</w:t>
      </w:r>
    </w:p>
    <w:p w:rsidR="00BE4443" w:rsidRPr="00F731D8" w:rsidRDefault="00BE4443" w:rsidP="00BE4443">
      <w:pPr>
        <w:numPr>
          <w:ilvl w:val="0"/>
          <w:numId w:val="46"/>
        </w:numPr>
        <w:tabs>
          <w:tab w:val="left" w:pos="317"/>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prezentarea variantelor posibile, studiate, analiza </w:t>
      </w:r>
      <w:r w:rsidRPr="00F731D8">
        <w:rPr>
          <w:rFonts w:ascii="Arial" w:eastAsia="Times New Roman" w:hAnsi="Arial" w:cs="Arial"/>
          <w:b/>
          <w:bCs/>
          <w:sz w:val="24"/>
          <w:szCs w:val="24"/>
          <w:lang w:val="ro-RO" w:eastAsia="ro-RO"/>
        </w:rPr>
        <w:t xml:space="preserve"> </w:t>
      </w:r>
      <w:r w:rsidRPr="00F731D8">
        <w:rPr>
          <w:rFonts w:ascii="Arial" w:eastAsia="Times New Roman" w:hAnsi="Arial" w:cs="Arial"/>
          <w:sz w:val="24"/>
          <w:szCs w:val="24"/>
          <w:lang w:val="ro-RO" w:eastAsia="ro-RO"/>
        </w:rPr>
        <w:t>lor şi estimarea impactului acestora în comparaţie cu proiectul propus;</w:t>
      </w:r>
    </w:p>
    <w:p w:rsidR="00BE4443" w:rsidRPr="00F731D8" w:rsidRDefault="00BE4443" w:rsidP="00BE4443">
      <w:pPr>
        <w:numPr>
          <w:ilvl w:val="0"/>
          <w:numId w:val="46"/>
        </w:numPr>
        <w:tabs>
          <w:tab w:val="left" w:pos="317"/>
        </w:tabs>
        <w:autoSpaceDE w:val="0"/>
        <w:autoSpaceDN w:val="0"/>
        <w:adjustRightInd w:val="0"/>
        <w:spacing w:after="0" w:line="240" w:lineRule="auto"/>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descrierea alternativei O </w:t>
      </w:r>
      <w:r w:rsidR="00257140" w:rsidRPr="00F731D8">
        <w:rPr>
          <w:rFonts w:ascii="Arial" w:eastAsia="Times New Roman" w:hAnsi="Arial" w:cs="Arial"/>
          <w:sz w:val="24"/>
          <w:szCs w:val="24"/>
          <w:lang w:val="ro-RO" w:eastAsia="ro-RO"/>
        </w:rPr>
        <w:t xml:space="preserve">(zero) </w:t>
      </w:r>
      <w:r w:rsidRPr="00F731D8">
        <w:rPr>
          <w:rFonts w:ascii="Arial" w:eastAsia="Times New Roman" w:hAnsi="Arial" w:cs="Arial"/>
          <w:sz w:val="24"/>
          <w:szCs w:val="24"/>
          <w:lang w:val="ro-RO" w:eastAsia="ro-RO"/>
        </w:rPr>
        <w:t>şi impactul prognozat pentru aceasta;</w:t>
      </w:r>
    </w:p>
    <w:p w:rsidR="00BE4443" w:rsidRPr="00F731D8" w:rsidRDefault="00BE4443" w:rsidP="00BE4443">
      <w:pPr>
        <w:numPr>
          <w:ilvl w:val="0"/>
          <w:numId w:val="47"/>
        </w:numPr>
        <w:tabs>
          <w:tab w:val="left" w:pos="33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justificarea variantei propuse în comparaţie cu celelalte alternative studiate din punct de vedere al protecţiei mediului,</w:t>
      </w:r>
    </w:p>
    <w:p w:rsidR="00257140" w:rsidRPr="00F731D8" w:rsidRDefault="00BE4443" w:rsidP="00257140">
      <w:pPr>
        <w:numPr>
          <w:ilvl w:val="0"/>
          <w:numId w:val="47"/>
        </w:numPr>
        <w:tabs>
          <w:tab w:val="left" w:pos="33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orice alte date privind variantele alternativele care au fost luate în considerare, detalii privind soluţiile tehnice şi justificarea alternativei  propuse;</w:t>
      </w:r>
    </w:p>
    <w:p w:rsidR="00BE4443" w:rsidRPr="00F731D8" w:rsidRDefault="00BE4443" w:rsidP="00257140">
      <w:pPr>
        <w:tabs>
          <w:tab w:val="left" w:pos="33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b/>
          <w:bCs/>
          <w:sz w:val="24"/>
          <w:szCs w:val="24"/>
          <w:lang w:val="ro-RO" w:eastAsia="en-GB"/>
        </w:rPr>
        <w:t>3.  Prezentarea impactului potenţial al proiectului asupra factorilor de mediu:</w:t>
      </w:r>
    </w:p>
    <w:p w:rsidR="00BE4443" w:rsidRPr="00F731D8" w:rsidRDefault="00BE4443" w:rsidP="00BE4443">
      <w:pPr>
        <w:numPr>
          <w:ilvl w:val="0"/>
          <w:numId w:val="48"/>
        </w:numPr>
        <w:tabs>
          <w:tab w:val="left" w:pos="298"/>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descrierea lucrărilor necesare pentru execuţia întregului proiect (scoaterea definitiva din fondul forestier, </w:t>
      </w:r>
      <w:r w:rsidR="00257140" w:rsidRPr="00F731D8">
        <w:rPr>
          <w:rFonts w:ascii="Arial" w:eastAsia="Times New Roman" w:hAnsi="Arial" w:cs="Arial"/>
          <w:sz w:val="24"/>
          <w:szCs w:val="24"/>
          <w:lang w:val="ro-RO" w:eastAsia="ro-RO"/>
        </w:rPr>
        <w:t>suprafața</w:t>
      </w:r>
      <w:r w:rsidRPr="00F731D8">
        <w:rPr>
          <w:rFonts w:ascii="Arial" w:eastAsia="Times New Roman" w:hAnsi="Arial" w:cs="Arial"/>
          <w:sz w:val="24"/>
          <w:szCs w:val="24"/>
          <w:lang w:val="ro-RO" w:eastAsia="ro-RO"/>
        </w:rPr>
        <w:t xml:space="preserve"> propusa pentru defrişare, organizarea de </w:t>
      </w:r>
      <w:r w:rsidR="00257140" w:rsidRPr="00F731D8">
        <w:rPr>
          <w:rFonts w:ascii="Arial" w:eastAsia="Times New Roman" w:hAnsi="Arial" w:cs="Arial"/>
          <w:sz w:val="24"/>
          <w:szCs w:val="24"/>
          <w:lang w:val="ro-RO" w:eastAsia="ro-RO"/>
        </w:rPr>
        <w:t>șantier</w:t>
      </w:r>
      <w:r w:rsidRPr="00F731D8">
        <w:rPr>
          <w:rFonts w:ascii="Arial" w:eastAsia="Times New Roman" w:hAnsi="Arial" w:cs="Arial"/>
          <w:sz w:val="24"/>
          <w:szCs w:val="24"/>
          <w:lang w:val="ro-RO" w:eastAsia="ro-RO"/>
        </w:rPr>
        <w:t>)</w:t>
      </w:r>
      <w:r w:rsidR="00257140" w:rsidRPr="00F731D8">
        <w:rPr>
          <w:rFonts w:ascii="Arial" w:eastAsia="Times New Roman" w:hAnsi="Arial" w:cs="Arial"/>
          <w:sz w:val="24"/>
          <w:szCs w:val="24"/>
          <w:lang w:val="ro-RO" w:eastAsia="ro-RO"/>
        </w:rPr>
        <w:t>;</w:t>
      </w:r>
    </w:p>
    <w:p w:rsidR="00BE4443" w:rsidRPr="00F731D8" w:rsidRDefault="00BE4443" w:rsidP="00257140">
      <w:pPr>
        <w:numPr>
          <w:ilvl w:val="0"/>
          <w:numId w:val="48"/>
        </w:numPr>
        <w:tabs>
          <w:tab w:val="left" w:pos="298"/>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descrierea suprafeţelor ocupate şi categoria de folosinţă a acestor suprafeţe (ocupată definitiv prin realizarea proiectului şi temporar în perioada de construcţie);</w:t>
      </w:r>
    </w:p>
    <w:p w:rsidR="00BE4443" w:rsidRPr="00F731D8" w:rsidRDefault="00BE4443" w:rsidP="00257140">
      <w:pPr>
        <w:spacing w:after="0" w:line="240" w:lineRule="auto"/>
        <w:jc w:val="both"/>
        <w:rPr>
          <w:rFonts w:ascii="Arial" w:hAnsi="Arial" w:cs="Arial"/>
          <w:sz w:val="24"/>
          <w:szCs w:val="24"/>
          <w:lang w:val="ro-RO"/>
        </w:rPr>
      </w:pPr>
      <w:r w:rsidRPr="00F731D8">
        <w:rPr>
          <w:rFonts w:ascii="Arial" w:hAnsi="Arial" w:cs="Arial"/>
          <w:sz w:val="24"/>
          <w:szCs w:val="24"/>
          <w:lang w:val="ro-RO"/>
        </w:rPr>
        <w:t xml:space="preserve">estimarea cantităţilor de materiale, tipul acestora, provenienţa şi modul de asigurare a </w:t>
      </w:r>
      <w:r w:rsidR="00257140" w:rsidRPr="00F731D8">
        <w:rPr>
          <w:rFonts w:ascii="Arial" w:hAnsi="Arial" w:cs="Arial"/>
          <w:sz w:val="24"/>
          <w:szCs w:val="24"/>
          <w:lang w:val="ro-RO"/>
        </w:rPr>
        <w:t>n</w:t>
      </w:r>
      <w:r w:rsidRPr="00F731D8">
        <w:rPr>
          <w:rFonts w:ascii="Arial" w:hAnsi="Arial" w:cs="Arial"/>
          <w:sz w:val="24"/>
          <w:szCs w:val="24"/>
          <w:lang w:val="ro-RO"/>
        </w:rPr>
        <w:t xml:space="preserve">ecesarului pentru realizarea proiectului (bilanţ pentru solul decopertat/utilizat la </w:t>
      </w:r>
      <w:r w:rsidRPr="00F731D8">
        <w:rPr>
          <w:rFonts w:ascii="Arial" w:hAnsi="Arial" w:cs="Arial"/>
          <w:sz w:val="24"/>
          <w:szCs w:val="24"/>
          <w:lang w:val="ro-RO"/>
        </w:rPr>
        <w:lastRenderedPageBreak/>
        <w:t>umpluturi, combustibili pentru utilaje, piatră/pietriş pentru căile de acces, materiale pentru organizări de şantier, etc.);</w:t>
      </w:r>
    </w:p>
    <w:p w:rsidR="00BE4443" w:rsidRPr="00F731D8" w:rsidRDefault="00BE4443" w:rsidP="00257140">
      <w:pPr>
        <w:tabs>
          <w:tab w:val="left" w:pos="211"/>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c)</w:t>
      </w:r>
      <w:r w:rsidRPr="00F731D8">
        <w:rPr>
          <w:rFonts w:ascii="Arial" w:eastAsia="Times New Roman" w:hAnsi="Arial" w:cs="Arial"/>
          <w:sz w:val="24"/>
          <w:szCs w:val="24"/>
          <w:lang w:val="ro-RO" w:eastAsia="ro-RO"/>
        </w:rPr>
        <w:tab/>
        <w:t>identificarea traseelor  pentru transportul materialelor</w:t>
      </w:r>
    </w:p>
    <w:p w:rsidR="00BE4443" w:rsidRPr="00F731D8" w:rsidRDefault="00BE4443" w:rsidP="00257140">
      <w:pPr>
        <w:tabs>
          <w:tab w:val="left" w:pos="298"/>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d)pentru perioada de construcţie şi funcţionare a proiectului se va realiza:</w:t>
      </w:r>
    </w:p>
    <w:p w:rsidR="00BE4443" w:rsidRPr="00F731D8" w:rsidRDefault="00BE4443" w:rsidP="00E43FF7">
      <w:pPr>
        <w:numPr>
          <w:ilvl w:val="0"/>
          <w:numId w:val="50"/>
        </w:numPr>
        <w:tabs>
          <w:tab w:val="left" w:pos="701"/>
        </w:tabs>
        <w:autoSpaceDE w:val="0"/>
        <w:autoSpaceDN w:val="0"/>
        <w:adjustRightInd w:val="0"/>
        <w:spacing w:after="0" w:line="240" w:lineRule="auto"/>
        <w:jc w:val="both"/>
        <w:rPr>
          <w:rFonts w:ascii="Arial" w:eastAsia="Times New Roman" w:hAnsi="Arial" w:cs="Arial"/>
          <w:b/>
          <w:bCs/>
          <w:sz w:val="24"/>
          <w:szCs w:val="24"/>
          <w:lang w:val="ro-RO" w:eastAsia="en-GB"/>
        </w:rPr>
      </w:pPr>
      <w:r w:rsidRPr="00F731D8">
        <w:rPr>
          <w:rFonts w:ascii="Arial" w:eastAsia="Times New Roman" w:hAnsi="Arial" w:cs="Arial"/>
          <w:b/>
          <w:bCs/>
          <w:sz w:val="24"/>
          <w:szCs w:val="24"/>
          <w:lang w:val="ro-RO" w:eastAsia="ro-RO"/>
        </w:rPr>
        <w:t xml:space="preserve">identificarea şi </w:t>
      </w:r>
      <w:r w:rsidRPr="00F731D8">
        <w:rPr>
          <w:rFonts w:ascii="Arial" w:eastAsia="Times New Roman" w:hAnsi="Arial" w:cs="Arial"/>
          <w:sz w:val="24"/>
          <w:szCs w:val="24"/>
          <w:lang w:val="ro-RO" w:eastAsia="ro-RO"/>
        </w:rPr>
        <w:t>caracterizarea surselor de poluanţi pentru fiecare factor de mediu;</w:t>
      </w:r>
    </w:p>
    <w:p w:rsidR="00BE4443" w:rsidRPr="00F731D8" w:rsidRDefault="00BE4443" w:rsidP="00E43FF7">
      <w:pPr>
        <w:numPr>
          <w:ilvl w:val="0"/>
          <w:numId w:val="50"/>
        </w:numPr>
        <w:tabs>
          <w:tab w:val="left" w:pos="701"/>
        </w:tabs>
        <w:autoSpaceDE w:val="0"/>
        <w:autoSpaceDN w:val="0"/>
        <w:adjustRightInd w:val="0"/>
        <w:spacing w:after="0" w:line="240" w:lineRule="auto"/>
        <w:jc w:val="both"/>
        <w:rPr>
          <w:rFonts w:ascii="Arial" w:eastAsia="Times New Roman" w:hAnsi="Arial" w:cs="Arial"/>
          <w:b/>
          <w:bCs/>
          <w:sz w:val="24"/>
          <w:szCs w:val="24"/>
          <w:lang w:val="ro-RO" w:eastAsia="en-GB"/>
        </w:rPr>
      </w:pPr>
      <w:r w:rsidRPr="00F731D8">
        <w:rPr>
          <w:rFonts w:ascii="Arial" w:eastAsia="Times New Roman" w:hAnsi="Arial" w:cs="Arial"/>
          <w:b/>
          <w:bCs/>
          <w:sz w:val="24"/>
          <w:szCs w:val="24"/>
          <w:lang w:val="ro-RO" w:eastAsia="ro-RO"/>
        </w:rPr>
        <w:t xml:space="preserve">descrierea </w:t>
      </w:r>
      <w:r w:rsidRPr="00F731D8">
        <w:rPr>
          <w:rFonts w:ascii="Arial" w:eastAsia="Times New Roman" w:hAnsi="Arial" w:cs="Arial"/>
          <w:sz w:val="24"/>
          <w:szCs w:val="24"/>
          <w:lang w:val="ro-RO" w:eastAsia="ro-RO"/>
        </w:rPr>
        <w:t>impactului potenţial semnificativ asupra componentelor de mediu;</w:t>
      </w:r>
    </w:p>
    <w:p w:rsidR="00BE4443" w:rsidRPr="00F731D8" w:rsidRDefault="00BE4443" w:rsidP="00E43FF7">
      <w:pPr>
        <w:numPr>
          <w:ilvl w:val="0"/>
          <w:numId w:val="50"/>
        </w:numPr>
        <w:tabs>
          <w:tab w:val="left" w:pos="701"/>
        </w:tabs>
        <w:autoSpaceDE w:val="0"/>
        <w:autoSpaceDN w:val="0"/>
        <w:adjustRightInd w:val="0"/>
        <w:spacing w:after="0" w:line="240" w:lineRule="auto"/>
        <w:jc w:val="both"/>
        <w:rPr>
          <w:rFonts w:ascii="Arial" w:eastAsia="Times New Roman" w:hAnsi="Arial" w:cs="Arial"/>
          <w:sz w:val="24"/>
          <w:szCs w:val="24"/>
          <w:lang w:val="ro-RO" w:eastAsia="en-GB"/>
        </w:rPr>
      </w:pPr>
      <w:r w:rsidRPr="00F731D8">
        <w:rPr>
          <w:rFonts w:ascii="Arial" w:eastAsia="Times New Roman" w:hAnsi="Arial" w:cs="Arial"/>
          <w:sz w:val="24"/>
          <w:szCs w:val="24"/>
          <w:lang w:val="ro-RO" w:eastAsia="ro-RO"/>
        </w:rPr>
        <w:t xml:space="preserve">descrierea şi </w:t>
      </w:r>
      <w:r w:rsidRPr="00F731D8">
        <w:rPr>
          <w:rFonts w:ascii="Arial" w:eastAsia="Times New Roman" w:hAnsi="Arial" w:cs="Arial"/>
          <w:b/>
          <w:bCs/>
          <w:sz w:val="24"/>
          <w:szCs w:val="24"/>
          <w:lang w:val="ro-RO" w:eastAsia="ro-RO"/>
        </w:rPr>
        <w:t xml:space="preserve">evaluarea </w:t>
      </w:r>
      <w:r w:rsidRPr="00F731D8">
        <w:rPr>
          <w:rFonts w:ascii="Arial" w:eastAsia="Times New Roman" w:hAnsi="Arial" w:cs="Arial"/>
          <w:sz w:val="24"/>
          <w:szCs w:val="24"/>
          <w:lang w:val="ro-RO" w:eastAsia="ro-RO"/>
        </w:rPr>
        <w:t>efectelor directe şi indirecte ale proiectului;</w:t>
      </w:r>
    </w:p>
    <w:p w:rsidR="00BE4443" w:rsidRPr="00F731D8" w:rsidRDefault="00BE4443" w:rsidP="00E43FF7">
      <w:pPr>
        <w:numPr>
          <w:ilvl w:val="0"/>
          <w:numId w:val="50"/>
        </w:numPr>
        <w:tabs>
          <w:tab w:val="left" w:pos="701"/>
        </w:tabs>
        <w:autoSpaceDE w:val="0"/>
        <w:autoSpaceDN w:val="0"/>
        <w:adjustRightInd w:val="0"/>
        <w:spacing w:after="0" w:line="240" w:lineRule="auto"/>
        <w:jc w:val="both"/>
        <w:rPr>
          <w:rFonts w:ascii="Arial" w:eastAsia="Times New Roman" w:hAnsi="Arial" w:cs="Arial"/>
          <w:b/>
          <w:bCs/>
          <w:sz w:val="24"/>
          <w:szCs w:val="24"/>
          <w:lang w:val="ro-RO" w:eastAsia="en-GB"/>
        </w:rPr>
      </w:pPr>
      <w:r w:rsidRPr="00F731D8">
        <w:rPr>
          <w:rFonts w:ascii="Arial" w:eastAsia="Times New Roman" w:hAnsi="Arial" w:cs="Arial"/>
          <w:b/>
          <w:bCs/>
          <w:sz w:val="24"/>
          <w:szCs w:val="24"/>
          <w:lang w:val="ro-RO" w:eastAsia="ro-RO"/>
        </w:rPr>
        <w:t xml:space="preserve">stabilirea măsurilor de evitare, reducere sau ameliorare </w:t>
      </w:r>
      <w:r w:rsidRPr="00F731D8">
        <w:rPr>
          <w:rFonts w:ascii="Arial" w:eastAsia="Times New Roman" w:hAnsi="Arial" w:cs="Arial"/>
          <w:sz w:val="24"/>
          <w:szCs w:val="24"/>
          <w:lang w:val="ro-RO" w:eastAsia="ro-RO"/>
        </w:rPr>
        <w:t>a impactului produs pe componente de mediu;</w:t>
      </w:r>
    </w:p>
    <w:p w:rsidR="00BE4443" w:rsidRPr="00F731D8" w:rsidRDefault="00BE4443" w:rsidP="00257140">
      <w:pPr>
        <w:tabs>
          <w:tab w:val="left" w:pos="32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e)</w:t>
      </w:r>
      <w:r w:rsidRPr="00F731D8">
        <w:rPr>
          <w:rFonts w:ascii="Arial" w:eastAsia="Times New Roman" w:hAnsi="Arial" w:cs="Arial"/>
          <w:sz w:val="24"/>
          <w:szCs w:val="24"/>
          <w:lang w:val="ro-RO" w:eastAsia="ro-RO"/>
        </w:rPr>
        <w:tab/>
        <w:t>identificarea zonelor de protecţie sanitară şi perimetrelor de protecţie hidrologică în</w:t>
      </w:r>
      <w:r w:rsidRPr="00F731D8">
        <w:rPr>
          <w:rFonts w:ascii="Arial" w:eastAsia="Times New Roman" w:hAnsi="Arial" w:cs="Arial"/>
          <w:sz w:val="24"/>
          <w:szCs w:val="24"/>
          <w:lang w:val="ro-RO" w:eastAsia="ro-RO"/>
        </w:rPr>
        <w:br/>
        <w:t>jurul surselor de apă, a lucrărilor de captare, a construcţiilor si instalaţiilor de alimentare</w:t>
      </w:r>
      <w:r w:rsidRPr="00F731D8">
        <w:rPr>
          <w:rFonts w:ascii="Arial" w:eastAsia="Times New Roman" w:hAnsi="Arial" w:cs="Arial"/>
          <w:sz w:val="24"/>
          <w:szCs w:val="24"/>
          <w:lang w:val="ro-RO" w:eastAsia="ro-RO"/>
        </w:rPr>
        <w:br/>
        <w:t>cu apă potabilă (se va estima şi descrie impactul proiectului asupra acestora, dacă este</w:t>
      </w:r>
      <w:r w:rsidRPr="00F731D8">
        <w:rPr>
          <w:rFonts w:ascii="Arial" w:eastAsia="Times New Roman" w:hAnsi="Arial" w:cs="Arial"/>
          <w:sz w:val="24"/>
          <w:szCs w:val="24"/>
          <w:lang w:val="ro-RO" w:eastAsia="ro-RO"/>
        </w:rPr>
        <w:br/>
        <w:t>cazul);</w:t>
      </w:r>
    </w:p>
    <w:p w:rsidR="00BE4443" w:rsidRPr="00F731D8" w:rsidRDefault="00BE4443" w:rsidP="00257140">
      <w:pPr>
        <w:tabs>
          <w:tab w:val="left" w:pos="326"/>
        </w:tabs>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f)</w:t>
      </w:r>
      <w:r w:rsidRPr="00F731D8">
        <w:rPr>
          <w:rFonts w:ascii="Arial" w:eastAsia="Times New Roman" w:hAnsi="Arial" w:cs="Arial"/>
          <w:sz w:val="24"/>
          <w:szCs w:val="24"/>
          <w:lang w:val="ro-RO" w:eastAsia="ro-RO"/>
        </w:rPr>
        <w:tab/>
        <w:t>măsuri de prevenire a poluărilor accidentale ale apelor de suprafaţă şi subterane în</w:t>
      </w:r>
      <w:r w:rsidRPr="00F731D8">
        <w:rPr>
          <w:rFonts w:ascii="Arial" w:eastAsia="Times New Roman" w:hAnsi="Arial" w:cs="Arial"/>
          <w:sz w:val="24"/>
          <w:szCs w:val="24"/>
          <w:lang w:val="ro-RO" w:eastAsia="ro-RO"/>
        </w:rPr>
        <w:br/>
        <w:t>perioada de construcţie a proiectului;</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g) prezentarea măsurilor necesare pentru reabilitarea/refacerea ecologică a suprafeţelor ocupate temporar, după finalizarea lucrărilor de </w:t>
      </w:r>
      <w:r w:rsidR="00257140" w:rsidRPr="00F731D8">
        <w:rPr>
          <w:rFonts w:ascii="Arial" w:eastAsia="Times New Roman" w:hAnsi="Arial" w:cs="Arial"/>
          <w:sz w:val="24"/>
          <w:szCs w:val="24"/>
          <w:lang w:val="ro-RO" w:eastAsia="ro-RO"/>
        </w:rPr>
        <w:t>construcție</w:t>
      </w:r>
      <w:r w:rsidRPr="00F731D8">
        <w:rPr>
          <w:rFonts w:ascii="Arial" w:eastAsia="Times New Roman" w:hAnsi="Arial" w:cs="Arial"/>
          <w:sz w:val="24"/>
          <w:szCs w:val="24"/>
          <w:lang w:val="ro-RO" w:eastAsia="ro-RO"/>
        </w:rPr>
        <w:t>;</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h) descrierea lucrărilor de refacere ecologică a zonelor periferice afectate de lucrări, la finalizarea lucrărilor de </w:t>
      </w:r>
      <w:r w:rsidR="00257140" w:rsidRPr="00F731D8">
        <w:rPr>
          <w:rFonts w:ascii="Arial" w:eastAsia="Times New Roman" w:hAnsi="Arial" w:cs="Arial"/>
          <w:sz w:val="24"/>
          <w:szCs w:val="24"/>
          <w:lang w:val="ro-RO" w:eastAsia="ro-RO"/>
        </w:rPr>
        <w:t>construcție</w:t>
      </w:r>
      <w:r w:rsidRPr="00F731D8">
        <w:rPr>
          <w:rFonts w:ascii="Arial" w:eastAsia="Times New Roman" w:hAnsi="Arial" w:cs="Arial"/>
          <w:sz w:val="24"/>
          <w:szCs w:val="24"/>
          <w:lang w:val="ro-RO" w:eastAsia="ro-RO"/>
        </w:rPr>
        <w:t>;</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i)  evaluarea efectului zgomotului şi vibraţiilor datorat lucrărilor de construcţie a proiectului </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j) precizarea deşeurilor generate, respectiv tipul deşeului, cantitatea estimată, modul de gestionare/valorificare/eliminare de pe amplasament în timpul construirii şi funcţionării </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k) identificarea zonelor de risc care pot apărea, ca urmare a realizării proiectului, în perioada de construcţie şi funcţionare a acestuia;</w:t>
      </w:r>
    </w:p>
    <w:p w:rsidR="00BE4443" w:rsidRPr="00F731D8" w:rsidRDefault="00BE4443" w:rsidP="00257140">
      <w:pPr>
        <w:autoSpaceDE w:val="0"/>
        <w:autoSpaceDN w:val="0"/>
        <w:adjustRightInd w:val="0"/>
        <w:spacing w:after="0" w:line="240" w:lineRule="auto"/>
        <w:jc w:val="both"/>
        <w:rPr>
          <w:rFonts w:ascii="Arial" w:eastAsia="Times New Roman" w:hAnsi="Arial" w:cs="Arial"/>
          <w:sz w:val="24"/>
          <w:szCs w:val="24"/>
          <w:lang w:val="ro-RO" w:eastAsia="ro-RO"/>
        </w:rPr>
      </w:pPr>
      <w:r w:rsidRPr="00F731D8">
        <w:rPr>
          <w:rFonts w:ascii="Arial" w:eastAsia="Times New Roman" w:hAnsi="Arial" w:cs="Arial"/>
          <w:sz w:val="24"/>
          <w:szCs w:val="24"/>
          <w:lang w:val="ro-RO" w:eastAsia="ro-RO"/>
        </w:rPr>
        <w:t xml:space="preserve">l). prezentarea măsurilor de evitare, reducere sau ameliorare a impactului semnificativ asupra factorilor de mediu atât pe perioada de construire, cât şi pentru perioada de funcţionare </w:t>
      </w:r>
      <w:r w:rsidR="00E43FF7" w:rsidRPr="00F731D8">
        <w:rPr>
          <w:rFonts w:ascii="Arial" w:eastAsia="Times New Roman" w:hAnsi="Arial" w:cs="Arial"/>
          <w:sz w:val="24"/>
          <w:szCs w:val="24"/>
          <w:lang w:val="ro-RO" w:eastAsia="ro-RO"/>
        </w:rPr>
        <w:t>.</w:t>
      </w:r>
      <w:r w:rsidRPr="00F731D8">
        <w:rPr>
          <w:rFonts w:ascii="Arial" w:eastAsia="Times New Roman" w:hAnsi="Arial" w:cs="Arial"/>
          <w:sz w:val="24"/>
          <w:szCs w:val="24"/>
          <w:lang w:val="ro-RO" w:eastAsia="ro-RO"/>
        </w:rPr>
        <w:t xml:space="preserve">                                                                                                                                    </w:t>
      </w:r>
    </w:p>
    <w:p w:rsidR="00E43FF7" w:rsidRPr="00F731D8" w:rsidRDefault="00E43FF7" w:rsidP="00E43FF7">
      <w:pPr>
        <w:autoSpaceDE w:val="0"/>
        <w:autoSpaceDN w:val="0"/>
        <w:adjustRightInd w:val="0"/>
        <w:spacing w:after="0" w:line="240" w:lineRule="auto"/>
        <w:jc w:val="both"/>
        <w:rPr>
          <w:rFonts w:ascii="Arial" w:eastAsia="Times New Roman" w:hAnsi="Arial" w:cs="Arial"/>
          <w:i/>
          <w:iCs/>
          <w:sz w:val="24"/>
          <w:szCs w:val="24"/>
          <w:lang w:val="ro-RO" w:eastAsia="ro-RO"/>
        </w:rPr>
      </w:pPr>
      <w:r w:rsidRPr="00F731D8">
        <w:rPr>
          <w:rFonts w:ascii="Arial" w:eastAsia="Times New Roman" w:hAnsi="Arial" w:cs="Arial"/>
          <w:sz w:val="24"/>
          <w:szCs w:val="24"/>
          <w:lang w:val="ro-RO" w:eastAsia="ro-RO"/>
        </w:rPr>
        <w:tab/>
        <w:t xml:space="preserve">Documentaţia </w:t>
      </w:r>
      <w:r w:rsidRPr="00F731D8">
        <w:rPr>
          <w:rFonts w:ascii="Arial" w:eastAsia="Times New Roman" w:hAnsi="Arial" w:cs="Arial"/>
          <w:spacing w:val="-20"/>
          <w:sz w:val="24"/>
          <w:szCs w:val="24"/>
          <w:lang w:val="ro-RO" w:eastAsia="ro-RO"/>
        </w:rPr>
        <w:t>va</w:t>
      </w:r>
      <w:r w:rsidRPr="00F731D8">
        <w:rPr>
          <w:rFonts w:ascii="Arial" w:eastAsia="Times New Roman" w:hAnsi="Arial" w:cs="Arial"/>
          <w:sz w:val="24"/>
          <w:szCs w:val="24"/>
          <w:lang w:val="ro-RO" w:eastAsia="ro-RO"/>
        </w:rPr>
        <w:t xml:space="preserve"> conţine şi rezumatul </w:t>
      </w:r>
      <w:r w:rsidRPr="00F731D8">
        <w:rPr>
          <w:rFonts w:ascii="Arial" w:eastAsia="Times New Roman" w:hAnsi="Arial" w:cs="Arial"/>
          <w:b/>
          <w:bCs/>
          <w:sz w:val="24"/>
          <w:szCs w:val="24"/>
          <w:lang w:val="ro-RO" w:eastAsia="ro-RO"/>
        </w:rPr>
        <w:t xml:space="preserve">fără caracter tehnic </w:t>
      </w:r>
      <w:r w:rsidRPr="00F731D8">
        <w:rPr>
          <w:rFonts w:ascii="Arial" w:eastAsia="Times New Roman" w:hAnsi="Arial" w:cs="Arial"/>
          <w:sz w:val="24"/>
          <w:szCs w:val="24"/>
          <w:lang w:val="ro-RO" w:eastAsia="ro-RO"/>
        </w:rPr>
        <w:t xml:space="preserve">conform </w:t>
      </w:r>
      <w:r w:rsidRPr="00F731D8">
        <w:rPr>
          <w:rFonts w:ascii="Arial" w:eastAsia="Times New Roman" w:hAnsi="Arial" w:cs="Arial"/>
          <w:b/>
          <w:bCs/>
          <w:sz w:val="24"/>
          <w:szCs w:val="24"/>
          <w:lang w:val="ro-RO" w:eastAsia="ro-RO"/>
        </w:rPr>
        <w:t xml:space="preserve">Anexei 2, pct. 9 </w:t>
      </w:r>
      <w:r w:rsidRPr="00F731D8">
        <w:rPr>
          <w:rFonts w:ascii="Arial" w:eastAsia="Times New Roman" w:hAnsi="Arial" w:cs="Arial"/>
          <w:sz w:val="24"/>
          <w:szCs w:val="24"/>
          <w:lang w:val="ro-RO" w:eastAsia="ro-RO"/>
        </w:rPr>
        <w:t xml:space="preserve">din </w:t>
      </w:r>
      <w:r w:rsidRPr="00F731D8">
        <w:rPr>
          <w:rFonts w:ascii="Arial" w:eastAsia="Times New Roman" w:hAnsi="Arial" w:cs="Arial"/>
          <w:b/>
          <w:bCs/>
          <w:smallCaps/>
          <w:sz w:val="24"/>
          <w:szCs w:val="24"/>
          <w:lang w:val="ro-RO" w:eastAsia="ro-RO"/>
        </w:rPr>
        <w:t xml:space="preserve">OM </w:t>
      </w:r>
      <w:r w:rsidRPr="00F731D8">
        <w:rPr>
          <w:rFonts w:ascii="Arial" w:eastAsia="Times New Roman" w:hAnsi="Arial" w:cs="Arial"/>
          <w:i/>
          <w:iCs/>
          <w:sz w:val="24"/>
          <w:szCs w:val="24"/>
          <w:lang w:val="ro-RO" w:eastAsia="ro-RO"/>
        </w:rPr>
        <w:t>nr. 863/2002 privind aprobarea ghidurilor metodologice aplicabile etapele procedurii-cadru de evaluare a impactului asupra mediului.</w:t>
      </w:r>
    </w:p>
    <w:p w:rsidR="00BE4443" w:rsidRPr="00F731D8" w:rsidRDefault="00BE4443" w:rsidP="00BE4443">
      <w:pPr>
        <w:autoSpaceDE w:val="0"/>
        <w:autoSpaceDN w:val="0"/>
        <w:adjustRightInd w:val="0"/>
        <w:spacing w:after="0" w:line="240" w:lineRule="auto"/>
        <w:ind w:firstLine="710"/>
        <w:jc w:val="both"/>
        <w:rPr>
          <w:rFonts w:ascii="Arial" w:eastAsia="Times New Roman" w:hAnsi="Arial" w:cs="Arial"/>
          <w:i/>
          <w:iCs/>
          <w:sz w:val="24"/>
          <w:szCs w:val="24"/>
          <w:lang w:val="ro-RO" w:eastAsia="ro-RO"/>
        </w:rPr>
      </w:pPr>
      <w:r w:rsidRPr="00F731D8">
        <w:rPr>
          <w:rFonts w:ascii="Arial" w:eastAsia="Times New Roman" w:hAnsi="Arial" w:cs="Arial"/>
          <w:sz w:val="24"/>
          <w:szCs w:val="24"/>
          <w:lang w:val="ro-RO" w:eastAsia="ro-RO"/>
        </w:rPr>
        <w:t xml:space="preserve">Raportul de evaluare a impactului asupra mediului  si studiul de evaluare adecvata vor </w:t>
      </w:r>
      <w:r w:rsidRPr="00F731D8">
        <w:rPr>
          <w:rFonts w:ascii="Arial" w:eastAsia="Times New Roman" w:hAnsi="Arial" w:cs="Arial"/>
          <w:spacing w:val="-20"/>
          <w:sz w:val="24"/>
          <w:szCs w:val="24"/>
          <w:lang w:val="ro-RO" w:eastAsia="ro-RO"/>
        </w:rPr>
        <w:t>fi</w:t>
      </w:r>
      <w:r w:rsidRPr="00F731D8">
        <w:rPr>
          <w:rFonts w:ascii="Arial" w:eastAsia="Times New Roman" w:hAnsi="Arial" w:cs="Arial"/>
          <w:sz w:val="24"/>
          <w:szCs w:val="24"/>
          <w:lang w:val="ro-RO" w:eastAsia="ro-RO"/>
        </w:rPr>
        <w:t xml:space="preserve"> depus pe hârtie şi în format electronic (</w:t>
      </w:r>
      <w:proofErr w:type="spellStart"/>
      <w:r w:rsidRPr="00F731D8">
        <w:rPr>
          <w:rFonts w:ascii="Arial" w:eastAsia="Times New Roman" w:hAnsi="Arial" w:cs="Arial"/>
          <w:sz w:val="24"/>
          <w:szCs w:val="24"/>
          <w:lang w:val="ro-RO" w:eastAsia="ro-RO"/>
        </w:rPr>
        <w:t>pdf</w:t>
      </w:r>
      <w:proofErr w:type="spellEnd"/>
      <w:r w:rsidRPr="00F731D8">
        <w:rPr>
          <w:rFonts w:ascii="Arial" w:eastAsia="Times New Roman" w:hAnsi="Arial" w:cs="Arial"/>
          <w:sz w:val="24"/>
          <w:szCs w:val="24"/>
          <w:lang w:val="ro-RO" w:eastAsia="ro-RO"/>
        </w:rPr>
        <w:t xml:space="preserve">.), în vederea afişării pe pagina web a ARPM Sibiu, conform cerinţelor din </w:t>
      </w:r>
      <w:r w:rsidRPr="00F731D8">
        <w:rPr>
          <w:rFonts w:ascii="Arial" w:eastAsia="Times New Roman" w:hAnsi="Arial" w:cs="Arial"/>
          <w:b/>
          <w:bCs/>
          <w:sz w:val="24"/>
          <w:szCs w:val="24"/>
          <w:lang w:val="ro-RO" w:eastAsia="ro-RO"/>
        </w:rPr>
        <w:t xml:space="preserve">HG nr. 878/2005 </w:t>
      </w:r>
      <w:r w:rsidRPr="00F731D8">
        <w:rPr>
          <w:rFonts w:ascii="Arial" w:eastAsia="Times New Roman" w:hAnsi="Arial" w:cs="Arial"/>
          <w:i/>
          <w:iCs/>
          <w:sz w:val="24"/>
          <w:szCs w:val="24"/>
          <w:lang w:val="ro-RO" w:eastAsia="ro-RO"/>
        </w:rPr>
        <w:t>privind accesul publicului la informaţia privind  mediul.</w:t>
      </w:r>
    </w:p>
    <w:p w:rsidR="00BE4443" w:rsidRPr="00F731D8" w:rsidRDefault="00BE4443" w:rsidP="00BE4443">
      <w:pPr>
        <w:autoSpaceDE w:val="0"/>
        <w:autoSpaceDN w:val="0"/>
        <w:adjustRightInd w:val="0"/>
        <w:spacing w:after="0" w:line="240" w:lineRule="auto"/>
        <w:ind w:firstLine="874"/>
        <w:jc w:val="both"/>
        <w:rPr>
          <w:rFonts w:ascii="Arial" w:eastAsia="Times New Roman" w:hAnsi="Arial" w:cs="Arial"/>
          <w:i/>
          <w:sz w:val="24"/>
          <w:szCs w:val="24"/>
          <w:lang w:val="ro-RO" w:eastAsia="ro-RO"/>
        </w:rPr>
      </w:pPr>
      <w:r w:rsidRPr="00F731D8">
        <w:rPr>
          <w:rFonts w:ascii="Arial" w:eastAsia="Times New Roman" w:hAnsi="Arial" w:cs="Arial"/>
          <w:sz w:val="24"/>
          <w:szCs w:val="24"/>
          <w:lang w:val="ro-RO" w:eastAsia="ro-RO"/>
        </w:rPr>
        <w:t xml:space="preserve">La depunerea raportului la studiul de evaluare a impactului asupra mediului, </w:t>
      </w:r>
      <w:r w:rsidRPr="00F731D8">
        <w:rPr>
          <w:rFonts w:ascii="Arial" w:eastAsia="Times New Roman" w:hAnsi="Arial" w:cs="Arial"/>
          <w:b/>
          <w:bCs/>
          <w:sz w:val="24"/>
          <w:szCs w:val="24"/>
          <w:lang w:val="ro-RO" w:eastAsia="ro-RO"/>
        </w:rPr>
        <w:t xml:space="preserve">se va prezenta certificatul de atestare/înregistrare a firmei elaboratoare a studiului de impact si a studiului de evaluare adecvata. Totodată se va face dovada plaţii tarifului aferent etapei de analiză a calităţii raportului evaluării impactului asupra mediului, </w:t>
      </w:r>
      <w:r w:rsidRPr="00F731D8">
        <w:rPr>
          <w:rFonts w:ascii="Arial" w:eastAsia="Times New Roman" w:hAnsi="Arial" w:cs="Arial"/>
          <w:sz w:val="24"/>
          <w:szCs w:val="24"/>
          <w:lang w:val="ro-RO" w:eastAsia="ro-RO"/>
        </w:rPr>
        <w:t xml:space="preserve">în cuantum de 2000 lei, în conformitate cu prevederile </w:t>
      </w:r>
      <w:r w:rsidRPr="00F731D8">
        <w:rPr>
          <w:rFonts w:ascii="Arial" w:eastAsia="Times New Roman" w:hAnsi="Arial" w:cs="Arial"/>
          <w:i/>
          <w:iCs/>
          <w:sz w:val="24"/>
          <w:szCs w:val="24"/>
          <w:lang w:val="ro-RO" w:eastAsia="ro-RO"/>
        </w:rPr>
        <w:t xml:space="preserve">OM nr. 890/2009 </w:t>
      </w:r>
      <w:r w:rsidRPr="00F731D8">
        <w:rPr>
          <w:rFonts w:ascii="Arial" w:eastAsia="Times New Roman" w:hAnsi="Arial" w:cs="Arial"/>
          <w:i/>
          <w:sz w:val="24"/>
          <w:szCs w:val="24"/>
          <w:lang w:val="ro-RO" w:eastAsia="ro-RO"/>
        </w:rPr>
        <w:t>in contul APM Sibiu CONT R</w:t>
      </w:r>
      <w:r w:rsidRPr="00F731D8">
        <w:rPr>
          <w:rFonts w:ascii="Arial" w:eastAsia="Times New Roman" w:hAnsi="Arial" w:cs="Arial"/>
          <w:sz w:val="24"/>
          <w:szCs w:val="24"/>
          <w:lang w:val="ro-RO" w:eastAsia="ro-RO"/>
        </w:rPr>
        <w:t>O07TREZ5765032XXX000362 deschis la Trezoreria Sibiu</w:t>
      </w:r>
      <w:r w:rsidRPr="00F731D8">
        <w:rPr>
          <w:rFonts w:ascii="Arial" w:eastAsia="Times New Roman" w:hAnsi="Arial" w:cs="Arial"/>
          <w:i/>
          <w:sz w:val="24"/>
          <w:szCs w:val="24"/>
          <w:lang w:val="ro-RO" w:eastAsia="ro-RO"/>
        </w:rPr>
        <w:t xml:space="preserve"> sau  la </w:t>
      </w:r>
      <w:r w:rsidR="00223816" w:rsidRPr="00F731D8">
        <w:rPr>
          <w:rFonts w:ascii="Arial" w:eastAsia="Times New Roman" w:hAnsi="Arial" w:cs="Arial"/>
          <w:i/>
          <w:sz w:val="24"/>
          <w:szCs w:val="24"/>
          <w:lang w:val="ro-RO" w:eastAsia="ro-RO"/>
        </w:rPr>
        <w:t>casieria</w:t>
      </w:r>
      <w:r w:rsidRPr="00F731D8">
        <w:rPr>
          <w:rFonts w:ascii="Arial" w:eastAsia="Times New Roman" w:hAnsi="Arial" w:cs="Arial"/>
          <w:i/>
          <w:sz w:val="24"/>
          <w:szCs w:val="24"/>
          <w:lang w:val="ro-RO" w:eastAsia="ro-RO"/>
        </w:rPr>
        <w:t xml:space="preserve"> APM  Sibiu</w:t>
      </w:r>
      <w:r w:rsidR="00223816" w:rsidRPr="00F731D8">
        <w:rPr>
          <w:rFonts w:ascii="Arial" w:eastAsia="Times New Roman" w:hAnsi="Arial" w:cs="Arial"/>
          <w:i/>
          <w:sz w:val="24"/>
          <w:szCs w:val="24"/>
          <w:lang w:val="ro-RO" w:eastAsia="ro-RO"/>
        </w:rPr>
        <w:t>.</w:t>
      </w:r>
    </w:p>
    <w:p w:rsidR="00E43FF7" w:rsidRPr="00F731D8" w:rsidRDefault="00E43FF7" w:rsidP="00E43FF7">
      <w:pPr>
        <w:shd w:val="clear" w:color="auto" w:fill="FFFFFF"/>
        <w:tabs>
          <w:tab w:val="left" w:pos="-180"/>
        </w:tabs>
        <w:spacing w:after="120" w:line="240" w:lineRule="auto"/>
        <w:jc w:val="both"/>
        <w:rPr>
          <w:rFonts w:ascii="Arial" w:hAnsi="Arial" w:cs="Arial"/>
          <w:color w:val="191919"/>
          <w:sz w:val="24"/>
          <w:szCs w:val="24"/>
          <w:lang w:val="ro-RO"/>
        </w:rPr>
      </w:pPr>
      <w:r w:rsidRPr="00F731D8">
        <w:rPr>
          <w:rFonts w:ascii="Arial" w:hAnsi="Arial" w:cs="Arial"/>
          <w:sz w:val="24"/>
          <w:szCs w:val="24"/>
          <w:lang w:val="ro-RO"/>
        </w:rPr>
        <w:t>Conform prevederilor art. 12 al. 4 din HG nr. 445/2010, îndrumarul transmis titularului de proiect nu exclude posibilitatea solicitării de către autoritatea competentă pentru protecţia mediului a unor informaţii suplimentare .</w:t>
      </w:r>
    </w:p>
    <w:p w:rsidR="00E43FF7" w:rsidRPr="00F731D8" w:rsidRDefault="00E43FF7" w:rsidP="00E43FF7">
      <w:pPr>
        <w:spacing w:after="120"/>
        <w:jc w:val="both"/>
        <w:rPr>
          <w:rFonts w:ascii="Arial" w:hAnsi="Arial" w:cs="Arial"/>
          <w:sz w:val="24"/>
          <w:szCs w:val="24"/>
          <w:lang w:val="ro-RO"/>
        </w:rPr>
      </w:pPr>
      <w:r w:rsidRPr="00F731D8">
        <w:rPr>
          <w:rFonts w:ascii="Arial" w:hAnsi="Arial" w:cs="Arial"/>
          <w:sz w:val="24"/>
          <w:szCs w:val="24"/>
          <w:lang w:val="ro-RO"/>
        </w:rPr>
        <w:t xml:space="preserve">Îndrumarul va fi pus la dispoziţia publicului pe pagina de internet a </w:t>
      </w:r>
      <w:r w:rsidRPr="00F731D8">
        <w:rPr>
          <w:rFonts w:ascii="Arial" w:hAnsi="Arial" w:cs="Arial"/>
          <w:color w:val="191919"/>
          <w:sz w:val="24"/>
          <w:szCs w:val="24"/>
          <w:lang w:val="ro-RO"/>
        </w:rPr>
        <w:t xml:space="preserve"> Agenţiei pentru Protecţia Mediului Sibiu</w:t>
      </w:r>
      <w:r w:rsidRPr="00F731D8">
        <w:rPr>
          <w:rFonts w:ascii="Arial" w:hAnsi="Arial" w:cs="Arial"/>
          <w:sz w:val="24"/>
          <w:szCs w:val="24"/>
          <w:lang w:val="ro-RO"/>
        </w:rPr>
        <w:t xml:space="preserve"> împreună cu Lista de control pentru  definirea domeniului evaluării.</w:t>
      </w:r>
    </w:p>
    <w:p w:rsidR="00E43FF7" w:rsidRPr="00F731D8" w:rsidRDefault="00E43FF7" w:rsidP="00E43FF7">
      <w:pPr>
        <w:spacing w:after="120"/>
        <w:jc w:val="both"/>
        <w:rPr>
          <w:rFonts w:ascii="Arial" w:hAnsi="Arial" w:cs="Arial"/>
          <w:sz w:val="24"/>
          <w:szCs w:val="24"/>
          <w:lang w:val="ro-RO"/>
        </w:rPr>
      </w:pPr>
      <w:r w:rsidRPr="00F731D8">
        <w:rPr>
          <w:rFonts w:ascii="Arial" w:hAnsi="Arial" w:cs="Arial"/>
          <w:sz w:val="24"/>
          <w:szCs w:val="24"/>
          <w:lang w:val="ro-RO"/>
        </w:rPr>
        <w:lastRenderedPageBreak/>
        <w:t>Transmiterea de către autoritatea publică pentru protecţia mediului a îndrumarului nu exclude posibilitatea solicitării ulterioare de informaţii suplimentare.</w:t>
      </w:r>
    </w:p>
    <w:p w:rsidR="00E43FF7" w:rsidRPr="00F731D8" w:rsidRDefault="00E43FF7" w:rsidP="00BE4443">
      <w:pPr>
        <w:autoSpaceDE w:val="0"/>
        <w:autoSpaceDN w:val="0"/>
        <w:adjustRightInd w:val="0"/>
        <w:spacing w:after="0" w:line="240" w:lineRule="auto"/>
        <w:ind w:firstLine="874"/>
        <w:jc w:val="both"/>
        <w:rPr>
          <w:rFonts w:ascii="Times New Roman" w:eastAsia="Times New Roman" w:hAnsi="Times New Roman"/>
          <w:sz w:val="24"/>
          <w:szCs w:val="24"/>
          <w:lang w:val="ro-RO" w:eastAsia="ro-RO"/>
        </w:rPr>
      </w:pPr>
    </w:p>
    <w:p w:rsidR="00BE4443" w:rsidRPr="00F731D8" w:rsidRDefault="00BE4443" w:rsidP="00BE4443">
      <w:pPr>
        <w:spacing w:after="0" w:line="240" w:lineRule="auto"/>
        <w:jc w:val="both"/>
        <w:outlineLvl w:val="5"/>
        <w:rPr>
          <w:rFonts w:ascii="Times New Roman" w:hAnsi="Times New Roman"/>
          <w:b/>
          <w:bCs/>
          <w:sz w:val="24"/>
          <w:szCs w:val="24"/>
          <w:lang w:val="ro-RO"/>
        </w:rPr>
      </w:pPr>
      <w:r w:rsidRPr="00F731D8">
        <w:rPr>
          <w:rFonts w:ascii="Times New Roman" w:hAnsi="Times New Roman"/>
          <w:b/>
          <w:sz w:val="24"/>
          <w:szCs w:val="24"/>
          <w:lang w:val="ro-RO"/>
        </w:rPr>
        <w:t xml:space="preserve"> </w:t>
      </w:r>
    </w:p>
    <w:p w:rsidR="00182C3F" w:rsidRPr="00F731D8" w:rsidRDefault="00182C3F" w:rsidP="00BE4443">
      <w:pPr>
        <w:spacing w:after="0" w:line="240" w:lineRule="auto"/>
        <w:ind w:left="57"/>
        <w:rPr>
          <w:rFonts w:ascii="Times New Roman" w:hAnsi="Times New Roman"/>
          <w:b/>
          <w:sz w:val="24"/>
          <w:szCs w:val="24"/>
          <w:lang w:val="ro-RO"/>
        </w:rPr>
      </w:pPr>
    </w:p>
    <w:p w:rsidR="00223816" w:rsidRPr="00F731D8" w:rsidRDefault="002533E0" w:rsidP="00223816">
      <w:pPr>
        <w:spacing w:after="0" w:line="240" w:lineRule="auto"/>
        <w:ind w:left="360"/>
        <w:jc w:val="center"/>
        <w:rPr>
          <w:rFonts w:ascii="Arial" w:hAnsi="Arial" w:cs="Arial"/>
          <w:b/>
          <w:sz w:val="24"/>
          <w:szCs w:val="24"/>
          <w:lang w:val="ro-RO"/>
        </w:rPr>
      </w:pPr>
      <w:r>
        <w:rPr>
          <w:rFonts w:ascii="Arial" w:hAnsi="Arial" w:cs="Arial"/>
          <w:b/>
          <w:sz w:val="24"/>
          <w:szCs w:val="24"/>
          <w:lang w:val="ro-RO"/>
        </w:rPr>
        <w:t xml:space="preserve"> </w:t>
      </w:r>
      <w:bookmarkStart w:id="0" w:name="_GoBack"/>
      <w:bookmarkEnd w:id="0"/>
    </w:p>
    <w:p w:rsidR="00E43FF7" w:rsidRPr="00F731D8" w:rsidRDefault="00E43FF7" w:rsidP="00BE4443">
      <w:pPr>
        <w:spacing w:after="0" w:line="240" w:lineRule="auto"/>
        <w:ind w:left="57"/>
        <w:rPr>
          <w:rFonts w:ascii="Times New Roman" w:hAnsi="Times New Roman"/>
          <w:b/>
          <w:sz w:val="24"/>
          <w:szCs w:val="24"/>
          <w:lang w:val="ro-RO"/>
        </w:rPr>
      </w:pPr>
    </w:p>
    <w:sectPr w:rsidR="00E43FF7" w:rsidRPr="00F731D8"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62" w:rsidRDefault="00027762" w:rsidP="0010560A">
      <w:pPr>
        <w:spacing w:after="0" w:line="240" w:lineRule="auto"/>
      </w:pPr>
      <w:r>
        <w:separator/>
      </w:r>
    </w:p>
  </w:endnote>
  <w:endnote w:type="continuationSeparator" w:id="0">
    <w:p w:rsidR="00027762" w:rsidRDefault="0002776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2533E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21457040"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2533E0" w:rsidRPr="002533E0">
      <w:rPr>
        <w:rFonts w:ascii="Arial" w:hAnsi="Arial" w:cs="Arial"/>
        <w:noProof/>
        <w:lang w:val="ro-RO"/>
      </w:rPr>
      <w:t>7</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2533E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21457042"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62" w:rsidRDefault="00027762" w:rsidP="0010560A">
      <w:pPr>
        <w:spacing w:after="0" w:line="240" w:lineRule="auto"/>
      </w:pPr>
      <w:r>
        <w:separator/>
      </w:r>
    </w:p>
  </w:footnote>
  <w:footnote w:type="continuationSeparator" w:id="0">
    <w:p w:rsidR="00027762" w:rsidRDefault="0002776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3644DD" w:rsidRDefault="00765E5E"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3E0">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70" DrawAspect="Content" ObjectID="_1521457041" r:id="rId3"/>
      </w:pict>
    </w:r>
  </w:p>
  <w:p w:rsidR="003644DD" w:rsidRPr="00B6027F" w:rsidRDefault="00D23137" w:rsidP="003644DD">
    <w:pPr>
      <w:pStyle w:val="Antet"/>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lang w:val="ro-RO"/>
      </w:rPr>
      <w:t>Ministerul Mediului, Apelor și Pădurilor</w:t>
    </w:r>
  </w:p>
  <w:p w:rsidR="003644DD" w:rsidRPr="00B6027F" w:rsidRDefault="003644DD" w:rsidP="003644DD">
    <w:pPr>
      <w:pStyle w:val="Antet"/>
      <w:tabs>
        <w:tab w:val="clear" w:pos="4680"/>
      </w:tabs>
      <w:jc w:val="center"/>
      <w:rPr>
        <w:rFonts w:ascii="Times New Roman" w:hAnsi="Times New Roman"/>
        <w:b/>
        <w:sz w:val="36"/>
        <w:szCs w:val="36"/>
        <w:lang w:val="ro-RO" w:eastAsia="ar-SA"/>
      </w:rPr>
    </w:pPr>
    <w:r w:rsidRPr="00B6027F">
      <w:rPr>
        <w:rFonts w:ascii="Times New Roman" w:hAnsi="Times New Roman"/>
        <w:b/>
        <w:color w:val="00214E"/>
        <w:sz w:val="36"/>
        <w:szCs w:val="36"/>
        <w:lang w:val="ro-RO"/>
      </w:rPr>
      <w:t>Agenţia Naţională pentru Protecţia Mediului</w:t>
    </w:r>
  </w:p>
  <w:p w:rsidR="003644DD" w:rsidRPr="00B6027F" w:rsidRDefault="003644DD"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B6027F">
      <w:tc>
        <w:tcPr>
          <w:tcW w:w="9833" w:type="dxa"/>
          <w:tcBorders>
            <w:top w:val="single" w:sz="8" w:space="0" w:color="000000"/>
            <w:bottom w:val="single" w:sz="8" w:space="0" w:color="000000"/>
          </w:tcBorders>
          <w:shd w:val="clear" w:color="auto" w:fill="DBE5F1"/>
        </w:tcPr>
        <w:p w:rsidR="003644DD" w:rsidRPr="00B6027F" w:rsidRDefault="003644DD" w:rsidP="00EC7E4C">
          <w:pPr>
            <w:pStyle w:val="Antet"/>
            <w:tabs>
              <w:tab w:val="clear" w:pos="4680"/>
              <w:tab w:val="clear" w:pos="9360"/>
            </w:tabs>
            <w:spacing w:before="120"/>
            <w:jc w:val="center"/>
            <w:rPr>
              <w:rFonts w:ascii="Times New Roman" w:hAnsi="Times New Roman"/>
              <w:b/>
              <w:bCs/>
              <w:color w:val="00214E"/>
              <w:sz w:val="36"/>
              <w:szCs w:val="36"/>
              <w:lang w:val="ro-RO"/>
            </w:rPr>
          </w:pPr>
          <w:r w:rsidRPr="00B6027F">
            <w:rPr>
              <w:rFonts w:ascii="Times New Roman" w:hAnsi="Times New Roman"/>
              <w:b/>
              <w:bCs/>
              <w:color w:val="00214E"/>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0CB150"/>
    <w:lvl w:ilvl="0">
      <w:numFmt w:val="bullet"/>
      <w:lvlText w:val="*"/>
      <w:lvlJc w:val="left"/>
    </w:lvl>
  </w:abstractNum>
  <w:abstractNum w:abstractNumId="1">
    <w:nsid w:val="00283188"/>
    <w:multiLevelType w:val="hybridMultilevel"/>
    <w:tmpl w:val="E2F695C8"/>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B87EFB"/>
    <w:multiLevelType w:val="hybridMultilevel"/>
    <w:tmpl w:val="579099AE"/>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993EBE"/>
    <w:multiLevelType w:val="hybridMultilevel"/>
    <w:tmpl w:val="BDECB39E"/>
    <w:lvl w:ilvl="0" w:tplc="16CACA4E">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3F1DF8"/>
    <w:multiLevelType w:val="hybridMultilevel"/>
    <w:tmpl w:val="E6E8D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238A2"/>
    <w:multiLevelType w:val="hybridMultilevel"/>
    <w:tmpl w:val="8F46EF5C"/>
    <w:lvl w:ilvl="0" w:tplc="858477A6">
      <w:start w:val="3"/>
      <w:numFmt w:val="bullet"/>
      <w:lvlText w:val="-"/>
      <w:lvlJc w:val="left"/>
      <w:pPr>
        <w:tabs>
          <w:tab w:val="num" w:pos="720"/>
        </w:tabs>
        <w:ind w:left="72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7DD3710"/>
    <w:multiLevelType w:val="hybridMultilevel"/>
    <w:tmpl w:val="52A4C144"/>
    <w:lvl w:ilvl="0" w:tplc="0418000B">
      <w:start w:val="1"/>
      <w:numFmt w:val="bullet"/>
      <w:lvlText w:val=""/>
      <w:lvlJc w:val="left"/>
      <w:pPr>
        <w:tabs>
          <w:tab w:val="num" w:pos="1428"/>
        </w:tabs>
        <w:ind w:left="1428" w:hanging="36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7">
    <w:nsid w:val="19F509A7"/>
    <w:multiLevelType w:val="hybridMultilevel"/>
    <w:tmpl w:val="00FCFE74"/>
    <w:lvl w:ilvl="0" w:tplc="04180005">
      <w:start w:val="1"/>
      <w:numFmt w:val="bullet"/>
      <w:lvlText w:val=""/>
      <w:lvlJc w:val="left"/>
      <w:pPr>
        <w:tabs>
          <w:tab w:val="num" w:pos="780"/>
        </w:tabs>
        <w:ind w:left="780" w:hanging="360"/>
      </w:pPr>
      <w:rPr>
        <w:rFonts w:ascii="Wingdings" w:hAnsi="Wingdings"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8">
    <w:nsid w:val="1E4147FB"/>
    <w:multiLevelType w:val="hybridMultilevel"/>
    <w:tmpl w:val="71843A32"/>
    <w:lvl w:ilvl="0" w:tplc="0409000B">
      <w:start w:val="1"/>
      <w:numFmt w:val="bullet"/>
      <w:lvlText w:val=""/>
      <w:lvlJc w:val="left"/>
      <w:pPr>
        <w:tabs>
          <w:tab w:val="num" w:pos="1380"/>
        </w:tabs>
        <w:ind w:left="1380" w:hanging="360"/>
      </w:pPr>
      <w:rPr>
        <w:rFonts w:ascii="Wingdings" w:hAnsi="Wingdings" w:hint="default"/>
      </w:rPr>
    </w:lvl>
    <w:lvl w:ilvl="1" w:tplc="0409000F">
      <w:start w:val="1"/>
      <w:numFmt w:val="decimal"/>
      <w:lvlText w:val="%2."/>
      <w:lvlJc w:val="left"/>
      <w:pPr>
        <w:tabs>
          <w:tab w:val="num" w:pos="2100"/>
        </w:tabs>
        <w:ind w:left="21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7B6B0C"/>
    <w:multiLevelType w:val="hybridMultilevel"/>
    <w:tmpl w:val="D43E03C8"/>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270E105B"/>
    <w:multiLevelType w:val="hybridMultilevel"/>
    <w:tmpl w:val="263C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86CA5"/>
    <w:multiLevelType w:val="singleLevel"/>
    <w:tmpl w:val="A042B3DC"/>
    <w:lvl w:ilvl="0">
      <w:start w:val="1"/>
      <w:numFmt w:val="lowerLetter"/>
      <w:lvlText w:val="%1)"/>
      <w:legacy w:legacy="1" w:legacySpace="0" w:legacyIndent="326"/>
      <w:lvlJc w:val="left"/>
      <w:rPr>
        <w:rFonts w:ascii="Garamond" w:hAnsi="Garamond" w:hint="default"/>
      </w:rPr>
    </w:lvl>
  </w:abstractNum>
  <w:abstractNum w:abstractNumId="12">
    <w:nsid w:val="316233BB"/>
    <w:multiLevelType w:val="hybridMultilevel"/>
    <w:tmpl w:val="F244A0B6"/>
    <w:lvl w:ilvl="0" w:tplc="858477A6">
      <w:start w:val="3"/>
      <w:numFmt w:val="bullet"/>
      <w:lvlText w:val="-"/>
      <w:lvlJc w:val="left"/>
      <w:pPr>
        <w:tabs>
          <w:tab w:val="num" w:pos="720"/>
        </w:tabs>
        <w:ind w:left="720" w:hanging="360"/>
      </w:pPr>
      <w:rPr>
        <w:rFonts w:ascii="Arial" w:eastAsia="Times New Roman"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53543"/>
    <w:multiLevelType w:val="hybridMultilevel"/>
    <w:tmpl w:val="E26A79EE"/>
    <w:lvl w:ilvl="0" w:tplc="1DEA132E">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4950AA"/>
    <w:multiLevelType w:val="hybridMultilevel"/>
    <w:tmpl w:val="4536A01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B823BC9"/>
    <w:multiLevelType w:val="hybridMultilevel"/>
    <w:tmpl w:val="AE9E8282"/>
    <w:lvl w:ilvl="0" w:tplc="858477A6">
      <w:start w:val="3"/>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EDE0457"/>
    <w:multiLevelType w:val="hybridMultilevel"/>
    <w:tmpl w:val="785E521E"/>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7B19C5"/>
    <w:multiLevelType w:val="hybridMultilevel"/>
    <w:tmpl w:val="B374F4A2"/>
    <w:lvl w:ilvl="0" w:tplc="858477A6">
      <w:start w:val="3"/>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0B3582C"/>
    <w:multiLevelType w:val="hybridMultilevel"/>
    <w:tmpl w:val="C52A6200"/>
    <w:lvl w:ilvl="0" w:tplc="F814C5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12325D2"/>
    <w:multiLevelType w:val="singleLevel"/>
    <w:tmpl w:val="3CCCAF20"/>
    <w:lvl w:ilvl="0">
      <w:start w:val="3"/>
      <w:numFmt w:val="lowerLetter"/>
      <w:lvlText w:val="%1)"/>
      <w:legacy w:legacy="1" w:legacySpace="0" w:legacyIndent="336"/>
      <w:lvlJc w:val="left"/>
      <w:rPr>
        <w:rFonts w:ascii="Garamond" w:hAnsi="Garamond" w:hint="default"/>
      </w:rPr>
    </w:lvl>
  </w:abstractNum>
  <w:abstractNum w:abstractNumId="22">
    <w:nsid w:val="4346166C"/>
    <w:multiLevelType w:val="hybridMultilevel"/>
    <w:tmpl w:val="A50AEFFE"/>
    <w:lvl w:ilvl="0" w:tplc="858477A6">
      <w:start w:val="3"/>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9612CB"/>
    <w:multiLevelType w:val="hybridMultilevel"/>
    <w:tmpl w:val="3CB8BFA2"/>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42D434C"/>
    <w:multiLevelType w:val="hybridMultilevel"/>
    <w:tmpl w:val="D49629AC"/>
    <w:lvl w:ilvl="0" w:tplc="0418000B">
      <w:start w:val="1"/>
      <w:numFmt w:val="bullet"/>
      <w:lvlText w:val=""/>
      <w:lvlJc w:val="left"/>
      <w:pPr>
        <w:tabs>
          <w:tab w:val="num" w:pos="780"/>
        </w:tabs>
        <w:ind w:left="780" w:hanging="360"/>
      </w:pPr>
      <w:rPr>
        <w:rFonts w:ascii="Wingdings" w:hAnsi="Wingdings" w:hint="default"/>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5">
    <w:nsid w:val="45230C86"/>
    <w:multiLevelType w:val="singleLevel"/>
    <w:tmpl w:val="49F25934"/>
    <w:lvl w:ilvl="0">
      <w:start w:val="1"/>
      <w:numFmt w:val="lowerLetter"/>
      <w:lvlText w:val="%1)"/>
      <w:legacy w:legacy="1" w:legacySpace="0" w:legacyIndent="317"/>
      <w:lvlJc w:val="left"/>
      <w:rPr>
        <w:rFonts w:ascii="Garamond" w:hAnsi="Garamond" w:hint="default"/>
      </w:rPr>
    </w:lvl>
  </w:abstractNum>
  <w:abstractNum w:abstractNumId="26">
    <w:nsid w:val="493C471F"/>
    <w:multiLevelType w:val="hybridMultilevel"/>
    <w:tmpl w:val="588A16D0"/>
    <w:lvl w:ilvl="0" w:tplc="5216963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1947FF"/>
    <w:multiLevelType w:val="hybridMultilevel"/>
    <w:tmpl w:val="95AC6BE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4D6B57B9"/>
    <w:multiLevelType w:val="hybridMultilevel"/>
    <w:tmpl w:val="39F6E6E8"/>
    <w:lvl w:ilvl="0" w:tplc="F2DC63F4">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4AD2998"/>
    <w:multiLevelType w:val="singleLevel"/>
    <w:tmpl w:val="04090011"/>
    <w:lvl w:ilvl="0">
      <w:start w:val="1"/>
      <w:numFmt w:val="decimal"/>
      <w:lvlText w:val="%1)"/>
      <w:lvlJc w:val="left"/>
      <w:pPr>
        <w:tabs>
          <w:tab w:val="num" w:pos="360"/>
        </w:tabs>
        <w:ind w:left="360" w:hanging="360"/>
      </w:pPr>
    </w:lvl>
  </w:abstractNum>
  <w:abstractNum w:abstractNumId="30">
    <w:nsid w:val="54D77990"/>
    <w:multiLevelType w:val="hybridMultilevel"/>
    <w:tmpl w:val="B4883E52"/>
    <w:lvl w:ilvl="0" w:tplc="5216963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0B1AC6"/>
    <w:multiLevelType w:val="hybridMultilevel"/>
    <w:tmpl w:val="8D848D9A"/>
    <w:lvl w:ilvl="0" w:tplc="F814C5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6AB1E55"/>
    <w:multiLevelType w:val="hybridMultilevel"/>
    <w:tmpl w:val="50E85144"/>
    <w:lvl w:ilvl="0" w:tplc="1AF807FA">
      <w:numFmt w:val="bullet"/>
      <w:lvlText w:val="-"/>
      <w:lvlJc w:val="left"/>
      <w:pPr>
        <w:tabs>
          <w:tab w:val="num" w:pos="525"/>
        </w:tabs>
        <w:ind w:left="525" w:hanging="465"/>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D305039"/>
    <w:multiLevelType w:val="hybridMultilevel"/>
    <w:tmpl w:val="E78EC91C"/>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E9376AF"/>
    <w:multiLevelType w:val="hybridMultilevel"/>
    <w:tmpl w:val="6C64C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50837"/>
    <w:multiLevelType w:val="hybridMultilevel"/>
    <w:tmpl w:val="A70C1E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7B00C5C"/>
    <w:multiLevelType w:val="hybridMultilevel"/>
    <w:tmpl w:val="BF4AF3BE"/>
    <w:lvl w:ilvl="0" w:tplc="F088367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7C112CC"/>
    <w:multiLevelType w:val="hybridMultilevel"/>
    <w:tmpl w:val="BAE6903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67CE143C"/>
    <w:multiLevelType w:val="singleLevel"/>
    <w:tmpl w:val="CF3E0728"/>
    <w:lvl w:ilvl="0">
      <w:start w:val="1"/>
      <w:numFmt w:val="lowerLetter"/>
      <w:lvlText w:val="%1)"/>
      <w:legacy w:legacy="1" w:legacySpace="0" w:legacyIndent="298"/>
      <w:lvlJc w:val="left"/>
      <w:rPr>
        <w:rFonts w:ascii="Garamond" w:hAnsi="Garamond" w:hint="default"/>
      </w:rPr>
    </w:lvl>
  </w:abstractNum>
  <w:abstractNum w:abstractNumId="42">
    <w:nsid w:val="694140AF"/>
    <w:multiLevelType w:val="hybridMultilevel"/>
    <w:tmpl w:val="277E88E8"/>
    <w:lvl w:ilvl="0" w:tplc="7E805A1A">
      <w:start w:val="1"/>
      <w:numFmt w:val="bullet"/>
      <w:lvlText w:val="-"/>
      <w:lvlJc w:val="left"/>
      <w:pPr>
        <w:tabs>
          <w:tab w:val="num" w:pos="720"/>
        </w:tabs>
        <w:ind w:left="720" w:hanging="360"/>
      </w:pPr>
      <w:rPr>
        <w:rFonts w:ascii="Garamond" w:eastAsia="Calibri"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9F94FC0"/>
    <w:multiLevelType w:val="hybridMultilevel"/>
    <w:tmpl w:val="03B2369C"/>
    <w:lvl w:ilvl="0" w:tplc="45542182">
      <w:start w:val="3"/>
      <w:numFmt w:val="bullet"/>
      <w:lvlText w:val="-"/>
      <w:lvlJc w:val="left"/>
      <w:pPr>
        <w:tabs>
          <w:tab w:val="num" w:pos="417"/>
        </w:tabs>
        <w:ind w:left="417"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A546984"/>
    <w:multiLevelType w:val="hybridMultilevel"/>
    <w:tmpl w:val="634238E0"/>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B3A5D98"/>
    <w:multiLevelType w:val="hybridMultilevel"/>
    <w:tmpl w:val="9ADC626A"/>
    <w:lvl w:ilvl="0" w:tplc="858477A6">
      <w:start w:val="3"/>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B5140EA"/>
    <w:multiLevelType w:val="hybridMultilevel"/>
    <w:tmpl w:val="3EB0735C"/>
    <w:lvl w:ilvl="0" w:tplc="F088367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C3C795F"/>
    <w:multiLevelType w:val="hybridMultilevel"/>
    <w:tmpl w:val="8614189A"/>
    <w:lvl w:ilvl="0" w:tplc="FC7011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8800EE7"/>
    <w:multiLevelType w:val="hybridMultilevel"/>
    <w:tmpl w:val="C72C82F0"/>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18"/>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0"/>
  </w:num>
  <w:num w:numId="8">
    <w:abstractNumId w:val="28"/>
  </w:num>
  <w:num w:numId="9">
    <w:abstractNumId w:val="24"/>
  </w:num>
  <w:num w:numId="10">
    <w:abstractNumId w:val="34"/>
  </w:num>
  <w:num w:numId="11">
    <w:abstractNumId w:val="38"/>
  </w:num>
  <w:num w:numId="12">
    <w:abstractNumId w:val="27"/>
  </w:num>
  <w:num w:numId="13">
    <w:abstractNumId w:val="7"/>
  </w:num>
  <w:num w:numId="14">
    <w:abstractNumId w:val="5"/>
  </w:num>
  <w:num w:numId="15">
    <w:abstractNumId w:val="32"/>
  </w:num>
  <w:num w:numId="16">
    <w:abstractNumId w:val="9"/>
  </w:num>
  <w:num w:numId="17">
    <w:abstractNumId w:val="4"/>
  </w:num>
  <w:num w:numId="18">
    <w:abstractNumId w:val="10"/>
  </w:num>
  <w:num w:numId="19">
    <w:abstractNumId w:val="26"/>
  </w:num>
  <w:num w:numId="20">
    <w:abstractNumId w:val="3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19"/>
  </w:num>
  <w:num w:numId="26">
    <w:abstractNumId w:val="45"/>
  </w:num>
  <w:num w:numId="27">
    <w:abstractNumId w:val="36"/>
  </w:num>
  <w:num w:numId="28">
    <w:abstractNumId w:val="3"/>
  </w:num>
  <w:num w:numId="29">
    <w:abstractNumId w:val="44"/>
  </w:num>
  <w:num w:numId="30">
    <w:abstractNumId w:val="14"/>
  </w:num>
  <w:num w:numId="31">
    <w:abstractNumId w:val="22"/>
  </w:num>
  <w:num w:numId="32">
    <w:abstractNumId w:val="16"/>
  </w:num>
  <w:num w:numId="33">
    <w:abstractNumId w:val="48"/>
  </w:num>
  <w:num w:numId="34">
    <w:abstractNumId w:val="13"/>
  </w:num>
  <w:num w:numId="35">
    <w:abstractNumId w:val="31"/>
  </w:num>
  <w:num w:numId="36">
    <w:abstractNumId w:val="20"/>
  </w:num>
  <w:num w:numId="37">
    <w:abstractNumId w:val="17"/>
  </w:num>
  <w:num w:numId="38">
    <w:abstractNumId w:val="47"/>
  </w:num>
  <w:num w:numId="39">
    <w:abstractNumId w:val="29"/>
    <w:lvlOverride w:ilvl="0">
      <w:startOverride w:val="1"/>
    </w:lvlOverride>
  </w:num>
  <w:num w:numId="40">
    <w:abstractNumId w:val="33"/>
  </w:num>
  <w:num w:numId="41">
    <w:abstractNumId w:val="2"/>
  </w:num>
  <w:num w:numId="42">
    <w:abstractNumId w:val="46"/>
  </w:num>
  <w:num w:numId="43">
    <w:abstractNumId w:val="23"/>
  </w:num>
  <w:num w:numId="44">
    <w:abstractNumId w:val="1"/>
  </w:num>
  <w:num w:numId="45">
    <w:abstractNumId w:val="11"/>
  </w:num>
  <w:num w:numId="46">
    <w:abstractNumId w:val="25"/>
  </w:num>
  <w:num w:numId="47">
    <w:abstractNumId w:val="21"/>
  </w:num>
  <w:num w:numId="48">
    <w:abstractNumId w:val="41"/>
  </w:num>
  <w:num w:numId="49">
    <w:abstractNumId w:val="0"/>
    <w:lvlOverride w:ilvl="0">
      <w:lvl w:ilvl="0">
        <w:start w:val="65535"/>
        <w:numFmt w:val="bullet"/>
        <w:lvlText w:val="-"/>
        <w:legacy w:legacy="1" w:legacySpace="0" w:legacyIndent="154"/>
        <w:lvlJc w:val="left"/>
        <w:rPr>
          <w:rFonts w:ascii="Garamond" w:hAnsi="Garamond" w:hint="default"/>
        </w:rPr>
      </w:lvl>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27762"/>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608EC"/>
    <w:rsid w:val="0006100F"/>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6446"/>
    <w:rsid w:val="000F6C92"/>
    <w:rsid w:val="000F6F73"/>
    <w:rsid w:val="001038C6"/>
    <w:rsid w:val="0010560A"/>
    <w:rsid w:val="00117B92"/>
    <w:rsid w:val="00117CBE"/>
    <w:rsid w:val="001214E3"/>
    <w:rsid w:val="00126D34"/>
    <w:rsid w:val="001302E2"/>
    <w:rsid w:val="0013179E"/>
    <w:rsid w:val="001318F6"/>
    <w:rsid w:val="001326E9"/>
    <w:rsid w:val="00134218"/>
    <w:rsid w:val="00134814"/>
    <w:rsid w:val="00136E8D"/>
    <w:rsid w:val="00142CB8"/>
    <w:rsid w:val="00145190"/>
    <w:rsid w:val="00145FC6"/>
    <w:rsid w:val="001502D5"/>
    <w:rsid w:val="00151FE0"/>
    <w:rsid w:val="00161471"/>
    <w:rsid w:val="00161A91"/>
    <w:rsid w:val="00162DF0"/>
    <w:rsid w:val="00163929"/>
    <w:rsid w:val="001678E3"/>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3816"/>
    <w:rsid w:val="0022695B"/>
    <w:rsid w:val="002279B7"/>
    <w:rsid w:val="00227EE2"/>
    <w:rsid w:val="0023459C"/>
    <w:rsid w:val="002422D2"/>
    <w:rsid w:val="00243804"/>
    <w:rsid w:val="00243FAB"/>
    <w:rsid w:val="00244EBF"/>
    <w:rsid w:val="00245C4A"/>
    <w:rsid w:val="00245F80"/>
    <w:rsid w:val="002521F1"/>
    <w:rsid w:val="002522B9"/>
    <w:rsid w:val="002531A8"/>
    <w:rsid w:val="002533AD"/>
    <w:rsid w:val="002533E0"/>
    <w:rsid w:val="00257140"/>
    <w:rsid w:val="00257E1C"/>
    <w:rsid w:val="00260D75"/>
    <w:rsid w:val="0026222A"/>
    <w:rsid w:val="002632F5"/>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7254"/>
    <w:rsid w:val="00310DBF"/>
    <w:rsid w:val="00312392"/>
    <w:rsid w:val="00315A4B"/>
    <w:rsid w:val="0031718B"/>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B5ADA"/>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1776"/>
    <w:rsid w:val="00425C52"/>
    <w:rsid w:val="00425D16"/>
    <w:rsid w:val="00426CFE"/>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046E"/>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21A3"/>
    <w:rsid w:val="00613CCC"/>
    <w:rsid w:val="00616724"/>
    <w:rsid w:val="00617485"/>
    <w:rsid w:val="00617EEC"/>
    <w:rsid w:val="0062450A"/>
    <w:rsid w:val="00624634"/>
    <w:rsid w:val="00624C9B"/>
    <w:rsid w:val="00631DD9"/>
    <w:rsid w:val="00634811"/>
    <w:rsid w:val="00635067"/>
    <w:rsid w:val="006368EF"/>
    <w:rsid w:val="00637EDB"/>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53DE"/>
    <w:rsid w:val="00740199"/>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80064"/>
    <w:rsid w:val="008842E0"/>
    <w:rsid w:val="00884740"/>
    <w:rsid w:val="00885DEE"/>
    <w:rsid w:val="00885FB0"/>
    <w:rsid w:val="00886490"/>
    <w:rsid w:val="00887C07"/>
    <w:rsid w:val="00891E95"/>
    <w:rsid w:val="00893417"/>
    <w:rsid w:val="008936E1"/>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527"/>
    <w:rsid w:val="0095556B"/>
    <w:rsid w:val="00955A94"/>
    <w:rsid w:val="00962F94"/>
    <w:rsid w:val="00965A01"/>
    <w:rsid w:val="00972F78"/>
    <w:rsid w:val="00973001"/>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4012C"/>
    <w:rsid w:val="00A4066E"/>
    <w:rsid w:val="00A41277"/>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4443"/>
    <w:rsid w:val="00BE5E75"/>
    <w:rsid w:val="00BE68DE"/>
    <w:rsid w:val="00BE7F5B"/>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298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910"/>
    <w:rsid w:val="00D57358"/>
    <w:rsid w:val="00D65E67"/>
    <w:rsid w:val="00D66661"/>
    <w:rsid w:val="00D66701"/>
    <w:rsid w:val="00D67A49"/>
    <w:rsid w:val="00D7464E"/>
    <w:rsid w:val="00D77184"/>
    <w:rsid w:val="00D7781B"/>
    <w:rsid w:val="00D8003A"/>
    <w:rsid w:val="00D83A8B"/>
    <w:rsid w:val="00D84858"/>
    <w:rsid w:val="00D859A2"/>
    <w:rsid w:val="00D960E8"/>
    <w:rsid w:val="00D97C12"/>
    <w:rsid w:val="00DA1114"/>
    <w:rsid w:val="00DA372C"/>
    <w:rsid w:val="00DB42A2"/>
    <w:rsid w:val="00DB45CE"/>
    <w:rsid w:val="00DB73B3"/>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3FF7"/>
    <w:rsid w:val="00E44965"/>
    <w:rsid w:val="00E4552D"/>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51109"/>
    <w:rsid w:val="00F515DC"/>
    <w:rsid w:val="00F57ED6"/>
    <w:rsid w:val="00F61E27"/>
    <w:rsid w:val="00F639DD"/>
    <w:rsid w:val="00F70F6C"/>
    <w:rsid w:val="00F72FFF"/>
    <w:rsid w:val="00F731D8"/>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uiPriority w:val="22"/>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uiPriority w:val="22"/>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BCC9-651A-4817-B1D7-D5F41D8E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2859</Words>
  <Characters>16585</Characters>
  <Application>Microsoft Office Word</Application>
  <DocSecurity>0</DocSecurity>
  <Lines>138</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19406</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2016-04-06T11:04:00Z</cp:lastPrinted>
  <dcterms:created xsi:type="dcterms:W3CDTF">2016-04-06T11:11:00Z</dcterms:created>
  <dcterms:modified xsi:type="dcterms:W3CDTF">2016-04-06T11:11:00Z</dcterms:modified>
</cp:coreProperties>
</file>