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2B3E" w14:textId="7918EEBD" w:rsidR="008239F3" w:rsidRPr="008D150E" w:rsidRDefault="00DE792C" w:rsidP="008239F3">
      <w:pPr>
        <w:spacing w:after="0" w:line="360" w:lineRule="auto"/>
        <w:ind w:left="284"/>
        <w:rPr>
          <w:rFonts w:ascii="Trebuchet MS" w:hAnsi="Trebuchet MS" w:cs="Times New Roman"/>
        </w:rPr>
      </w:pPr>
      <w:r w:rsidRPr="008D150E">
        <w:rPr>
          <w:rFonts w:ascii="Trebuchet MS" w:hAnsi="Trebuchet MS" w:cs="Times New Roman"/>
        </w:rPr>
        <w:t xml:space="preserve">Nr. </w:t>
      </w:r>
      <w:r w:rsidR="006A1311" w:rsidRPr="008D150E">
        <w:rPr>
          <w:rFonts w:ascii="Trebuchet MS" w:hAnsi="Trebuchet MS" w:cs="Times New Roman"/>
        </w:rPr>
        <w:t>................</w:t>
      </w:r>
      <w:r w:rsidRPr="008D150E">
        <w:rPr>
          <w:rFonts w:ascii="Trebuchet MS" w:hAnsi="Trebuchet MS" w:cs="Times New Roman"/>
        </w:rPr>
        <w:t xml:space="preserve"> / </w:t>
      </w:r>
      <w:r w:rsidR="006A1311" w:rsidRPr="008D150E">
        <w:rPr>
          <w:rFonts w:ascii="Trebuchet MS" w:hAnsi="Trebuchet MS" w:cs="Times New Roman"/>
        </w:rPr>
        <w:t>....................</w:t>
      </w:r>
      <w:r w:rsidR="008239F3" w:rsidRPr="008D150E">
        <w:rPr>
          <w:rFonts w:ascii="Trebuchet MS" w:hAnsi="Trebuchet MS" w:cs="Times New Roman"/>
        </w:rPr>
        <w:t>.....</w:t>
      </w:r>
    </w:p>
    <w:p w14:paraId="42F32D17" w14:textId="14DB0FA0" w:rsidR="008239F3" w:rsidRPr="008D150E" w:rsidRDefault="008239F3" w:rsidP="008239F3">
      <w:pPr>
        <w:spacing w:after="0" w:line="360" w:lineRule="auto"/>
        <w:ind w:left="284"/>
        <w:rPr>
          <w:rFonts w:ascii="Trebuchet MS" w:hAnsi="Trebuchet MS" w:cs="Times New Roman"/>
        </w:rPr>
      </w:pPr>
      <w:r w:rsidRPr="008D150E">
        <w:rPr>
          <w:rFonts w:ascii="Trebuchet MS" w:eastAsia="Calibri" w:hAnsi="Trebuchet MS" w:cs="Times New Roman"/>
          <w14:ligatures w14:val="none"/>
        </w:rPr>
        <w:t>Referitor dosar: 18145/7298/11.10.2023</w:t>
      </w:r>
    </w:p>
    <w:p w14:paraId="7FA263BA" w14:textId="31354B14" w:rsidR="009A1E68" w:rsidRPr="008D150E" w:rsidRDefault="00893A7E" w:rsidP="002D69F2">
      <w:pPr>
        <w:spacing w:after="0" w:line="360" w:lineRule="auto"/>
        <w:rPr>
          <w:rFonts w:ascii="Trebuchet MS" w:eastAsia="Calibri" w:hAnsi="Trebuchet MS" w:cs="Times New Roman"/>
          <w:color w:val="FF0000"/>
          <w14:ligatures w14:val="none"/>
        </w:rPr>
      </w:pPr>
      <w:r w:rsidRPr="008D150E">
        <w:rPr>
          <w:rFonts w:ascii="Trebuchet MS" w:eastAsia="Calibri" w:hAnsi="Trebuchet MS" w:cs="Times New Roman"/>
          <w:color w:val="FF0000"/>
          <w14:ligatures w14:val="none"/>
        </w:rPr>
        <w:t xml:space="preserve"> </w:t>
      </w:r>
    </w:p>
    <w:p w14:paraId="3A5F6842" w14:textId="77777777" w:rsidR="00893A7E" w:rsidRPr="008D150E" w:rsidRDefault="00893A7E" w:rsidP="002D69F2">
      <w:pPr>
        <w:spacing w:after="0" w:line="360" w:lineRule="auto"/>
        <w:jc w:val="center"/>
        <w:rPr>
          <w:rFonts w:ascii="Trebuchet MS" w:eastAsia="Calibri" w:hAnsi="Trebuchet MS" w:cs="Times New Roman"/>
          <w:b/>
          <w:color w:val="FF0000"/>
          <w14:ligatures w14:val="none"/>
        </w:rPr>
      </w:pPr>
      <w:r w:rsidRPr="008D150E">
        <w:rPr>
          <w:rFonts w:ascii="Trebuchet MS" w:eastAsia="Calibri" w:hAnsi="Trebuchet MS" w:cs="Times New Roman"/>
          <w:b/>
          <w:color w:val="FF0000"/>
          <w14:ligatures w14:val="none"/>
        </w:rPr>
        <w:t>DECIZIA ETAPEI DE INCADRARE</w:t>
      </w:r>
    </w:p>
    <w:p w14:paraId="792F8C2E" w14:textId="514695F1" w:rsidR="00893A7E" w:rsidRPr="008D150E" w:rsidRDefault="00893A7E" w:rsidP="002D69F2">
      <w:pPr>
        <w:spacing w:after="0" w:line="360" w:lineRule="auto"/>
        <w:jc w:val="center"/>
        <w:rPr>
          <w:rFonts w:ascii="Trebuchet MS" w:eastAsia="Calibri" w:hAnsi="Trebuchet MS" w:cs="Times New Roman"/>
          <w:b/>
          <w:color w:val="FF0000"/>
          <w14:ligatures w14:val="none"/>
        </w:rPr>
      </w:pPr>
      <w:r w:rsidRPr="008D150E">
        <w:rPr>
          <w:rFonts w:ascii="Trebuchet MS" w:eastAsia="Calibri" w:hAnsi="Trebuchet MS" w:cs="Times New Roman"/>
          <w:b/>
          <w:color w:val="FF0000"/>
          <w14:ligatures w14:val="none"/>
        </w:rPr>
        <w:t xml:space="preserve">Nr. SB </w:t>
      </w:r>
      <w:r w:rsidR="008239F3" w:rsidRPr="008D150E">
        <w:rPr>
          <w:rFonts w:ascii="Trebuchet MS" w:eastAsia="Calibri" w:hAnsi="Trebuchet MS" w:cs="Times New Roman"/>
          <w:b/>
          <w:color w:val="FF0000"/>
          <w14:ligatures w14:val="none"/>
        </w:rPr>
        <w:t>xx din xx.04</w:t>
      </w:r>
      <w:r w:rsidRPr="008D150E">
        <w:rPr>
          <w:rFonts w:ascii="Trebuchet MS" w:eastAsia="Calibri" w:hAnsi="Trebuchet MS" w:cs="Times New Roman"/>
          <w:b/>
          <w:color w:val="FF0000"/>
          <w14:ligatures w14:val="none"/>
        </w:rPr>
        <w:t>.2024</w:t>
      </w:r>
    </w:p>
    <w:p w14:paraId="3021C99B" w14:textId="77777777" w:rsidR="00893A7E" w:rsidRPr="008D150E" w:rsidRDefault="00893A7E" w:rsidP="002D69F2">
      <w:pPr>
        <w:spacing w:after="0" w:line="360" w:lineRule="auto"/>
        <w:jc w:val="center"/>
        <w:rPr>
          <w:rFonts w:ascii="Trebuchet MS" w:eastAsia="Calibri" w:hAnsi="Trebuchet MS" w:cs="Times New Roman"/>
          <w14:ligatures w14:val="none"/>
        </w:rPr>
      </w:pPr>
    </w:p>
    <w:p w14:paraId="1B4013C1" w14:textId="198B414E" w:rsidR="00893A7E" w:rsidRPr="008D150E" w:rsidRDefault="00893A7E" w:rsidP="00893A7E">
      <w:pPr>
        <w:spacing w:after="0" w:line="360" w:lineRule="auto"/>
        <w:ind w:firstLine="720"/>
        <w:jc w:val="both"/>
        <w:rPr>
          <w:rFonts w:ascii="Trebuchet MS" w:eastAsia="Times New Roman" w:hAnsi="Trebuchet MS" w:cs="Times New Roman"/>
          <w:b/>
          <w:color w:val="000000"/>
          <w:lang w:eastAsia="ro-RO"/>
          <w14:ligatures w14:val="none"/>
        </w:rPr>
      </w:pPr>
      <w:r w:rsidRPr="008D150E">
        <w:rPr>
          <w:rFonts w:ascii="Trebuchet MS" w:eastAsia="Calibri" w:hAnsi="Trebuchet MS" w:cs="Times New Roman"/>
          <w14:ligatures w14:val="none"/>
        </w:rPr>
        <w:t xml:space="preserve">Ca urmare a solicitării de emitere a acordului de mediu adresate de </w:t>
      </w:r>
      <w:r w:rsidR="008239F3" w:rsidRPr="008D150E">
        <w:rPr>
          <w:rFonts w:ascii="Trebuchet MS" w:eastAsia="Times New Roman" w:hAnsi="Trebuchet MS" w:cs="Times New Roman"/>
          <w:b/>
          <w:lang w:eastAsia="ro-RO"/>
          <w14:ligatures w14:val="none"/>
        </w:rPr>
        <w:t>COMUNA BRATEIU</w:t>
      </w:r>
      <w:r w:rsidR="008239F3" w:rsidRPr="008D150E">
        <w:rPr>
          <w:rFonts w:ascii="Trebuchet MS" w:eastAsia="Times New Roman" w:hAnsi="Trebuchet MS" w:cs="Times New Roman"/>
          <w:lang w:eastAsia="ro-RO"/>
          <w14:ligatures w14:val="none"/>
        </w:rPr>
        <w:t xml:space="preserve"> din județul </w:t>
      </w:r>
      <w:r w:rsidR="008239F3" w:rsidRPr="008D150E">
        <w:rPr>
          <w:rFonts w:ascii="Trebuchet MS" w:eastAsia="Times New Roman" w:hAnsi="Trebuchet MS" w:cs="Times New Roman"/>
          <w:b/>
          <w:lang w:eastAsia="ro-RO"/>
          <w14:ligatures w14:val="none"/>
        </w:rPr>
        <w:t>Sibiu</w:t>
      </w:r>
      <w:r w:rsidR="008239F3" w:rsidRPr="008D150E">
        <w:rPr>
          <w:rFonts w:ascii="Trebuchet MS" w:eastAsia="Times New Roman" w:hAnsi="Trebuchet MS" w:cs="Times New Roman"/>
          <w:lang w:eastAsia="ro-RO"/>
          <w14:ligatures w14:val="none"/>
        </w:rPr>
        <w:t xml:space="preserve"> comuna </w:t>
      </w:r>
      <w:r w:rsidR="008239F3" w:rsidRPr="008D150E">
        <w:rPr>
          <w:rFonts w:ascii="Trebuchet MS" w:eastAsia="Times New Roman" w:hAnsi="Trebuchet MS" w:cs="Times New Roman"/>
          <w:b/>
          <w:lang w:eastAsia="ro-RO"/>
          <w14:ligatures w14:val="none"/>
        </w:rPr>
        <w:t>Brateiu</w:t>
      </w:r>
      <w:r w:rsidR="008239F3" w:rsidRPr="008D150E">
        <w:rPr>
          <w:rFonts w:ascii="Trebuchet MS" w:eastAsia="Times New Roman" w:hAnsi="Trebuchet MS" w:cs="Times New Roman"/>
          <w:lang w:eastAsia="ro-RO"/>
          <w14:ligatures w14:val="none"/>
        </w:rPr>
        <w:t xml:space="preserve">, satul </w:t>
      </w:r>
      <w:r w:rsidR="008239F3" w:rsidRPr="008D150E">
        <w:rPr>
          <w:rFonts w:ascii="Trebuchet MS" w:eastAsia="Times New Roman" w:hAnsi="Trebuchet MS" w:cs="Times New Roman"/>
          <w:b/>
          <w:lang w:eastAsia="ro-RO"/>
          <w14:ligatures w14:val="none"/>
        </w:rPr>
        <w:t>Brateiu</w:t>
      </w:r>
      <w:r w:rsidR="008239F3" w:rsidRPr="008D150E">
        <w:rPr>
          <w:rFonts w:ascii="Trebuchet MS" w:eastAsia="Times New Roman" w:hAnsi="Trebuchet MS" w:cs="Times New Roman"/>
          <w:lang w:eastAsia="ro-RO"/>
          <w14:ligatures w14:val="none"/>
        </w:rPr>
        <w:t xml:space="preserve">, str. </w:t>
      </w:r>
      <w:r w:rsidR="008239F3" w:rsidRPr="008D150E">
        <w:rPr>
          <w:rFonts w:ascii="Trebuchet MS" w:eastAsia="Times New Roman" w:hAnsi="Trebuchet MS" w:cs="Times New Roman"/>
          <w:b/>
          <w:lang w:eastAsia="ro-RO"/>
          <w14:ligatures w14:val="none"/>
        </w:rPr>
        <w:t>Principală</w:t>
      </w:r>
      <w:r w:rsidR="008239F3" w:rsidRPr="008D150E">
        <w:rPr>
          <w:rFonts w:ascii="Trebuchet MS" w:eastAsia="Times New Roman" w:hAnsi="Trebuchet MS" w:cs="Times New Roman"/>
          <w:lang w:eastAsia="ro-RO"/>
          <w14:ligatures w14:val="none"/>
        </w:rPr>
        <w:t>, nr.</w:t>
      </w:r>
      <w:r w:rsidR="008239F3" w:rsidRPr="008D150E">
        <w:rPr>
          <w:rFonts w:ascii="Trebuchet MS" w:eastAsia="Times New Roman" w:hAnsi="Trebuchet MS" w:cs="Times New Roman"/>
          <w:b/>
          <w:lang w:eastAsia="ro-RO"/>
          <w14:ligatures w14:val="none"/>
        </w:rPr>
        <w:t xml:space="preserve"> 513</w:t>
      </w:r>
      <w:r w:rsidRPr="008D150E">
        <w:rPr>
          <w:rFonts w:ascii="Trebuchet MS" w:eastAsia="Times New Roman" w:hAnsi="Trebuchet MS" w:cs="Times New Roman"/>
          <w:lang w:eastAsia="ro-RO"/>
          <w14:ligatures w14:val="none"/>
        </w:rPr>
        <w:t xml:space="preserve">, </w:t>
      </w:r>
      <w:r w:rsidRPr="008D150E">
        <w:rPr>
          <w:rFonts w:ascii="Trebuchet MS" w:eastAsia="Calibri" w:hAnsi="Trebuchet MS" w:cs="Times New Roman"/>
          <w14:ligatures w14:val="none"/>
        </w:rPr>
        <w:t xml:space="preserve">înregistrată la </w:t>
      </w:r>
      <w:r w:rsidR="008D150E">
        <w:rPr>
          <w:rFonts w:ascii="Trebuchet MS" w:eastAsia="Calibri" w:hAnsi="Trebuchet MS" w:cs="Times New Roman"/>
          <w:b/>
          <w14:ligatures w14:val="none"/>
        </w:rPr>
        <w:t>Agenț</w:t>
      </w:r>
      <w:r w:rsidRPr="008D150E">
        <w:rPr>
          <w:rFonts w:ascii="Trebuchet MS" w:eastAsia="Calibri" w:hAnsi="Trebuchet MS" w:cs="Times New Roman"/>
          <w:b/>
          <w14:ligatures w14:val="none"/>
        </w:rPr>
        <w:t xml:space="preserve">ia pentru </w:t>
      </w:r>
      <w:proofErr w:type="spellStart"/>
      <w:r w:rsidRPr="008D150E">
        <w:rPr>
          <w:rFonts w:ascii="Trebuchet MS" w:eastAsia="Calibri" w:hAnsi="Trebuchet MS" w:cs="Times New Roman"/>
          <w:b/>
          <w14:ligatures w14:val="none"/>
        </w:rPr>
        <w:t>Protecţia</w:t>
      </w:r>
      <w:proofErr w:type="spellEnd"/>
      <w:r w:rsidRPr="008D150E">
        <w:rPr>
          <w:rFonts w:ascii="Trebuchet MS" w:eastAsia="Calibri" w:hAnsi="Trebuchet MS" w:cs="Times New Roman"/>
          <w:b/>
          <w14:ligatures w14:val="none"/>
        </w:rPr>
        <w:t xml:space="preserve"> Mediului Sibiu </w:t>
      </w:r>
      <w:r w:rsidRPr="008D150E">
        <w:rPr>
          <w:rFonts w:ascii="Trebuchet MS" w:eastAsia="Calibri" w:hAnsi="Trebuchet MS" w:cs="Times New Roman"/>
          <w14:ligatures w14:val="none"/>
        </w:rPr>
        <w:t xml:space="preserve">cu nr. </w:t>
      </w:r>
      <w:r w:rsidR="008239F3" w:rsidRPr="008D150E">
        <w:rPr>
          <w:rFonts w:ascii="Trebuchet MS" w:eastAsia="Calibri" w:hAnsi="Trebuchet MS" w:cs="Times New Roman"/>
          <w:b/>
          <w14:ligatures w14:val="none"/>
        </w:rPr>
        <w:t xml:space="preserve">18145/11.10.2023 </w:t>
      </w:r>
      <w:r w:rsidRPr="008D150E">
        <w:rPr>
          <w:rFonts w:ascii="Trebuchet MS" w:eastAsia="Calibri" w:hAnsi="Trebuchet MS" w:cs="Times New Roman"/>
          <w14:ligatures w14:val="none"/>
        </w:rPr>
        <w:t xml:space="preserve">și a completărilor ulterioare, în baza </w:t>
      </w:r>
      <w:r w:rsidRPr="008D150E">
        <w:rPr>
          <w:rFonts w:ascii="Trebuchet MS" w:eastAsia="Times New Roman" w:hAnsi="Trebuchet MS" w:cs="Times New Roman"/>
          <w:color w:val="000000"/>
          <w:lang w:eastAsia="ro-RO"/>
          <w14:ligatures w14:val="none"/>
        </w:rPr>
        <w:t xml:space="preserve">Legii nr. 292 din 2018 </w:t>
      </w:r>
      <w:r w:rsidRPr="008D150E">
        <w:rPr>
          <w:rFonts w:ascii="Trebuchet MS" w:eastAsia="Calibri" w:hAnsi="Trebuchet MS" w:cs="Times New Roman"/>
          <w14:ligatures w14:val="none"/>
        </w:rPr>
        <w:t xml:space="preserve"> privind evaluarea impactului anumitor proiecte publice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private asupra mediului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a </w:t>
      </w:r>
      <w:proofErr w:type="spellStart"/>
      <w:r w:rsidRPr="008D150E">
        <w:rPr>
          <w:rFonts w:ascii="Trebuchet MS" w:eastAsia="Calibri" w:hAnsi="Trebuchet MS" w:cs="Times New Roman"/>
          <w14:ligatures w14:val="none"/>
        </w:rPr>
        <w:t>Ordonanţei</w:t>
      </w:r>
      <w:proofErr w:type="spellEnd"/>
      <w:r w:rsidRPr="008D150E">
        <w:rPr>
          <w:rFonts w:ascii="Trebuchet MS" w:eastAsia="Calibri" w:hAnsi="Trebuchet MS" w:cs="Times New Roman"/>
          <w14:ligatures w14:val="none"/>
        </w:rPr>
        <w:t xml:space="preserve"> de </w:t>
      </w:r>
      <w:proofErr w:type="spellStart"/>
      <w:r w:rsidRPr="008D150E">
        <w:rPr>
          <w:rFonts w:ascii="Trebuchet MS" w:eastAsia="Calibri" w:hAnsi="Trebuchet MS" w:cs="Times New Roman"/>
          <w14:ligatures w14:val="none"/>
        </w:rPr>
        <w:t>urgenţă</w:t>
      </w:r>
      <w:proofErr w:type="spellEnd"/>
      <w:r w:rsidRPr="008D150E">
        <w:rPr>
          <w:rFonts w:ascii="Trebuchet MS" w:eastAsia="Calibri" w:hAnsi="Trebuchet MS" w:cs="Times New Roman"/>
          <w14:ligatures w14:val="none"/>
        </w:rPr>
        <w:t xml:space="preserve"> a Guvernului nr. 57/2007 privind regimul ariilor naturale protejate, conservarea habitatelor naturale, a florei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faunei sălbatice, aprobată cu modificări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completări prin Legea nr. 49/2011, cu modificările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completările ulterioare, </w:t>
      </w:r>
    </w:p>
    <w:p w14:paraId="0442A1CB" w14:textId="6AFEA5F9" w:rsidR="00893A7E" w:rsidRPr="008D150E" w:rsidRDefault="00893A7E" w:rsidP="00893A7E">
      <w:pPr>
        <w:spacing w:after="0" w:line="360" w:lineRule="auto"/>
        <w:ind w:firstLine="720"/>
        <w:jc w:val="both"/>
        <w:rPr>
          <w:rFonts w:ascii="Trebuchet MS" w:eastAsia="Calibri" w:hAnsi="Trebuchet MS" w:cs="Times New Roman"/>
          <w:b/>
          <w14:ligatures w14:val="none"/>
        </w:rPr>
      </w:pPr>
      <w:proofErr w:type="spellStart"/>
      <w:r w:rsidRPr="008D150E">
        <w:rPr>
          <w:rFonts w:ascii="Trebuchet MS" w:eastAsia="Calibri" w:hAnsi="Trebuchet MS" w:cs="Times New Roman"/>
          <w:b/>
          <w14:ligatures w14:val="none"/>
        </w:rPr>
        <w:t>Agenţia</w:t>
      </w:r>
      <w:proofErr w:type="spellEnd"/>
      <w:r w:rsidRPr="008D150E">
        <w:rPr>
          <w:rFonts w:ascii="Trebuchet MS" w:eastAsia="Calibri" w:hAnsi="Trebuchet MS" w:cs="Times New Roman"/>
          <w:b/>
          <w14:ligatures w14:val="none"/>
        </w:rPr>
        <w:t xml:space="preserve"> pentru </w:t>
      </w:r>
      <w:proofErr w:type="spellStart"/>
      <w:r w:rsidRPr="008D150E">
        <w:rPr>
          <w:rFonts w:ascii="Trebuchet MS" w:eastAsia="Calibri" w:hAnsi="Trebuchet MS" w:cs="Times New Roman"/>
          <w:b/>
          <w14:ligatures w14:val="none"/>
        </w:rPr>
        <w:t>Protecţia</w:t>
      </w:r>
      <w:proofErr w:type="spellEnd"/>
      <w:r w:rsidRPr="008D150E">
        <w:rPr>
          <w:rFonts w:ascii="Trebuchet MS" w:eastAsia="Calibri" w:hAnsi="Trebuchet MS" w:cs="Times New Roman"/>
          <w:b/>
          <w14:ligatures w14:val="none"/>
        </w:rPr>
        <w:t xml:space="preserve"> Mediului Sibiu decide</w:t>
      </w:r>
      <w:r w:rsidRPr="008D150E">
        <w:rPr>
          <w:rFonts w:ascii="Trebuchet MS" w:eastAsia="Calibri" w:hAnsi="Trebuchet MS" w:cs="Times New Roman"/>
          <w14:ligatures w14:val="none"/>
        </w:rPr>
        <w:t xml:space="preserve">, ca urmare a consultărilor </w:t>
      </w:r>
      <w:proofErr w:type="spellStart"/>
      <w:r w:rsidRPr="008D150E">
        <w:rPr>
          <w:rFonts w:ascii="Trebuchet MS" w:eastAsia="Calibri" w:hAnsi="Trebuchet MS" w:cs="Times New Roman"/>
          <w14:ligatures w14:val="none"/>
        </w:rPr>
        <w:t>desfăşurate</w:t>
      </w:r>
      <w:proofErr w:type="spellEnd"/>
      <w:r w:rsidRPr="008D150E">
        <w:rPr>
          <w:rFonts w:ascii="Trebuchet MS" w:eastAsia="Calibri" w:hAnsi="Trebuchet MS" w:cs="Times New Roman"/>
          <w14:ligatures w14:val="none"/>
        </w:rPr>
        <w:t xml:space="preserve"> în cadrul </w:t>
      </w:r>
      <w:proofErr w:type="spellStart"/>
      <w:r w:rsidRPr="008D150E">
        <w:rPr>
          <w:rFonts w:ascii="Trebuchet MS" w:eastAsia="Calibri" w:hAnsi="Trebuchet MS" w:cs="Times New Roman"/>
          <w14:ligatures w14:val="none"/>
        </w:rPr>
        <w:t>şedinţei</w:t>
      </w:r>
      <w:proofErr w:type="spellEnd"/>
      <w:r w:rsidRPr="008D150E">
        <w:rPr>
          <w:rFonts w:ascii="Trebuchet MS" w:eastAsia="Calibri" w:hAnsi="Trebuchet MS" w:cs="Times New Roman"/>
          <w14:ligatures w14:val="none"/>
        </w:rPr>
        <w:t xml:space="preserve"> Comisiei de Analiză Tehnică din data de </w:t>
      </w:r>
      <w:r w:rsidR="008239F3" w:rsidRPr="008D150E">
        <w:rPr>
          <w:rFonts w:ascii="Trebuchet MS" w:eastAsia="Calibri" w:hAnsi="Trebuchet MS" w:cs="Times New Roman"/>
          <w14:ligatures w14:val="none"/>
        </w:rPr>
        <w:t>17.04.2024</w:t>
      </w:r>
      <w:r w:rsidRPr="008D150E">
        <w:rPr>
          <w:rFonts w:ascii="Trebuchet MS" w:eastAsia="Calibri" w:hAnsi="Trebuchet MS" w:cs="Times New Roman"/>
          <w14:ligatures w14:val="none"/>
        </w:rPr>
        <w:t xml:space="preserve"> și a completărilor ulterioare, că proiectul </w:t>
      </w:r>
      <w:r w:rsidR="008239F3" w:rsidRPr="008D150E">
        <w:rPr>
          <w:rFonts w:ascii="Trebuchet MS" w:eastAsia="Calibri" w:hAnsi="Trebuchet MS" w:cs="Times New Roman"/>
          <w:b/>
          <w14:ligatures w14:val="none"/>
        </w:rPr>
        <w:t>„Înființare centru de colectare selectivă a deșeurilor, cu aport voluntar, în comuna Brateiu, județul Sibiu”</w:t>
      </w:r>
      <w:r w:rsidR="008239F3" w:rsidRPr="008D150E">
        <w:rPr>
          <w:rFonts w:ascii="Trebuchet MS" w:eastAsia="Calibri" w:hAnsi="Trebuchet MS" w:cs="Times New Roman"/>
          <w14:ligatures w14:val="none"/>
        </w:rPr>
        <w:t xml:space="preserve">, propus a fi amplasat în </w:t>
      </w:r>
      <w:proofErr w:type="spellStart"/>
      <w:r w:rsidR="008239F3" w:rsidRPr="008D150E">
        <w:rPr>
          <w:rFonts w:ascii="Trebuchet MS" w:eastAsia="Calibri" w:hAnsi="Trebuchet MS" w:cs="Times New Roman"/>
          <w14:ligatures w14:val="none"/>
        </w:rPr>
        <w:t>judeţul</w:t>
      </w:r>
      <w:proofErr w:type="spellEnd"/>
      <w:r w:rsidR="008239F3" w:rsidRPr="008D150E">
        <w:rPr>
          <w:rFonts w:ascii="Trebuchet MS" w:eastAsia="Calibri" w:hAnsi="Trebuchet MS" w:cs="Times New Roman"/>
          <w14:ligatures w14:val="none"/>
        </w:rPr>
        <w:t xml:space="preserve"> </w:t>
      </w:r>
      <w:r w:rsidR="008239F3" w:rsidRPr="008D150E">
        <w:rPr>
          <w:rFonts w:ascii="Trebuchet MS" w:eastAsia="Calibri" w:hAnsi="Trebuchet MS" w:cs="Times New Roman"/>
          <w:b/>
          <w14:ligatures w14:val="none"/>
        </w:rPr>
        <w:t>Sibiu</w:t>
      </w:r>
      <w:r w:rsidR="008239F3" w:rsidRPr="008D150E">
        <w:rPr>
          <w:rFonts w:ascii="Trebuchet MS" w:eastAsia="Calibri" w:hAnsi="Trebuchet MS" w:cs="Times New Roman"/>
          <w14:ligatures w14:val="none"/>
        </w:rPr>
        <w:t xml:space="preserve">, comuna </w:t>
      </w:r>
      <w:r w:rsidR="008239F3" w:rsidRPr="008D150E">
        <w:rPr>
          <w:rFonts w:ascii="Trebuchet MS" w:eastAsia="Calibri" w:hAnsi="Trebuchet MS" w:cs="Times New Roman"/>
          <w:b/>
          <w14:ligatures w14:val="none"/>
        </w:rPr>
        <w:t>Brateiu</w:t>
      </w:r>
      <w:r w:rsidR="008239F3" w:rsidRPr="008D150E">
        <w:rPr>
          <w:rFonts w:ascii="Trebuchet MS" w:eastAsia="Calibri" w:hAnsi="Trebuchet MS" w:cs="Times New Roman"/>
          <w14:ligatures w14:val="none"/>
        </w:rPr>
        <w:t xml:space="preserve">, satul </w:t>
      </w:r>
      <w:r w:rsidR="008239F3" w:rsidRPr="008D150E">
        <w:rPr>
          <w:rFonts w:ascii="Trebuchet MS" w:eastAsia="Calibri" w:hAnsi="Trebuchet MS" w:cs="Times New Roman"/>
          <w:b/>
          <w14:ligatures w14:val="none"/>
        </w:rPr>
        <w:t>Brateiu</w:t>
      </w:r>
      <w:r w:rsidR="008239F3" w:rsidRPr="008D150E">
        <w:rPr>
          <w:rFonts w:ascii="Trebuchet MS" w:eastAsia="Calibri" w:hAnsi="Trebuchet MS" w:cs="Times New Roman"/>
          <w14:ligatures w14:val="none"/>
        </w:rPr>
        <w:t xml:space="preserve">, </w:t>
      </w:r>
      <w:r w:rsidR="008239F3" w:rsidRPr="008D150E">
        <w:rPr>
          <w:rFonts w:ascii="Trebuchet MS" w:eastAsia="Calibri" w:hAnsi="Trebuchet MS" w:cs="Times New Roman"/>
          <w:b/>
          <w14:ligatures w14:val="none"/>
        </w:rPr>
        <w:t>extravilan</w:t>
      </w:r>
      <w:r w:rsidR="008239F3" w:rsidRPr="008D150E">
        <w:rPr>
          <w:rFonts w:ascii="Trebuchet MS" w:eastAsia="Calibri" w:hAnsi="Trebuchet MS" w:cs="Times New Roman"/>
          <w14:ligatures w14:val="none"/>
        </w:rPr>
        <w:t>, CF 100162, nr. cad. 100162</w:t>
      </w:r>
      <w:r w:rsidRPr="008D150E">
        <w:rPr>
          <w:rFonts w:ascii="Trebuchet MS" w:eastAsia="Times New Roman" w:hAnsi="Trebuchet MS" w:cs="Times New Roman"/>
          <w:color w:val="000000"/>
          <w:lang w:eastAsia="ro-RO"/>
          <w14:ligatures w14:val="none"/>
        </w:rPr>
        <w:t xml:space="preserve">, </w:t>
      </w:r>
      <w:r w:rsidRPr="008D150E">
        <w:rPr>
          <w:rFonts w:ascii="Trebuchet MS" w:eastAsia="Calibri" w:hAnsi="Trebuchet MS" w:cs="Times New Roman"/>
          <w:b/>
          <w14:ligatures w14:val="none"/>
        </w:rPr>
        <w:t>nu se supune evaluării impactului asupra mediului.</w:t>
      </w:r>
    </w:p>
    <w:p w14:paraId="0B459196" w14:textId="77777777" w:rsidR="00893A7E" w:rsidRPr="008D150E" w:rsidRDefault="00893A7E" w:rsidP="00893A7E">
      <w:pPr>
        <w:spacing w:after="0" w:line="360" w:lineRule="auto"/>
        <w:ind w:firstLine="720"/>
        <w:jc w:val="both"/>
        <w:rPr>
          <w:rFonts w:ascii="Trebuchet MS" w:eastAsia="Calibri" w:hAnsi="Trebuchet MS" w:cs="Times New Roman"/>
          <w14:ligatures w14:val="none"/>
        </w:rPr>
      </w:pPr>
    </w:p>
    <w:p w14:paraId="06EEDABF" w14:textId="77777777" w:rsidR="00893A7E" w:rsidRPr="008D150E" w:rsidRDefault="00893A7E" w:rsidP="00893A7E">
      <w:pPr>
        <w:spacing w:after="0" w:line="360" w:lineRule="auto"/>
        <w:ind w:firstLine="720"/>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Justificarea prezentei decizii: </w:t>
      </w:r>
    </w:p>
    <w:p w14:paraId="144A8E28" w14:textId="77777777" w:rsidR="00893A7E" w:rsidRPr="008D150E" w:rsidRDefault="00893A7E" w:rsidP="00893A7E">
      <w:pPr>
        <w:spacing w:after="0" w:line="360" w:lineRule="auto"/>
        <w:jc w:val="both"/>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I. Motivele pe baza cărora s-a stabilit necesitatea neefectuării evaluării impactului asupra mediului sunt următoarele: </w:t>
      </w:r>
    </w:p>
    <w:p w14:paraId="0B3C53ED" w14:textId="3D1534DA"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a) proiectul se încadrează în prevederile Legii  292 din 2018 privind evaluarea impactului anumitor proiecte publice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private asupra mediului, fiind încadrat </w:t>
      </w:r>
      <w:r w:rsidR="00FB28D1" w:rsidRPr="008D150E">
        <w:rPr>
          <w:rFonts w:ascii="Trebuchet MS" w:eastAsia="Calibri" w:hAnsi="Trebuchet MS" w:cs="Times New Roman"/>
          <w14:ligatures w14:val="none"/>
        </w:rPr>
        <w:t>în anexa nr. 2, pct. 10, lit. b</w:t>
      </w:r>
      <w:r w:rsidRPr="008D150E">
        <w:rPr>
          <w:rFonts w:ascii="Trebuchet MS" w:eastAsia="Times New Roman" w:hAnsi="Trebuchet MS" w:cs="Times New Roman"/>
          <w:color w:val="000000"/>
          <w:lang w:eastAsia="ro-RO"/>
          <w14:ligatures w14:val="none"/>
        </w:rPr>
        <w:t xml:space="preserve">; </w:t>
      </w:r>
    </w:p>
    <w:p w14:paraId="246C51D6"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b) punctele de vedere exprimate în scris de membrii reprezentanți în cadrul Comisiei de Analiză Tehnică, cu privire la prezentul proiect;</w:t>
      </w:r>
    </w:p>
    <w:p w14:paraId="6A8C550F" w14:textId="4D1A67BA"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c) justificarea în raport cu criteriile de selecție pentru stabilirea necesității efectuării evaluării impactului asupra mediului, din anexa nr. 3 a Legii 292/2018:</w:t>
      </w:r>
    </w:p>
    <w:p w14:paraId="24A803E2" w14:textId="5567D867" w:rsidR="00893A7E" w:rsidRPr="008D150E" w:rsidRDefault="00893A7E" w:rsidP="00893A7E">
      <w:pPr>
        <w:spacing w:after="0" w:line="360" w:lineRule="auto"/>
        <w:jc w:val="both"/>
        <w:rPr>
          <w:rFonts w:ascii="Trebuchet MS" w:eastAsia="Calibri" w:hAnsi="Trebuchet MS" w:cs="Times New Roman"/>
          <w:b/>
          <w14:ligatures w14:val="none"/>
        </w:rPr>
      </w:pPr>
      <w:r w:rsidRPr="008D150E">
        <w:rPr>
          <w:rFonts w:ascii="Trebuchet MS" w:eastAsia="Calibri" w:hAnsi="Trebuchet MS" w:cs="Times New Roman"/>
          <w:b/>
          <w:bCs/>
          <w14:ligatures w14:val="none"/>
        </w:rPr>
        <w:t>1. Caracteristicile proiectului</w:t>
      </w:r>
      <w:r w:rsidRPr="008D150E">
        <w:rPr>
          <w:rFonts w:ascii="Trebuchet MS" w:eastAsia="Calibri" w:hAnsi="Trebuchet MS" w:cs="Times New Roman"/>
          <w:b/>
          <w14:ligatures w14:val="none"/>
        </w:rPr>
        <w:t>:</w:t>
      </w:r>
    </w:p>
    <w:p w14:paraId="4A37B051" w14:textId="77777777" w:rsidR="00672017" w:rsidRPr="008D150E" w:rsidRDefault="00893A7E" w:rsidP="00672017">
      <w:pPr>
        <w:spacing w:after="0" w:line="360" w:lineRule="auto"/>
        <w:jc w:val="both"/>
        <w:rPr>
          <w:rFonts w:ascii="Trebuchet MS" w:eastAsia="Calibri" w:hAnsi="Trebuchet MS" w:cs="Times New Roman"/>
          <w:b/>
          <w14:ligatures w14:val="none"/>
        </w:rPr>
      </w:pPr>
      <w:r w:rsidRPr="008D150E">
        <w:rPr>
          <w:rFonts w:ascii="Trebuchet MS" w:eastAsia="Calibri" w:hAnsi="Trebuchet MS" w:cs="Times New Roman"/>
          <w:b/>
          <w14:ligatures w14:val="none"/>
        </w:rPr>
        <w:t>a) dimensiunea și concepția întregului proiect</w:t>
      </w:r>
      <w:r w:rsidR="00013637" w:rsidRPr="008D150E">
        <w:rPr>
          <w:rFonts w:ascii="Trebuchet MS" w:eastAsia="Calibri" w:hAnsi="Trebuchet MS" w:cs="Times New Roman"/>
          <w:b/>
          <w14:ligatures w14:val="none"/>
        </w:rPr>
        <w:t xml:space="preserve">: </w:t>
      </w:r>
    </w:p>
    <w:p w14:paraId="7A9D1489" w14:textId="195CAD59" w:rsidR="00893A7E" w:rsidRPr="008D150E" w:rsidRDefault="00672017" w:rsidP="00672017">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A</w:t>
      </w:r>
      <w:r w:rsidR="00893A7E" w:rsidRPr="008D150E">
        <w:rPr>
          <w:rFonts w:ascii="Trebuchet MS" w:eastAsia="Calibri" w:hAnsi="Trebuchet MS" w:cs="Times New Roman"/>
          <w14:ligatures w14:val="none"/>
        </w:rPr>
        <w:t xml:space="preserve">mplasamentul proiectului propus se află în </w:t>
      </w:r>
      <w:r w:rsidRPr="008D150E">
        <w:rPr>
          <w:rFonts w:ascii="Trebuchet MS" w:eastAsia="Calibri" w:hAnsi="Trebuchet MS" w:cs="Times New Roman"/>
          <w14:ligatures w14:val="none"/>
        </w:rPr>
        <w:t>extravilanul comunei Brateiu</w:t>
      </w:r>
      <w:r w:rsidR="00893A7E" w:rsidRPr="008D150E">
        <w:rPr>
          <w:rFonts w:ascii="Trebuchet MS" w:eastAsia="Calibri" w:hAnsi="Trebuchet MS" w:cs="Times New Roman"/>
          <w14:ligatures w14:val="none"/>
        </w:rPr>
        <w:t xml:space="preserve">, județul Sibiu, </w:t>
      </w:r>
      <w:r w:rsidRPr="008D150E">
        <w:rPr>
          <w:rFonts w:ascii="Trebuchet MS" w:eastAsia="Calibri" w:hAnsi="Trebuchet MS" w:cs="Times New Roman"/>
          <w14:ligatures w14:val="none"/>
        </w:rPr>
        <w:t xml:space="preserve">înscris în CF 100162, nr. cad. 100162, </w:t>
      </w:r>
      <w:r w:rsidR="00893A7E" w:rsidRPr="008D150E">
        <w:rPr>
          <w:rFonts w:ascii="Trebuchet MS" w:eastAsia="Calibri" w:hAnsi="Trebuchet MS" w:cs="Times New Roman"/>
          <w14:ligatures w14:val="none"/>
        </w:rPr>
        <w:t xml:space="preserve">conform certificatului de urbanism eliberat de </w:t>
      </w:r>
      <w:r w:rsidRPr="008D150E">
        <w:rPr>
          <w:rFonts w:ascii="Trebuchet MS" w:eastAsia="Calibri" w:hAnsi="Trebuchet MS" w:cs="Times New Roman"/>
          <w14:ligatures w14:val="none"/>
        </w:rPr>
        <w:t xml:space="preserve">Consiliul Județean </w:t>
      </w:r>
      <w:r w:rsidR="00893A7E" w:rsidRPr="008D150E">
        <w:rPr>
          <w:rFonts w:ascii="Trebuchet MS" w:eastAsia="Calibri" w:hAnsi="Trebuchet MS" w:cs="Times New Roman"/>
          <w14:ligatures w14:val="none"/>
        </w:rPr>
        <w:t xml:space="preserve">Sibiu. </w:t>
      </w:r>
      <w:r w:rsidRPr="008D150E">
        <w:rPr>
          <w:rFonts w:ascii="Trebuchet MS" w:eastAsia="Calibri" w:hAnsi="Trebuchet MS" w:cs="Times New Roman"/>
          <w14:ligatures w14:val="none"/>
        </w:rPr>
        <w:lastRenderedPageBreak/>
        <w:t xml:space="preserve">Terenul </w:t>
      </w:r>
      <w:r w:rsidR="0018046A" w:rsidRPr="008D150E">
        <w:rPr>
          <w:rFonts w:ascii="Trebuchet MS" w:eastAsia="Calibri" w:hAnsi="Trebuchet MS" w:cs="Times New Roman"/>
          <w14:ligatures w14:val="none"/>
        </w:rPr>
        <w:t xml:space="preserve">pe care va fi realizată investiția </w:t>
      </w:r>
      <w:r w:rsidRPr="008D150E">
        <w:rPr>
          <w:rFonts w:ascii="Trebuchet MS" w:eastAsia="Calibri" w:hAnsi="Trebuchet MS" w:cs="Times New Roman"/>
          <w14:ligatures w14:val="none"/>
        </w:rPr>
        <w:t xml:space="preserve">are suprafața </w:t>
      </w:r>
      <w:r w:rsidR="0018046A" w:rsidRPr="008D150E">
        <w:rPr>
          <w:rFonts w:ascii="Trebuchet MS" w:eastAsia="Calibri" w:hAnsi="Trebuchet MS" w:cs="Times New Roman"/>
          <w14:ligatures w14:val="none"/>
        </w:rPr>
        <w:t xml:space="preserve">totală </w:t>
      </w:r>
      <w:r w:rsidRPr="008D150E">
        <w:rPr>
          <w:rFonts w:ascii="Trebuchet MS" w:eastAsia="Calibri" w:hAnsi="Trebuchet MS" w:cs="Times New Roman"/>
          <w14:ligatures w14:val="none"/>
        </w:rPr>
        <w:t>de 10.000 mp,</w:t>
      </w:r>
      <w:r w:rsidRPr="008D150E">
        <w:rPr>
          <w:rFonts w:ascii="Trebuchet MS" w:hAnsi="Trebuchet MS"/>
        </w:rPr>
        <w:t xml:space="preserve"> </w:t>
      </w:r>
      <w:r w:rsidRPr="008D150E">
        <w:rPr>
          <w:rFonts w:ascii="Trebuchet MS" w:eastAsia="Calibri" w:hAnsi="Trebuchet MS" w:cs="Times New Roman"/>
          <w14:ligatures w14:val="none"/>
        </w:rPr>
        <w:t>din acte, și suprafața măsurată de 10.007 mp, conform extrasului de carte funciară nr.100162</w:t>
      </w:r>
      <w:r w:rsidR="0018046A" w:rsidRPr="008D150E">
        <w:rPr>
          <w:rFonts w:ascii="Trebuchet MS" w:eastAsia="Calibri" w:hAnsi="Trebuchet MS" w:cs="Times New Roman"/>
          <w14:ligatures w14:val="none"/>
        </w:rPr>
        <w:t>, aflat pe domeniul public al comunei Brateiu,</w:t>
      </w:r>
      <w:r w:rsidR="007A1423" w:rsidRPr="008D150E">
        <w:rPr>
          <w:rFonts w:ascii="Trebuchet MS" w:eastAsia="Calibri" w:hAnsi="Trebuchet MS" w:cs="Times New Roman"/>
          <w14:ligatures w14:val="none"/>
        </w:rPr>
        <w:t xml:space="preserve"> în</w:t>
      </w:r>
      <w:r w:rsidR="0018046A" w:rsidRPr="008D150E">
        <w:rPr>
          <w:rFonts w:ascii="Trebuchet MS" w:eastAsia="Calibri" w:hAnsi="Trebuchet MS" w:cs="Times New Roman"/>
          <w14:ligatures w14:val="none"/>
        </w:rPr>
        <w:t xml:space="preserve"> zona de protecție Transgaz</w:t>
      </w:r>
      <w:r w:rsidRPr="008D150E">
        <w:rPr>
          <w:rFonts w:ascii="Trebuchet MS" w:eastAsia="Calibri" w:hAnsi="Trebuchet MS" w:cs="Times New Roman"/>
          <w14:ligatures w14:val="none"/>
        </w:rPr>
        <w:t>.</w:t>
      </w:r>
    </w:p>
    <w:p w14:paraId="2BDC4F1A" w14:textId="448861E3" w:rsidR="00672017" w:rsidRPr="008D150E" w:rsidRDefault="00672017" w:rsidP="00672017">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Prin proiect se propune înființarea unui centru de colectare selectivă a deșeurilor cu aport voluntar, în comuna Brateiu, județul Sibiu.</w:t>
      </w:r>
    </w:p>
    <w:p w14:paraId="0371C953" w14:textId="518D3FF6" w:rsidR="004329EC" w:rsidRPr="008D150E" w:rsidRDefault="004329EC" w:rsidP="00672017">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Obiectivul general al proiectului este reprezentat de dezvoltarea unui sistem eficient de management al deșeurilor la nivelul comunei, prin suplimentarea capacităților de colectare separată, pregătirea pentru reutilizare și valorificarea deșeurilor în vederea continuării procesului de conformare cu prevederile directivelor specifice și a tranziției la economia circulară.</w:t>
      </w:r>
    </w:p>
    <w:p w14:paraId="7096D59C" w14:textId="77777777" w:rsidR="004329EC" w:rsidRPr="008D150E" w:rsidRDefault="004329EC" w:rsidP="004329EC">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Obiectivele specifice ale proiectului sunt:</w:t>
      </w:r>
    </w:p>
    <w:p w14:paraId="658DB92F" w14:textId="69071CF5" w:rsidR="004329EC" w:rsidRPr="008D150E" w:rsidRDefault="004329EC" w:rsidP="004329EC">
      <w:pPr>
        <w:pStyle w:val="Listparagraf"/>
        <w:numPr>
          <w:ilvl w:val="0"/>
          <w:numId w:val="16"/>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modernizarea sistemului de gestionare a deșeurilor la nivelul comunei prin înființarea unui centru de colectare prin aport voluntar;</w:t>
      </w:r>
    </w:p>
    <w:p w14:paraId="09061D83" w14:textId="3841AD77" w:rsidR="004329EC" w:rsidRPr="008D150E" w:rsidRDefault="004329EC" w:rsidP="004329EC">
      <w:pPr>
        <w:pStyle w:val="Listparagraf"/>
        <w:numPr>
          <w:ilvl w:val="0"/>
          <w:numId w:val="16"/>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informarea și conștientizarea populației cu privire la colectarea separată, măsuri de prevenție, reducere, reutilizare și valorificare.</w:t>
      </w:r>
    </w:p>
    <w:p w14:paraId="2D3D65D1" w14:textId="44742849" w:rsidR="00672017" w:rsidRPr="008D150E" w:rsidRDefault="00672017" w:rsidP="00672017">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Distan</w:t>
      </w:r>
      <w:r w:rsidR="004329EC" w:rsidRPr="008D150E">
        <w:rPr>
          <w:rFonts w:ascii="Trebuchet MS" w:eastAsia="Calibri" w:hAnsi="Trebuchet MS" w:cs="Times New Roman"/>
          <w14:ligatures w14:val="none"/>
        </w:rPr>
        <w:t>ț</w:t>
      </w:r>
      <w:r w:rsidRPr="008D150E">
        <w:rPr>
          <w:rFonts w:ascii="Trebuchet MS" w:eastAsia="Calibri" w:hAnsi="Trebuchet MS" w:cs="Times New Roman"/>
          <w14:ligatures w14:val="none"/>
        </w:rPr>
        <w:t>a de la centrul de colectare selectiv</w:t>
      </w:r>
      <w:r w:rsidR="004329EC" w:rsidRPr="008D150E">
        <w:rPr>
          <w:rFonts w:ascii="Trebuchet MS" w:eastAsia="Calibri" w:hAnsi="Trebuchet MS" w:cs="Times New Roman"/>
          <w14:ligatures w14:val="none"/>
        </w:rPr>
        <w:t>ă</w:t>
      </w:r>
      <w:r w:rsidRPr="008D150E">
        <w:rPr>
          <w:rFonts w:ascii="Trebuchet MS" w:eastAsia="Calibri" w:hAnsi="Trebuchet MS" w:cs="Times New Roman"/>
          <w14:ligatures w14:val="none"/>
        </w:rPr>
        <w:t xml:space="preserve"> a de</w:t>
      </w:r>
      <w:r w:rsidR="00876BB1" w:rsidRPr="008D150E">
        <w:rPr>
          <w:rFonts w:ascii="Trebuchet MS" w:eastAsia="Calibri" w:hAnsi="Trebuchet MS" w:cs="Times New Roman"/>
          <w14:ligatures w14:val="none"/>
        </w:rPr>
        <w:t>ș</w:t>
      </w:r>
      <w:r w:rsidRPr="008D150E">
        <w:rPr>
          <w:rFonts w:ascii="Trebuchet MS" w:eastAsia="Calibri" w:hAnsi="Trebuchet MS" w:cs="Times New Roman"/>
          <w14:ligatures w14:val="none"/>
        </w:rPr>
        <w:t>eurilor, cu aport</w:t>
      </w:r>
      <w:r w:rsidR="009A1E68" w:rsidRPr="008D150E">
        <w:rPr>
          <w:rFonts w:ascii="Trebuchet MS" w:eastAsia="Calibri" w:hAnsi="Trebuchet MS" w:cs="Times New Roman"/>
          <w14:ligatures w14:val="none"/>
        </w:rPr>
        <w:t xml:space="preserve"> voluntar, </w:t>
      </w:r>
      <w:r w:rsidRPr="008D150E">
        <w:rPr>
          <w:rFonts w:ascii="Trebuchet MS" w:eastAsia="Calibri" w:hAnsi="Trebuchet MS" w:cs="Times New Roman"/>
          <w14:ligatures w14:val="none"/>
        </w:rPr>
        <w:t>p</w:t>
      </w:r>
      <w:r w:rsidR="004329EC" w:rsidRPr="008D150E">
        <w:rPr>
          <w:rFonts w:ascii="Trebuchet MS" w:eastAsia="Calibri" w:hAnsi="Trebuchet MS" w:cs="Times New Roman"/>
          <w14:ligatures w14:val="none"/>
        </w:rPr>
        <w:t>â</w:t>
      </w:r>
      <w:r w:rsidRPr="008D150E">
        <w:rPr>
          <w:rFonts w:ascii="Trebuchet MS" w:eastAsia="Calibri" w:hAnsi="Trebuchet MS" w:cs="Times New Roman"/>
          <w14:ligatures w14:val="none"/>
        </w:rPr>
        <w:t>n</w:t>
      </w:r>
      <w:r w:rsidR="004329EC" w:rsidRPr="008D150E">
        <w:rPr>
          <w:rFonts w:ascii="Trebuchet MS" w:eastAsia="Calibri" w:hAnsi="Trebuchet MS" w:cs="Times New Roman"/>
          <w14:ligatures w14:val="none"/>
        </w:rPr>
        <w:t>ă</w:t>
      </w:r>
      <w:r w:rsidRPr="008D150E">
        <w:rPr>
          <w:rFonts w:ascii="Trebuchet MS" w:eastAsia="Calibri" w:hAnsi="Trebuchet MS" w:cs="Times New Roman"/>
          <w14:ligatures w14:val="none"/>
        </w:rPr>
        <w:t xml:space="preserve"> la zonele locuite</w:t>
      </w:r>
      <w:r w:rsidR="004329EC" w:rsidRPr="008D150E">
        <w:rPr>
          <w:rFonts w:ascii="Trebuchet MS" w:eastAsia="Calibri" w:hAnsi="Trebuchet MS" w:cs="Times New Roman"/>
          <w14:ligatures w14:val="none"/>
        </w:rPr>
        <w:t xml:space="preserve"> este de </w:t>
      </w:r>
      <w:r w:rsidRPr="008D150E">
        <w:rPr>
          <w:rFonts w:ascii="Trebuchet MS" w:eastAsia="Calibri" w:hAnsi="Trebuchet MS" w:cs="Times New Roman"/>
          <w14:ligatures w14:val="none"/>
        </w:rPr>
        <w:t>1191 m</w:t>
      </w:r>
      <w:r w:rsidR="00876BB1" w:rsidRPr="008D150E">
        <w:rPr>
          <w:rFonts w:ascii="Trebuchet MS" w:eastAsia="Calibri" w:hAnsi="Trebuchet MS" w:cs="Times New Roman"/>
          <w14:ligatures w14:val="none"/>
        </w:rPr>
        <w:t>.</w:t>
      </w:r>
    </w:p>
    <w:p w14:paraId="1612457B" w14:textId="6BABB87B" w:rsidR="00672017" w:rsidRPr="008D150E" w:rsidRDefault="00672017" w:rsidP="007A1423">
      <w:pPr>
        <w:spacing w:after="0" w:line="360" w:lineRule="auto"/>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Proiectul prevede următoarele lucrări:</w:t>
      </w:r>
    </w:p>
    <w:p w14:paraId="56002BF7" w14:textId="4AF12D51" w:rsidR="00672017" w:rsidRPr="008D150E" w:rsidRDefault="00672017" w:rsidP="007A1423">
      <w:pPr>
        <w:pStyle w:val="Listparagraf"/>
        <w:numPr>
          <w:ilvl w:val="0"/>
          <w:numId w:val="15"/>
        </w:numPr>
        <w:spacing w:after="0" w:line="360" w:lineRule="auto"/>
        <w:ind w:left="567" w:hanging="283"/>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 xml:space="preserve">construire platformă carosabilă pentru amplasarea containerelor de tip </w:t>
      </w:r>
      <w:proofErr w:type="spellStart"/>
      <w:r w:rsidRPr="008D150E">
        <w:rPr>
          <w:rFonts w:ascii="Trebuchet MS" w:eastAsia="Times New Roman" w:hAnsi="Trebuchet MS" w:cs="Times New Roman"/>
          <w:kern w:val="1"/>
          <w:lang w:eastAsia="ar-SA"/>
          <w14:ligatures w14:val="none"/>
        </w:rPr>
        <w:t>ab-roll</w:t>
      </w:r>
      <w:proofErr w:type="spellEnd"/>
      <w:r w:rsidRPr="008D150E">
        <w:rPr>
          <w:rFonts w:ascii="Trebuchet MS" w:eastAsia="Times New Roman" w:hAnsi="Trebuchet MS" w:cs="Times New Roman"/>
          <w:kern w:val="1"/>
          <w:lang w:eastAsia="ar-SA"/>
          <w14:ligatures w14:val="none"/>
        </w:rPr>
        <w:t xml:space="preserve"> pentru </w:t>
      </w:r>
      <w:r w:rsidR="00876BB1" w:rsidRPr="008D150E">
        <w:rPr>
          <w:rFonts w:ascii="Trebuchet MS" w:eastAsia="Times New Roman" w:hAnsi="Trebuchet MS" w:cs="Times New Roman"/>
          <w:kern w:val="1"/>
          <w:lang w:eastAsia="ar-SA"/>
          <w14:ligatures w14:val="none"/>
        </w:rPr>
        <w:t>deșeuri și circulația autoturisme</w:t>
      </w:r>
      <w:r w:rsidRPr="008D150E">
        <w:rPr>
          <w:rFonts w:ascii="Trebuchet MS" w:eastAsia="Times New Roman" w:hAnsi="Trebuchet MS" w:cs="Times New Roman"/>
          <w:kern w:val="1"/>
          <w:lang w:eastAsia="ar-SA"/>
          <w14:ligatures w14:val="none"/>
        </w:rPr>
        <w:t>lor cetățenilor care aduc deșeuri, respectiv a camioanelor (cap-tractor) care aduc/ridică containerele de mai sus;</w:t>
      </w:r>
    </w:p>
    <w:p w14:paraId="5FA389FB" w14:textId="549165F8" w:rsidR="00672017" w:rsidRPr="008D150E" w:rsidRDefault="00672017" w:rsidP="007A1423">
      <w:pPr>
        <w:pStyle w:val="Listparagraf"/>
        <w:numPr>
          <w:ilvl w:val="0"/>
          <w:numId w:val="15"/>
        </w:numPr>
        <w:spacing w:after="0" w:line="360" w:lineRule="auto"/>
        <w:ind w:left="567" w:hanging="283"/>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construire platformă betonată pentru amplasarea containerelor de tip baracă;</w:t>
      </w:r>
    </w:p>
    <w:p w14:paraId="1FF14790" w14:textId="11B6481A" w:rsidR="00672017" w:rsidRPr="008D150E" w:rsidRDefault="00672017" w:rsidP="007A1423">
      <w:pPr>
        <w:pStyle w:val="Listparagraf"/>
        <w:numPr>
          <w:ilvl w:val="0"/>
          <w:numId w:val="15"/>
        </w:numPr>
        <w:spacing w:after="0" w:line="360" w:lineRule="auto"/>
        <w:ind w:left="567" w:hanging="283"/>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realizare sistem de canalizare pentru colectarea apelor pluviale;</w:t>
      </w:r>
    </w:p>
    <w:p w14:paraId="06532FF0" w14:textId="173EBC26" w:rsidR="00672017" w:rsidRPr="008D150E" w:rsidRDefault="00672017" w:rsidP="007A1423">
      <w:pPr>
        <w:pStyle w:val="Listparagraf"/>
        <w:numPr>
          <w:ilvl w:val="0"/>
          <w:numId w:val="15"/>
        </w:numPr>
        <w:spacing w:after="0" w:line="360" w:lineRule="auto"/>
        <w:ind w:left="567" w:hanging="283"/>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amenajare zonă verde cu gazon și plantație perimetrală de protecție;</w:t>
      </w:r>
    </w:p>
    <w:p w14:paraId="4062CEBF" w14:textId="332D09CA" w:rsidR="00672017" w:rsidRPr="008D150E" w:rsidRDefault="00672017" w:rsidP="007A1423">
      <w:pPr>
        <w:pStyle w:val="Listparagraf"/>
        <w:numPr>
          <w:ilvl w:val="0"/>
          <w:numId w:val="15"/>
        </w:numPr>
        <w:spacing w:after="0" w:line="360" w:lineRule="auto"/>
        <w:ind w:left="567" w:hanging="283"/>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construire copertină pe structură metalică ușoară pentru protecția containerelor deschise;</w:t>
      </w:r>
    </w:p>
    <w:p w14:paraId="29A256F2" w14:textId="3AAA4B64" w:rsidR="00672017" w:rsidRPr="008D150E" w:rsidRDefault="00672017" w:rsidP="007A1423">
      <w:pPr>
        <w:pStyle w:val="Listparagraf"/>
        <w:numPr>
          <w:ilvl w:val="0"/>
          <w:numId w:val="15"/>
        </w:numPr>
        <w:spacing w:after="0" w:line="360" w:lineRule="auto"/>
        <w:ind w:left="567" w:hanging="283"/>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 xml:space="preserve">împrejmuirea amplasamentului cu gard din panouri bordurate prinse pe stâlpi rectangulari din oțel, cu poartă de acces </w:t>
      </w:r>
      <w:proofErr w:type="spellStart"/>
      <w:r w:rsidRPr="008D150E">
        <w:rPr>
          <w:rFonts w:ascii="Trebuchet MS" w:eastAsia="Times New Roman" w:hAnsi="Trebuchet MS" w:cs="Times New Roman"/>
          <w:kern w:val="1"/>
          <w:lang w:eastAsia="ar-SA"/>
          <w14:ligatures w14:val="none"/>
        </w:rPr>
        <w:t>culisantă</w:t>
      </w:r>
      <w:proofErr w:type="spellEnd"/>
      <w:r w:rsidRPr="008D150E">
        <w:rPr>
          <w:rFonts w:ascii="Trebuchet MS" w:eastAsia="Times New Roman" w:hAnsi="Trebuchet MS" w:cs="Times New Roman"/>
          <w:kern w:val="1"/>
          <w:lang w:eastAsia="ar-SA"/>
          <w14:ligatures w14:val="none"/>
        </w:rPr>
        <w:t xml:space="preserve"> – acționare manuală;</w:t>
      </w:r>
    </w:p>
    <w:p w14:paraId="362FDE2F" w14:textId="1F75F7DD" w:rsidR="00672017" w:rsidRPr="008D150E" w:rsidRDefault="00672017" w:rsidP="007A1423">
      <w:pPr>
        <w:pStyle w:val="Listparagraf"/>
        <w:numPr>
          <w:ilvl w:val="0"/>
          <w:numId w:val="15"/>
        </w:numPr>
        <w:spacing w:after="0" w:line="360" w:lineRule="auto"/>
        <w:ind w:left="567" w:hanging="283"/>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montarea un cântar carosabil pentru camioane</w:t>
      </w:r>
      <w:r w:rsidR="004329EC" w:rsidRPr="008D150E">
        <w:rPr>
          <w:rFonts w:ascii="Trebuchet MS" w:eastAsia="Times New Roman" w:hAnsi="Trebuchet MS" w:cs="Times New Roman"/>
          <w:kern w:val="1"/>
          <w:lang w:eastAsia="ar-SA"/>
          <w14:ligatures w14:val="none"/>
        </w:rPr>
        <w:t xml:space="preserve"> (cap-tractor) în zona de acces.</w:t>
      </w:r>
    </w:p>
    <w:p w14:paraId="0F4CA9F0" w14:textId="05765A3B" w:rsidR="00672017" w:rsidRPr="008D150E" w:rsidRDefault="00672017" w:rsidP="007A1423">
      <w:p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Pe lângă lucrările de amenajare descrise, platforma va fi </w:t>
      </w:r>
      <w:r w:rsidR="004329EC" w:rsidRPr="008D150E">
        <w:rPr>
          <w:rFonts w:ascii="Trebuchet MS" w:eastAsia="Calibri" w:hAnsi="Trebuchet MS" w:cs="Times New Roman"/>
          <w14:ligatures w14:val="none"/>
        </w:rPr>
        <w:t>prevăzută cu următoarele dotări</w:t>
      </w:r>
      <w:r w:rsidRPr="008D150E">
        <w:rPr>
          <w:rFonts w:ascii="Trebuchet MS" w:eastAsia="Calibri" w:hAnsi="Trebuchet MS" w:cs="Times New Roman"/>
          <w14:ligatures w14:val="none"/>
        </w:rPr>
        <w:t>:</w:t>
      </w:r>
    </w:p>
    <w:p w14:paraId="0B201177" w14:textId="77777777"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container de tip baracă pentru administrație – supraveghere, prevăzut cu un mic depozit de scule și două grupuri sanitare, unul pentru angajatul platformei, altul pentru cetățenii care aduc deșeuri;</w:t>
      </w:r>
    </w:p>
    <w:p w14:paraId="684ABB53" w14:textId="77777777"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container de tip baracă, frigorific, pentru cadavre de animale mici de casă (pisici, câini, păsări);</w:t>
      </w:r>
    </w:p>
    <w:p w14:paraId="160148BB" w14:textId="234A2FA1"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container de tip baracă pentru colectarea de deșeuri periculoase (vopsele, bidoane de vopsele sau diluanți, medicamente expirate, baterii)</w:t>
      </w:r>
      <w:r w:rsidR="004329EC" w:rsidRPr="008D150E">
        <w:rPr>
          <w:rFonts w:ascii="Trebuchet MS" w:eastAsia="Calibri" w:hAnsi="Trebuchet MS" w:cs="Times New Roman"/>
          <w14:ligatures w14:val="none"/>
        </w:rPr>
        <w:t>;</w:t>
      </w:r>
    </w:p>
    <w:p w14:paraId="4A4FDEC9" w14:textId="1F180CBE"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lastRenderedPageBreak/>
        <w:t>trei containere prevăzute cu presă pentru colec</w:t>
      </w:r>
      <w:r w:rsidR="008D150E">
        <w:rPr>
          <w:rFonts w:ascii="Trebuchet MS" w:eastAsia="Calibri" w:hAnsi="Trebuchet MS" w:cs="Times New Roman"/>
          <w14:ligatures w14:val="none"/>
        </w:rPr>
        <w:t>t</w:t>
      </w:r>
      <w:r w:rsidRPr="008D150E">
        <w:rPr>
          <w:rFonts w:ascii="Trebuchet MS" w:eastAsia="Calibri" w:hAnsi="Trebuchet MS" w:cs="Times New Roman"/>
          <w14:ligatures w14:val="none"/>
        </w:rPr>
        <w:t>area deșeurilor de hârtie/carton, plastic, respectiv textile;</w:t>
      </w:r>
    </w:p>
    <w:p w14:paraId="7522AF57" w14:textId="10FD72C8"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trei containere închise și acoperite de tip </w:t>
      </w:r>
      <w:proofErr w:type="spellStart"/>
      <w:r w:rsidRPr="008D150E">
        <w:rPr>
          <w:rFonts w:ascii="Trebuchet MS" w:eastAsia="Calibri" w:hAnsi="Trebuchet MS" w:cs="Times New Roman"/>
          <w14:ligatures w14:val="none"/>
        </w:rPr>
        <w:t>walk</w:t>
      </w:r>
      <w:proofErr w:type="spellEnd"/>
      <w:r w:rsidRPr="008D150E">
        <w:rPr>
          <w:rFonts w:ascii="Trebuchet MS" w:eastAsia="Calibri" w:hAnsi="Trebuchet MS" w:cs="Times New Roman"/>
          <w14:ligatures w14:val="none"/>
        </w:rPr>
        <w:t>-in, pentru colec</w:t>
      </w:r>
      <w:r w:rsidR="008D150E">
        <w:rPr>
          <w:rFonts w:ascii="Trebuchet MS" w:eastAsia="Calibri" w:hAnsi="Trebuchet MS" w:cs="Times New Roman"/>
          <w14:ligatures w14:val="none"/>
        </w:rPr>
        <w:t>ta</w:t>
      </w:r>
      <w:r w:rsidRPr="008D150E">
        <w:rPr>
          <w:rFonts w:ascii="Trebuchet MS" w:eastAsia="Calibri" w:hAnsi="Trebuchet MS" w:cs="Times New Roman"/>
          <w14:ligatures w14:val="none"/>
        </w:rPr>
        <w:t>rea deșeurilor electrice/el</w:t>
      </w:r>
      <w:r w:rsidR="008D150E">
        <w:rPr>
          <w:rFonts w:ascii="Trebuchet MS" w:eastAsia="Calibri" w:hAnsi="Trebuchet MS" w:cs="Times New Roman"/>
          <w14:ligatures w14:val="none"/>
        </w:rPr>
        <w:t>e</w:t>
      </w:r>
      <w:r w:rsidRPr="008D150E">
        <w:rPr>
          <w:rFonts w:ascii="Trebuchet MS" w:eastAsia="Calibri" w:hAnsi="Trebuchet MS" w:cs="Times New Roman"/>
          <w14:ligatures w14:val="none"/>
        </w:rPr>
        <w:t>ctronice, a celor de uz casnic (electrice mari – frigidere, televizoare, etc.) și a celor de mobilier din lemn;</w:t>
      </w:r>
    </w:p>
    <w:p w14:paraId="4EAD9324" w14:textId="45EB2BFB"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două containere de tip SKIP deschise, pentru deșe</w:t>
      </w:r>
      <w:r w:rsidR="004329EC" w:rsidRPr="008D150E">
        <w:rPr>
          <w:rFonts w:ascii="Trebuchet MS" w:eastAsia="Calibri" w:hAnsi="Trebuchet MS" w:cs="Times New Roman"/>
          <w14:ligatures w14:val="none"/>
        </w:rPr>
        <w:t>uri de sticlă – geam, respectiv s</w:t>
      </w:r>
      <w:r w:rsidR="008D150E">
        <w:rPr>
          <w:rFonts w:ascii="Trebuchet MS" w:eastAsia="Calibri" w:hAnsi="Trebuchet MS" w:cs="Times New Roman"/>
          <w14:ligatures w14:val="none"/>
        </w:rPr>
        <w:t>t</w:t>
      </w:r>
      <w:r w:rsidR="004329EC" w:rsidRPr="008D150E">
        <w:rPr>
          <w:rFonts w:ascii="Trebuchet MS" w:eastAsia="Calibri" w:hAnsi="Trebuchet MS" w:cs="Times New Roman"/>
          <w14:ligatures w14:val="none"/>
        </w:rPr>
        <w:t>icle/ borcane/</w:t>
      </w:r>
      <w:r w:rsidRPr="008D150E">
        <w:rPr>
          <w:rFonts w:ascii="Trebuchet MS" w:eastAsia="Calibri" w:hAnsi="Trebuchet MS" w:cs="Times New Roman"/>
          <w14:ligatures w14:val="none"/>
        </w:rPr>
        <w:t>recipiente;</w:t>
      </w:r>
    </w:p>
    <w:p w14:paraId="73F2B3B3" w14:textId="77777777"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trei containere deschise, înalte, de tip </w:t>
      </w:r>
      <w:proofErr w:type="spellStart"/>
      <w:r w:rsidRPr="008D150E">
        <w:rPr>
          <w:rFonts w:ascii="Trebuchet MS" w:eastAsia="Calibri" w:hAnsi="Trebuchet MS" w:cs="Times New Roman"/>
          <w14:ligatures w14:val="none"/>
        </w:rPr>
        <w:t>ab-roll</w:t>
      </w:r>
      <w:proofErr w:type="spellEnd"/>
      <w:r w:rsidRPr="008D150E">
        <w:rPr>
          <w:rFonts w:ascii="Trebuchet MS" w:eastAsia="Calibri" w:hAnsi="Trebuchet MS" w:cs="Times New Roman"/>
          <w14:ligatures w14:val="none"/>
        </w:rPr>
        <w:t xml:space="preserve"> pentru anvelope, deșeuri metalice, deșeuri de curte/grădină (crengi, frunze, etc);</w:t>
      </w:r>
    </w:p>
    <w:p w14:paraId="40E4E23F" w14:textId="77777777"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trei containere deschise, joase, de tip </w:t>
      </w:r>
      <w:proofErr w:type="spellStart"/>
      <w:r w:rsidRPr="008D150E">
        <w:rPr>
          <w:rFonts w:ascii="Trebuchet MS" w:eastAsia="Calibri" w:hAnsi="Trebuchet MS" w:cs="Times New Roman"/>
          <w14:ligatures w14:val="none"/>
        </w:rPr>
        <w:t>ab-roll</w:t>
      </w:r>
      <w:proofErr w:type="spellEnd"/>
      <w:r w:rsidRPr="008D150E">
        <w:rPr>
          <w:rFonts w:ascii="Trebuchet MS" w:eastAsia="Calibri" w:hAnsi="Trebuchet MS" w:cs="Times New Roman"/>
          <w14:ligatures w14:val="none"/>
        </w:rPr>
        <w:t xml:space="preserve"> pentru deșeuri din construcții, moloz;</w:t>
      </w:r>
    </w:p>
    <w:p w14:paraId="27C86D6B" w14:textId="77777777"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separator de hidrocarburi pentru toată platforma carosabilă;</w:t>
      </w:r>
    </w:p>
    <w:p w14:paraId="5A9C1E59" w14:textId="24943ECB"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două scări mobile metalice pentru descărcarea deșeurilor în containerele deschise înalte.</w:t>
      </w:r>
    </w:p>
    <w:p w14:paraId="32451054" w14:textId="77777777" w:rsidR="00672017" w:rsidRPr="008D150E" w:rsidRDefault="00672017" w:rsidP="007A1423">
      <w:pPr>
        <w:numPr>
          <w:ilvl w:val="0"/>
          <w:numId w:val="14"/>
        </w:num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stâlpi de iluminat și camere supraveghere.</w:t>
      </w:r>
    </w:p>
    <w:p w14:paraId="1CD12DF4" w14:textId="216CA4C5" w:rsidR="00672017" w:rsidRPr="008D150E" w:rsidRDefault="00672017" w:rsidP="007A1423">
      <w:pPr>
        <w:spacing w:after="0" w:line="360" w:lineRule="auto"/>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Pe amplasamentul proie</w:t>
      </w:r>
      <w:r w:rsidR="009A1E68" w:rsidRPr="008D150E">
        <w:rPr>
          <w:rFonts w:ascii="Trebuchet MS" w:eastAsia="Calibri" w:hAnsi="Trebuchet MS" w:cs="Times New Roman"/>
          <w14:ligatures w14:val="none"/>
        </w:rPr>
        <w:t>ctului se vor amenaja/monta urmă</w:t>
      </w:r>
      <w:r w:rsidRPr="008D150E">
        <w:rPr>
          <w:rFonts w:ascii="Trebuchet MS" w:eastAsia="Calibri" w:hAnsi="Trebuchet MS" w:cs="Times New Roman"/>
          <w14:ligatures w14:val="none"/>
        </w:rPr>
        <w:t>toarele:</w:t>
      </w:r>
    </w:p>
    <w:p w14:paraId="6D257DD6" w14:textId="074AE6F5" w:rsidR="00672017" w:rsidRPr="008D150E" w:rsidRDefault="00672017" w:rsidP="007A1423">
      <w:pPr>
        <w:spacing w:after="0" w:line="360" w:lineRule="auto"/>
        <w:ind w:left="720"/>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Platformă betonată </w:t>
      </w:r>
      <w:r w:rsidR="004329EC" w:rsidRPr="008D150E">
        <w:rPr>
          <w:rFonts w:ascii="Trebuchet MS" w:eastAsia="Calibri" w:hAnsi="Trebuchet MS" w:cs="Times New Roman"/>
          <w14:ligatures w14:val="none"/>
        </w:rPr>
        <w:t xml:space="preserve"> - </w:t>
      </w:r>
      <w:r w:rsidRPr="008D150E">
        <w:rPr>
          <w:rFonts w:ascii="Trebuchet MS" w:eastAsia="Calibri" w:hAnsi="Trebuchet MS" w:cs="Times New Roman"/>
          <w14:ligatures w14:val="none"/>
        </w:rPr>
        <w:t>1.884,1 mp</w:t>
      </w:r>
      <w:r w:rsidR="004329EC" w:rsidRPr="008D150E">
        <w:rPr>
          <w:rFonts w:ascii="Trebuchet MS" w:eastAsia="Calibri" w:hAnsi="Trebuchet MS" w:cs="Times New Roman"/>
          <w14:ligatures w14:val="none"/>
        </w:rPr>
        <w:t>;</w:t>
      </w:r>
    </w:p>
    <w:p w14:paraId="52596909" w14:textId="06ACCA42" w:rsidR="00672017" w:rsidRPr="008D150E" w:rsidRDefault="00672017" w:rsidP="007A1423">
      <w:pPr>
        <w:spacing w:after="0" w:line="360" w:lineRule="auto"/>
        <w:ind w:left="720"/>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Trot</w:t>
      </w:r>
      <w:r w:rsidR="008D150E">
        <w:rPr>
          <w:rFonts w:ascii="Trebuchet MS" w:eastAsia="Calibri" w:hAnsi="Trebuchet MS" w:cs="Times New Roman"/>
          <w14:ligatures w14:val="none"/>
        </w:rPr>
        <w:t>u</w:t>
      </w:r>
      <w:r w:rsidR="004329EC" w:rsidRPr="008D150E">
        <w:rPr>
          <w:rFonts w:ascii="Trebuchet MS" w:eastAsia="Calibri" w:hAnsi="Trebuchet MS" w:cs="Times New Roman"/>
          <w14:ligatures w14:val="none"/>
        </w:rPr>
        <w:t>a</w:t>
      </w:r>
      <w:r w:rsidRPr="008D150E">
        <w:rPr>
          <w:rFonts w:ascii="Trebuchet MS" w:eastAsia="Calibri" w:hAnsi="Trebuchet MS" w:cs="Times New Roman"/>
          <w14:ligatures w14:val="none"/>
        </w:rPr>
        <w:t xml:space="preserve">r dale beton </w:t>
      </w:r>
      <w:r w:rsidR="004329EC" w:rsidRPr="008D150E">
        <w:rPr>
          <w:rFonts w:ascii="Trebuchet MS" w:eastAsia="Calibri" w:hAnsi="Trebuchet MS" w:cs="Times New Roman"/>
          <w14:ligatures w14:val="none"/>
        </w:rPr>
        <w:t xml:space="preserve">- </w:t>
      </w:r>
      <w:r w:rsidRPr="008D150E">
        <w:rPr>
          <w:rFonts w:ascii="Trebuchet MS" w:eastAsia="Calibri" w:hAnsi="Trebuchet MS" w:cs="Times New Roman"/>
          <w14:ligatures w14:val="none"/>
        </w:rPr>
        <w:t>65 mp</w:t>
      </w:r>
    </w:p>
    <w:p w14:paraId="4B1F667F" w14:textId="02FF317A" w:rsidR="00672017" w:rsidRPr="008D150E" w:rsidRDefault="00672017" w:rsidP="007A1423">
      <w:pPr>
        <w:spacing w:after="0" w:line="360" w:lineRule="auto"/>
        <w:ind w:left="720"/>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Bordură L = 186 m</w:t>
      </w:r>
      <w:r w:rsidR="004329EC" w:rsidRPr="008D150E">
        <w:rPr>
          <w:rFonts w:ascii="Trebuchet MS" w:eastAsia="Calibri" w:hAnsi="Trebuchet MS" w:cs="Times New Roman"/>
          <w14:ligatures w14:val="none"/>
        </w:rPr>
        <w:t>;</w:t>
      </w:r>
    </w:p>
    <w:p w14:paraId="0EABE304" w14:textId="37D19F21" w:rsidR="00672017" w:rsidRPr="008D150E" w:rsidRDefault="00672017" w:rsidP="007A1423">
      <w:pPr>
        <w:spacing w:after="0" w:line="360" w:lineRule="auto"/>
        <w:ind w:left="720"/>
        <w:contextualSpacing/>
        <w:jc w:val="both"/>
        <w:rPr>
          <w:rFonts w:ascii="Trebuchet MS" w:eastAsia="Calibri" w:hAnsi="Trebuchet MS" w:cs="Times New Roman"/>
          <w14:ligatures w14:val="none"/>
        </w:rPr>
      </w:pPr>
      <w:r w:rsidRPr="008D150E">
        <w:rPr>
          <w:rFonts w:ascii="Trebuchet MS" w:eastAsia="Calibri" w:hAnsi="Trebuchet MS" w:cs="Times New Roman"/>
          <w14:ligatures w14:val="none"/>
        </w:rPr>
        <w:t>Zonă verde/plantație de protecție</w:t>
      </w:r>
      <w:r w:rsidR="004329EC" w:rsidRPr="008D150E">
        <w:rPr>
          <w:rFonts w:ascii="Trebuchet MS" w:eastAsia="Calibri" w:hAnsi="Trebuchet MS" w:cs="Times New Roman"/>
          <w14:ligatures w14:val="none"/>
        </w:rPr>
        <w:t xml:space="preserve"> -</w:t>
      </w:r>
      <w:r w:rsidRPr="008D150E">
        <w:rPr>
          <w:rFonts w:ascii="Trebuchet MS" w:eastAsia="Calibri" w:hAnsi="Trebuchet MS" w:cs="Times New Roman"/>
          <w14:ligatures w14:val="none"/>
        </w:rPr>
        <w:t xml:space="preserve"> 397 mp</w:t>
      </w:r>
      <w:r w:rsidR="004329EC" w:rsidRPr="008D150E">
        <w:rPr>
          <w:rFonts w:ascii="Trebuchet MS" w:eastAsia="Calibri" w:hAnsi="Trebuchet MS" w:cs="Times New Roman"/>
          <w14:ligatures w14:val="none"/>
        </w:rPr>
        <w:t>;</w:t>
      </w:r>
    </w:p>
    <w:p w14:paraId="573B2D87" w14:textId="2052B56E" w:rsidR="00672017" w:rsidRPr="008D150E" w:rsidRDefault="004329EC" w:rsidP="007A1423">
      <w:pPr>
        <w:spacing w:after="0" w:line="360" w:lineRule="auto"/>
        <w:ind w:firstLine="708"/>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Suprafață teren studiat - 10.007 mp.</w:t>
      </w:r>
    </w:p>
    <w:p w14:paraId="5F4CA74F" w14:textId="5B1C4854" w:rsidR="00A57B8E" w:rsidRPr="008D150E" w:rsidRDefault="00A57B8E" w:rsidP="007A1423">
      <w:pPr>
        <w:spacing w:after="0" w:line="360" w:lineRule="auto"/>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Centrul de colectare</w:t>
      </w:r>
      <w:r w:rsidR="007A1423" w:rsidRPr="008D150E">
        <w:rPr>
          <w:rFonts w:ascii="Trebuchet MS" w:eastAsia="Times New Roman" w:hAnsi="Trebuchet MS" w:cs="Times New Roman"/>
          <w:kern w:val="1"/>
          <w:lang w:eastAsia="ar-SA"/>
          <w14:ligatures w14:val="none"/>
        </w:rPr>
        <w:t xml:space="preserve"> a deșeurilor prin aport voluntar</w:t>
      </w:r>
      <w:r w:rsidRPr="008D150E">
        <w:rPr>
          <w:rFonts w:ascii="Trebuchet MS" w:eastAsia="Times New Roman" w:hAnsi="Trebuchet MS" w:cs="Times New Roman"/>
          <w:kern w:val="1"/>
          <w:lang w:eastAsia="ar-SA"/>
          <w14:ligatures w14:val="none"/>
        </w:rPr>
        <w:t xml:space="preserve"> este un loc de tranzitare a deșeurilor, acestea </w:t>
      </w:r>
      <w:r w:rsidR="007A1423" w:rsidRPr="008D150E">
        <w:rPr>
          <w:rFonts w:ascii="Trebuchet MS" w:eastAsia="Times New Roman" w:hAnsi="Trebuchet MS" w:cs="Times New Roman"/>
          <w:kern w:val="1"/>
          <w:lang w:eastAsia="ar-SA"/>
          <w14:ligatures w14:val="none"/>
        </w:rPr>
        <w:t xml:space="preserve">fiind </w:t>
      </w:r>
      <w:r w:rsidRPr="008D150E">
        <w:rPr>
          <w:rFonts w:ascii="Trebuchet MS" w:eastAsia="Times New Roman" w:hAnsi="Trebuchet MS" w:cs="Times New Roman"/>
          <w:kern w:val="1"/>
          <w:lang w:eastAsia="ar-SA"/>
          <w14:ligatures w14:val="none"/>
        </w:rPr>
        <w:t>depozitate î</w:t>
      </w:r>
      <w:r w:rsidR="007A1423" w:rsidRPr="008D150E">
        <w:rPr>
          <w:rFonts w:ascii="Trebuchet MS" w:eastAsia="Times New Roman" w:hAnsi="Trebuchet MS" w:cs="Times New Roman"/>
          <w:kern w:val="1"/>
          <w:lang w:eastAsia="ar-SA"/>
          <w14:ligatures w14:val="none"/>
        </w:rPr>
        <w:t xml:space="preserve">n centru </w:t>
      </w:r>
      <w:r w:rsidRPr="008D150E">
        <w:rPr>
          <w:rFonts w:ascii="Trebuchet MS" w:eastAsia="Times New Roman" w:hAnsi="Trebuchet MS" w:cs="Times New Roman"/>
          <w:kern w:val="1"/>
          <w:lang w:eastAsia="ar-SA"/>
          <w14:ligatures w14:val="none"/>
        </w:rPr>
        <w:t xml:space="preserve">până </w:t>
      </w:r>
      <w:r w:rsidR="00B045D2" w:rsidRPr="008D150E">
        <w:rPr>
          <w:rFonts w:ascii="Trebuchet MS" w:eastAsia="Times New Roman" w:hAnsi="Trebuchet MS" w:cs="Times New Roman"/>
          <w:kern w:val="1"/>
          <w:lang w:eastAsia="ar-SA"/>
          <w14:ligatures w14:val="none"/>
        </w:rPr>
        <w:t>la preluarea de către</w:t>
      </w:r>
      <w:r w:rsidRPr="008D150E">
        <w:rPr>
          <w:rFonts w:ascii="Trebuchet MS" w:eastAsia="Times New Roman" w:hAnsi="Trebuchet MS" w:cs="Times New Roman"/>
          <w:kern w:val="1"/>
          <w:lang w:eastAsia="ar-SA"/>
          <w14:ligatures w14:val="none"/>
        </w:rPr>
        <w:t xml:space="preserve"> </w:t>
      </w:r>
      <w:r w:rsidR="007A1423" w:rsidRPr="008D150E">
        <w:rPr>
          <w:rFonts w:ascii="Trebuchet MS" w:eastAsia="Times New Roman" w:hAnsi="Trebuchet MS" w:cs="Times New Roman"/>
          <w:kern w:val="1"/>
          <w:lang w:eastAsia="ar-SA"/>
          <w14:ligatures w14:val="none"/>
        </w:rPr>
        <w:t>operatori autorizați în scopul valorificării și/sau eliminării acestora</w:t>
      </w:r>
      <w:r w:rsidRPr="008D150E">
        <w:rPr>
          <w:rFonts w:ascii="Trebuchet MS" w:eastAsia="Times New Roman" w:hAnsi="Trebuchet MS" w:cs="Times New Roman"/>
          <w:kern w:val="1"/>
          <w:lang w:eastAsia="ar-SA"/>
          <w14:ligatures w14:val="none"/>
        </w:rPr>
        <w:t>. Containerele se vor dota cu CIP, cu ajutorul căruia, operatorul de colectare va fi informat în momentul în care vor exista deșeuri de ridicat.</w:t>
      </w:r>
    </w:p>
    <w:p w14:paraId="4D9FE4A8" w14:textId="72B35202" w:rsidR="00A57B8E" w:rsidRPr="008D150E" w:rsidRDefault="00A57B8E" w:rsidP="00A57B8E">
      <w:pPr>
        <w:spacing w:after="0" w:line="360" w:lineRule="auto"/>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C</w:t>
      </w:r>
      <w:r w:rsidR="00C02621" w:rsidRPr="008D150E">
        <w:rPr>
          <w:rFonts w:ascii="Trebuchet MS" w:eastAsia="Times New Roman" w:hAnsi="Trebuchet MS" w:cs="Times New Roman"/>
          <w:kern w:val="1"/>
          <w:lang w:eastAsia="ar-SA"/>
          <w14:ligatures w14:val="none"/>
        </w:rPr>
        <w:t>apacitatea totală de stocare:</w:t>
      </w:r>
    </w:p>
    <w:p w14:paraId="6A03EDEB" w14:textId="0BB30895" w:rsidR="00A57B8E" w:rsidRPr="008D150E" w:rsidRDefault="00A57B8E" w:rsidP="00A57B8E">
      <w:pPr>
        <w:pStyle w:val="Listparagraf"/>
        <w:numPr>
          <w:ilvl w:val="0"/>
          <w:numId w:val="17"/>
        </w:numPr>
        <w:spacing w:after="0" w:line="360" w:lineRule="auto"/>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deșeuri periculoase: 0,5 tone;</w:t>
      </w:r>
    </w:p>
    <w:p w14:paraId="71A9A92B" w14:textId="5D8D91B0" w:rsidR="00A57B8E" w:rsidRPr="008D150E" w:rsidRDefault="00A57B8E" w:rsidP="00A57B8E">
      <w:pPr>
        <w:pStyle w:val="Listparagraf"/>
        <w:numPr>
          <w:ilvl w:val="0"/>
          <w:numId w:val="17"/>
        </w:numPr>
        <w:spacing w:after="0" w:line="360" w:lineRule="auto"/>
        <w:jc w:val="both"/>
        <w:rPr>
          <w:rFonts w:ascii="Trebuchet MS" w:eastAsia="Times New Roman" w:hAnsi="Trebuchet MS" w:cs="Times New Roman"/>
          <w:kern w:val="1"/>
          <w:lang w:eastAsia="ar-SA"/>
          <w14:ligatures w14:val="none"/>
        </w:rPr>
      </w:pPr>
      <w:r w:rsidRPr="008D150E">
        <w:rPr>
          <w:rFonts w:ascii="Trebuchet MS" w:eastAsia="Times New Roman" w:hAnsi="Trebuchet MS" w:cs="Times New Roman"/>
          <w:kern w:val="1"/>
          <w:lang w:eastAsia="ar-SA"/>
          <w14:ligatures w14:val="none"/>
        </w:rPr>
        <w:t>deșeuri nepericuloase: 500 tone.</w:t>
      </w:r>
    </w:p>
    <w:p w14:paraId="1B1AED73" w14:textId="72BD0FB4" w:rsidR="00B045D2" w:rsidRPr="00B927D7" w:rsidRDefault="00B045D2" w:rsidP="00B045D2">
      <w:pPr>
        <w:spacing w:after="0" w:line="360" w:lineRule="auto"/>
        <w:jc w:val="both"/>
        <w:rPr>
          <w:rFonts w:ascii="Trebuchet MS" w:eastAsia="Times New Roman" w:hAnsi="Trebuchet MS" w:cs="Times New Roman"/>
          <w:strike/>
          <w:color w:val="FF0000"/>
          <w:kern w:val="1"/>
          <w:lang w:eastAsia="ar-SA"/>
          <w14:ligatures w14:val="none"/>
        </w:rPr>
      </w:pPr>
      <w:r w:rsidRPr="008D150E">
        <w:rPr>
          <w:rFonts w:ascii="Trebuchet MS" w:eastAsia="Times New Roman" w:hAnsi="Trebuchet MS" w:cs="Times New Roman"/>
          <w:kern w:val="1"/>
          <w:lang w:eastAsia="ar-SA"/>
          <w14:ligatures w14:val="none"/>
        </w:rPr>
        <w:t xml:space="preserve">Având în vedere specificul investiției, se va realiza colectarea selectivă în vederea valorificării sau eliminării deșeurilor. </w:t>
      </w:r>
    </w:p>
    <w:p w14:paraId="29E48607" w14:textId="088E6481" w:rsidR="008549A0" w:rsidRPr="008D150E" w:rsidRDefault="008549A0"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Conform avizului de gospodărirea a apelor nr. 120 din 16.04.2024 de către Administrația </w:t>
      </w:r>
      <w:proofErr w:type="spellStart"/>
      <w:r w:rsidRPr="008D150E">
        <w:rPr>
          <w:rFonts w:ascii="Trebuchet MS" w:eastAsia="Calibri" w:hAnsi="Trebuchet MS" w:cs="Times New Roman"/>
          <w14:ligatures w14:val="none"/>
        </w:rPr>
        <w:t>Bazinală</w:t>
      </w:r>
      <w:proofErr w:type="spellEnd"/>
      <w:r w:rsidRPr="008D150E">
        <w:rPr>
          <w:rFonts w:ascii="Trebuchet MS" w:eastAsia="Calibri" w:hAnsi="Trebuchet MS" w:cs="Times New Roman"/>
          <w14:ligatures w14:val="none"/>
        </w:rPr>
        <w:t xml:space="preserve"> de Apă Mureș, Administrația Națională Apele Române:</w:t>
      </w:r>
    </w:p>
    <w:p w14:paraId="59B26614" w14:textId="449F95A8" w:rsidR="008549A0" w:rsidRPr="008D150E" w:rsidRDefault="008549A0" w:rsidP="006B401B">
      <w:pPr>
        <w:pStyle w:val="Listparagraf"/>
        <w:numPr>
          <w:ilvl w:val="0"/>
          <w:numId w:val="24"/>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alimentare cu apă în scop </w:t>
      </w:r>
      <w:proofErr w:type="spellStart"/>
      <w:r w:rsidRPr="008D150E">
        <w:rPr>
          <w:rFonts w:ascii="Trebuchet MS" w:eastAsia="Calibri" w:hAnsi="Trebuchet MS" w:cs="Times New Roman"/>
          <w14:ligatures w14:val="none"/>
        </w:rPr>
        <w:t>igienico</w:t>
      </w:r>
      <w:proofErr w:type="spellEnd"/>
      <w:r w:rsidRPr="008D150E">
        <w:rPr>
          <w:rFonts w:ascii="Trebuchet MS" w:eastAsia="Calibri" w:hAnsi="Trebuchet MS" w:cs="Times New Roman"/>
          <w14:ligatures w14:val="none"/>
        </w:rPr>
        <w:t>-sanitar va fi asigurată prin intermediul unui puț forat, echipat cu hidrofor. Conform Studiului hidrogeologic preliminar, pentru alimentarea cu apă în scop menajer (nepotabil) a obiectivului, va fi executat un foraj de explorare/exploatare, cu adâncimea de circa 15 m. Forajul va fi amplasat amonte față de centrul de colectare al deșeurilor și va fi folosit și pentru monitorizarea acviferului freatic</w:t>
      </w:r>
      <w:r w:rsidR="006B401B" w:rsidRPr="008D150E">
        <w:rPr>
          <w:rFonts w:ascii="Trebuchet MS" w:eastAsia="Calibri" w:hAnsi="Trebuchet MS" w:cs="Times New Roman"/>
          <w14:ligatures w14:val="none"/>
        </w:rPr>
        <w:t>;</w:t>
      </w:r>
    </w:p>
    <w:p w14:paraId="0C750B69" w14:textId="08613EB2" w:rsidR="008549A0" w:rsidRPr="008D150E" w:rsidRDefault="008549A0" w:rsidP="006B401B">
      <w:pPr>
        <w:pStyle w:val="Listparagraf"/>
        <w:numPr>
          <w:ilvl w:val="0"/>
          <w:numId w:val="24"/>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lastRenderedPageBreak/>
        <w:t xml:space="preserve">apele uzate fecaloid menajere rezultate de la grupurile sanitare vor fi colectate prin conducte PVC și dirijate către un bazin betonat impermeabilizat </w:t>
      </w:r>
      <w:proofErr w:type="spellStart"/>
      <w:r w:rsidRPr="008D150E">
        <w:rPr>
          <w:rFonts w:ascii="Trebuchet MS" w:eastAsia="Calibri" w:hAnsi="Trebuchet MS" w:cs="Times New Roman"/>
          <w14:ligatures w14:val="none"/>
        </w:rPr>
        <w:t>vidanjabil</w:t>
      </w:r>
      <w:proofErr w:type="spellEnd"/>
      <w:r w:rsidR="00E5134E" w:rsidRPr="008D150E">
        <w:rPr>
          <w:rFonts w:ascii="Trebuchet MS" w:eastAsia="Calibri" w:hAnsi="Trebuchet MS" w:cs="Times New Roman"/>
          <w14:ligatures w14:val="none"/>
        </w:rPr>
        <w:t xml:space="preserve">, </w:t>
      </w:r>
      <w:r w:rsidR="007A1423" w:rsidRPr="008D150E">
        <w:rPr>
          <w:rFonts w:ascii="Trebuchet MS" w:eastAsia="Calibri" w:hAnsi="Trebuchet MS" w:cs="Times New Roman"/>
          <w14:ligatures w14:val="none"/>
        </w:rPr>
        <w:t xml:space="preserve">V = 2 mc, </w:t>
      </w:r>
      <w:r w:rsidR="00E5134E" w:rsidRPr="008D150E">
        <w:rPr>
          <w:rFonts w:ascii="Trebuchet MS" w:eastAsia="Calibri" w:hAnsi="Trebuchet MS" w:cs="Times New Roman"/>
          <w14:ligatures w14:val="none"/>
        </w:rPr>
        <w:t>dimensionat corespunzător, amplasat în partea sudică a centrului de colectare, care va fi vidanjat pe bază de comandă, de către o societate specializată în prestarea acestor servicii, cu descărcare finală într-o stație de epurare orășenească</w:t>
      </w:r>
      <w:r w:rsidR="006B401B" w:rsidRPr="008D150E">
        <w:rPr>
          <w:rFonts w:ascii="Trebuchet MS" w:eastAsia="Calibri" w:hAnsi="Trebuchet MS" w:cs="Times New Roman"/>
          <w14:ligatures w14:val="none"/>
        </w:rPr>
        <w:t>;</w:t>
      </w:r>
    </w:p>
    <w:p w14:paraId="36D88994" w14:textId="687084C4" w:rsidR="00E5134E" w:rsidRPr="008D150E" w:rsidRDefault="006B401B" w:rsidP="006B401B">
      <w:pPr>
        <w:pStyle w:val="Listparagraf"/>
        <w:numPr>
          <w:ilvl w:val="0"/>
          <w:numId w:val="24"/>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a</w:t>
      </w:r>
      <w:r w:rsidR="00E5134E" w:rsidRPr="008D150E">
        <w:rPr>
          <w:rFonts w:ascii="Trebuchet MS" w:eastAsia="Calibri" w:hAnsi="Trebuchet MS" w:cs="Times New Roman"/>
          <w14:ligatures w14:val="none"/>
        </w:rPr>
        <w:t>pele pluviale potențial impurificate cu produse petroliere, provenite de pe platforma betonată, vor fi colectate prin intermediul rigolelor și evacuate printr-o rețea subterană, într-un bazin de retenție V=24 mc, de unde vor fi utilizate la irigarea spațiilor verzi din incintă. Pe conducta de evacuare se va amplasa un separator de produse petroliere. În bazinul de retenție vor fi evacuate și apele pluviale convențional curate colectate de pe acoperișurile clădirilor</w:t>
      </w:r>
      <w:r w:rsidRPr="008D150E">
        <w:rPr>
          <w:rFonts w:ascii="Trebuchet MS" w:eastAsia="Calibri" w:hAnsi="Trebuchet MS" w:cs="Times New Roman"/>
          <w14:ligatures w14:val="none"/>
        </w:rPr>
        <w:t>.</w:t>
      </w:r>
    </w:p>
    <w:p w14:paraId="78893DA3" w14:textId="0CA07A49" w:rsidR="006E436B" w:rsidRPr="008D150E" w:rsidRDefault="006E436B" w:rsidP="006E436B">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Se propune ca energia electrică pe platformă să fie furnizată cu ajutorul unui sistem fotovoltaic sistem Grid of de 25 </w:t>
      </w:r>
      <w:proofErr w:type="spellStart"/>
      <w:r w:rsidRPr="008D150E">
        <w:rPr>
          <w:rFonts w:ascii="Trebuchet MS" w:eastAsia="Calibri" w:hAnsi="Trebuchet MS" w:cs="Times New Roman"/>
          <w14:ligatures w14:val="none"/>
        </w:rPr>
        <w:t>kw</w:t>
      </w:r>
      <w:proofErr w:type="spellEnd"/>
      <w:r w:rsidRPr="008D150E">
        <w:rPr>
          <w:rFonts w:ascii="Trebuchet MS" w:eastAsia="Calibri" w:hAnsi="Trebuchet MS" w:cs="Times New Roman"/>
          <w14:ligatures w14:val="none"/>
        </w:rPr>
        <w:t>. Suplimentar, în situația în care sistemul nu poate face față consumului de energie electrică din motive obiective, se va amplasa și un grup electrogen.</w:t>
      </w:r>
    </w:p>
    <w:p w14:paraId="29B024E8" w14:textId="2B726C11" w:rsidR="005242BA" w:rsidRPr="008D150E" w:rsidRDefault="005242BA" w:rsidP="006E436B">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Pentru acest proiect a fost emis avizul favorabil nr. ETM 18005/29.02.2024 de către Transgaz SA</w:t>
      </w:r>
      <w:r w:rsidR="00781DC0" w:rsidRPr="008D150E">
        <w:rPr>
          <w:rFonts w:ascii="Trebuchet MS" w:eastAsia="Calibri" w:hAnsi="Trebuchet MS" w:cs="Times New Roman"/>
          <w14:ligatures w14:val="none"/>
        </w:rPr>
        <w:t xml:space="preserve">, </w:t>
      </w:r>
      <w:r w:rsidRPr="008D150E">
        <w:rPr>
          <w:rFonts w:ascii="Trebuchet MS" w:eastAsia="Calibri" w:hAnsi="Trebuchet MS" w:cs="Times New Roman"/>
          <w14:ligatures w14:val="none"/>
        </w:rPr>
        <w:t>deoarece lucrarea nu afectează obiectivele Sistemului național de transport gaze naturale, fiind amplasată la o distanță mai mare de 200 m, față de acestea.</w:t>
      </w:r>
    </w:p>
    <w:p w14:paraId="7729BDE2" w14:textId="448B2A5A"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b) cumularea cu alte proiecte</w:t>
      </w:r>
      <w:r w:rsidRPr="008D150E">
        <w:rPr>
          <w:rFonts w:ascii="Trebuchet MS" w:eastAsia="Calibri" w:hAnsi="Trebuchet MS" w:cs="Times New Roman"/>
          <w14:ligatures w14:val="none"/>
        </w:rPr>
        <w:t xml:space="preserve"> – </w:t>
      </w:r>
      <w:r w:rsidR="00D15CF0" w:rsidRPr="008D150E">
        <w:rPr>
          <w:rFonts w:ascii="Trebuchet MS" w:eastAsia="Calibri" w:hAnsi="Trebuchet MS" w:cs="Times New Roman"/>
          <w14:ligatures w14:val="none"/>
        </w:rPr>
        <w:t>nu este cazul</w:t>
      </w:r>
      <w:r w:rsidRPr="008D150E">
        <w:rPr>
          <w:rFonts w:ascii="Trebuchet MS" w:eastAsia="Calibri" w:hAnsi="Trebuchet MS" w:cs="Times New Roman"/>
          <w14:ligatures w14:val="none"/>
        </w:rPr>
        <w:t xml:space="preserve">. </w:t>
      </w:r>
    </w:p>
    <w:p w14:paraId="17667985"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c) utilizarea resurselor naturale, în special a solului, a terenurilor, a apei și a biodiversității</w:t>
      </w:r>
      <w:r w:rsidRPr="008D150E">
        <w:rPr>
          <w:rFonts w:ascii="Trebuchet MS" w:eastAsia="Calibri" w:hAnsi="Trebuchet MS" w:cs="Times New Roman"/>
          <w14:ligatures w14:val="none"/>
        </w:rPr>
        <w:t xml:space="preserve"> – impact nesemnificativ, sunt utilizate cantități relativ reduse;</w:t>
      </w:r>
    </w:p>
    <w:p w14:paraId="00579F07" w14:textId="77777777" w:rsidR="00D15CF0" w:rsidRPr="008D150E" w:rsidRDefault="00893A7E" w:rsidP="00893A7E">
      <w:pPr>
        <w:spacing w:after="0" w:line="360" w:lineRule="auto"/>
        <w:jc w:val="both"/>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d) cantitatea și tipurile de </w:t>
      </w:r>
      <w:proofErr w:type="spellStart"/>
      <w:r w:rsidRPr="008D150E">
        <w:rPr>
          <w:rFonts w:ascii="Trebuchet MS" w:eastAsia="Calibri" w:hAnsi="Trebuchet MS" w:cs="Times New Roman"/>
          <w:b/>
          <w14:ligatures w14:val="none"/>
        </w:rPr>
        <w:t>deşeuri</w:t>
      </w:r>
      <w:proofErr w:type="spellEnd"/>
      <w:r w:rsidRPr="008D150E">
        <w:rPr>
          <w:rFonts w:ascii="Trebuchet MS" w:eastAsia="Calibri" w:hAnsi="Trebuchet MS" w:cs="Times New Roman"/>
          <w:b/>
          <w14:ligatures w14:val="none"/>
        </w:rPr>
        <w:t xml:space="preserve"> generate/gestionate </w:t>
      </w:r>
    </w:p>
    <w:p w14:paraId="5150A4E1" w14:textId="5D6674DF" w:rsidR="00893A7E" w:rsidRPr="008D150E" w:rsidRDefault="00893A7E" w:rsidP="00A5510B">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 diferitele categorii de </w:t>
      </w:r>
      <w:proofErr w:type="spellStart"/>
      <w:r w:rsidRPr="008D150E">
        <w:rPr>
          <w:rFonts w:ascii="Trebuchet MS" w:eastAsia="Calibri" w:hAnsi="Trebuchet MS" w:cs="Times New Roman"/>
          <w14:ligatures w14:val="none"/>
        </w:rPr>
        <w:t>deşeuri</w:t>
      </w:r>
      <w:proofErr w:type="spellEnd"/>
      <w:r w:rsidRPr="008D150E">
        <w:rPr>
          <w:rFonts w:ascii="Trebuchet MS" w:eastAsia="Calibri" w:hAnsi="Trebuchet MS" w:cs="Times New Roman"/>
          <w14:ligatures w14:val="none"/>
        </w:rPr>
        <w:t xml:space="preserve"> genera</w:t>
      </w:r>
      <w:r w:rsidR="00B927D7">
        <w:rPr>
          <w:rFonts w:ascii="Trebuchet MS" w:eastAsia="Calibri" w:hAnsi="Trebuchet MS" w:cs="Times New Roman"/>
          <w14:ligatures w14:val="none"/>
        </w:rPr>
        <w:t>te în timpul realizării investiț</w:t>
      </w:r>
      <w:r w:rsidRPr="008D150E">
        <w:rPr>
          <w:rFonts w:ascii="Trebuchet MS" w:eastAsia="Calibri" w:hAnsi="Trebuchet MS" w:cs="Times New Roman"/>
          <w14:ligatures w14:val="none"/>
        </w:rPr>
        <w:t>iei</w:t>
      </w:r>
      <w:r w:rsidR="00A5510B" w:rsidRPr="008D150E">
        <w:rPr>
          <w:rFonts w:ascii="Trebuchet MS" w:eastAsia="Calibri" w:hAnsi="Trebuchet MS" w:cs="Times New Roman"/>
          <w14:ligatures w14:val="none"/>
        </w:rPr>
        <w:t xml:space="preserve"> </w:t>
      </w:r>
      <w:r w:rsidRPr="008D150E">
        <w:rPr>
          <w:rFonts w:ascii="Trebuchet MS" w:eastAsia="Calibri" w:hAnsi="Trebuchet MS" w:cs="Times New Roman"/>
          <w14:ligatures w14:val="none"/>
        </w:rPr>
        <w:t xml:space="preserve"> </w:t>
      </w:r>
      <w:r w:rsidR="00A5510B" w:rsidRPr="008D150E">
        <w:rPr>
          <w:rFonts w:ascii="Trebuchet MS" w:eastAsia="Calibri" w:hAnsi="Trebuchet MS" w:cs="Times New Roman"/>
          <w14:ligatures w14:val="none"/>
        </w:rPr>
        <w:t xml:space="preserve">(deșeuri de pământ și pietre rezultate din excavația amplasamentului, moloz, pietriș, resturi de material lemnos, resturi metalice, ambalaje și resturi de ambalaje, etc) </w:t>
      </w:r>
      <w:r w:rsidRPr="008D150E">
        <w:rPr>
          <w:rFonts w:ascii="Trebuchet MS" w:eastAsia="Calibri" w:hAnsi="Trebuchet MS" w:cs="Times New Roman"/>
          <w14:ligatures w14:val="none"/>
        </w:rPr>
        <w:t>vor fi eliminate/valorificate prin firme aut</w:t>
      </w:r>
      <w:r w:rsidR="00B927D7">
        <w:rPr>
          <w:rFonts w:ascii="Trebuchet MS" w:eastAsia="Calibri" w:hAnsi="Trebuchet MS" w:cs="Times New Roman"/>
          <w14:ligatures w14:val="none"/>
        </w:rPr>
        <w:t>orizate, cu respectarea dispoziț</w:t>
      </w:r>
      <w:r w:rsidRPr="008D150E">
        <w:rPr>
          <w:rFonts w:ascii="Trebuchet MS" w:eastAsia="Calibri" w:hAnsi="Trebuchet MS" w:cs="Times New Roman"/>
          <w14:ligatures w14:val="none"/>
        </w:rPr>
        <w:t xml:space="preserve">iilor legale în vigoare; </w:t>
      </w:r>
    </w:p>
    <w:p w14:paraId="2030E4F7" w14:textId="01904294" w:rsidR="00A5510B" w:rsidRDefault="00A5510B" w:rsidP="00A5510B">
      <w:pPr>
        <w:contextualSpacing/>
        <w:rPr>
          <w:rFonts w:ascii="Trebuchet MS" w:eastAsia="Calibri" w:hAnsi="Trebuchet MS" w:cs="Times New Roman"/>
          <w14:ligatures w14:val="none"/>
        </w:rPr>
      </w:pPr>
      <w:r w:rsidRPr="008D150E">
        <w:rPr>
          <w:rFonts w:ascii="Trebuchet MS" w:eastAsia="Calibri" w:hAnsi="Trebuchet MS" w:cs="Times New Roman"/>
          <w14:ligatures w14:val="none"/>
        </w:rPr>
        <w:t>Se estimează că în faza de execuție se vor genera următoarele tipuri de deșeuri:</w:t>
      </w:r>
    </w:p>
    <w:p w14:paraId="3166D142" w14:textId="2E00B965" w:rsidR="00A5510B" w:rsidRPr="008D150E" w:rsidRDefault="00A5510B" w:rsidP="00A5510B">
      <w:pPr>
        <w:spacing w:after="0" w:line="360" w:lineRule="auto"/>
        <w:jc w:val="both"/>
        <w:rPr>
          <w:rFonts w:ascii="Trebuchet MS" w:eastAsia="Calibri" w:hAnsi="Trebuchet MS" w:cs="Times New Roman"/>
          <w14:ligatures w14:val="none"/>
        </w:rPr>
      </w:pPr>
      <w:r w:rsidRPr="008D150E">
        <w:rPr>
          <w:rFonts w:ascii="Trebuchet MS" w:hAnsi="Trebuchet MS"/>
          <w:noProof/>
          <w:lang w:eastAsia="ro-RO"/>
        </w:rPr>
        <w:drawing>
          <wp:inline distT="0" distB="0" distL="0" distR="0" wp14:anchorId="3B976711" wp14:editId="4593A0C0">
            <wp:extent cx="6245860" cy="252350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275093" cy="2535317"/>
                    </a:xfrm>
                    <a:prstGeom prst="rect">
                      <a:avLst/>
                    </a:prstGeom>
                  </pic:spPr>
                </pic:pic>
              </a:graphicData>
            </a:graphic>
          </wp:inline>
        </w:drawing>
      </w:r>
    </w:p>
    <w:p w14:paraId="6CD5204B" w14:textId="00174C98" w:rsidR="00A5510B" w:rsidRPr="008D150E" w:rsidRDefault="00A5510B" w:rsidP="00A5510B">
      <w:pPr>
        <w:spacing w:after="0" w:line="360" w:lineRule="auto"/>
        <w:jc w:val="both"/>
        <w:rPr>
          <w:rFonts w:ascii="Trebuchet MS" w:eastAsia="Calibri" w:hAnsi="Trebuchet MS" w:cs="Times New Roman"/>
          <w14:ligatures w14:val="none"/>
        </w:rPr>
      </w:pPr>
      <w:r w:rsidRPr="008D150E">
        <w:rPr>
          <w:rFonts w:ascii="Trebuchet MS" w:hAnsi="Trebuchet MS"/>
          <w:noProof/>
          <w:lang w:eastAsia="ro-RO"/>
        </w:rPr>
        <w:lastRenderedPageBreak/>
        <w:drawing>
          <wp:inline distT="0" distB="0" distL="0" distR="0" wp14:anchorId="18E22070" wp14:editId="1272CA58">
            <wp:extent cx="6328228" cy="296883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6388719" cy="2997210"/>
                    </a:xfrm>
                    <a:prstGeom prst="rect">
                      <a:avLst/>
                    </a:prstGeom>
                  </pic:spPr>
                </pic:pic>
              </a:graphicData>
            </a:graphic>
          </wp:inline>
        </w:drawing>
      </w:r>
    </w:p>
    <w:p w14:paraId="239B92CD" w14:textId="26E0F62B" w:rsidR="007D4EC4" w:rsidRPr="008D150E" w:rsidRDefault="007D4EC4" w:rsidP="007D4EC4">
      <w:pPr>
        <w:pStyle w:val="Listparagraf"/>
        <w:numPr>
          <w:ilvl w:val="0"/>
          <w:numId w:val="24"/>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din funcționare vor rezulta </w:t>
      </w:r>
      <w:proofErr w:type="spellStart"/>
      <w:r w:rsidRPr="008D150E">
        <w:rPr>
          <w:rFonts w:ascii="Trebuchet MS" w:eastAsia="Calibri" w:hAnsi="Trebuchet MS" w:cs="Times New Roman"/>
          <w14:ligatures w14:val="none"/>
        </w:rPr>
        <w:t>deşeuri</w:t>
      </w:r>
      <w:proofErr w:type="spellEnd"/>
      <w:r w:rsidRPr="008D150E">
        <w:rPr>
          <w:rFonts w:ascii="Trebuchet MS" w:eastAsia="Calibri" w:hAnsi="Trebuchet MS" w:cs="Times New Roman"/>
          <w14:ligatures w14:val="none"/>
        </w:rPr>
        <w:t xml:space="preserve"> menajere, care se vor depozita corespunzător în cadrul incintei, de unde vor fi evacuate periodic de fi</w:t>
      </w:r>
      <w:r w:rsidR="00462744" w:rsidRPr="008D150E">
        <w:rPr>
          <w:rFonts w:ascii="Trebuchet MS" w:eastAsia="Calibri" w:hAnsi="Trebuchet MS" w:cs="Times New Roman"/>
          <w14:ligatures w14:val="none"/>
        </w:rPr>
        <w:t>rme specializate în salubritate</w:t>
      </w:r>
      <w:r w:rsidRPr="008D150E">
        <w:rPr>
          <w:rFonts w:ascii="Trebuchet MS" w:eastAsia="Calibri" w:hAnsi="Trebuchet MS" w:cs="Times New Roman"/>
          <w14:ligatures w14:val="none"/>
        </w:rPr>
        <w:t>;</w:t>
      </w:r>
    </w:p>
    <w:p w14:paraId="71087076" w14:textId="1F6D9154" w:rsidR="00A5510B" w:rsidRPr="00B927D7" w:rsidRDefault="00D15CF0" w:rsidP="007D4EC4">
      <w:pPr>
        <w:pStyle w:val="Listparagraf"/>
        <w:numPr>
          <w:ilvl w:val="0"/>
          <w:numId w:val="24"/>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proiectul are ca scop colectarea selectivă a deșeurilor</w:t>
      </w:r>
      <w:r w:rsidR="007D4EC4" w:rsidRPr="008D150E">
        <w:rPr>
          <w:rFonts w:ascii="Trebuchet MS" w:eastAsia="Calibri" w:hAnsi="Trebuchet MS" w:cs="Times New Roman"/>
          <w14:ligatures w14:val="none"/>
        </w:rPr>
        <w:t xml:space="preserve"> </w:t>
      </w:r>
      <w:r w:rsidRPr="008D150E">
        <w:rPr>
          <w:rFonts w:ascii="Trebuchet MS" w:eastAsia="Calibri" w:hAnsi="Trebuchet MS" w:cs="Times New Roman"/>
          <w14:ligatures w14:val="none"/>
        </w:rPr>
        <w:t>în vederea valorificării sau eliminării acestora prin operatori autorizați;</w:t>
      </w:r>
      <w:r w:rsidR="00A87322" w:rsidRPr="008D150E">
        <w:rPr>
          <w:rFonts w:ascii="Trebuchet MS" w:eastAsia="Calibri" w:hAnsi="Trebuchet MS" w:cs="Times New Roman"/>
          <w14:ligatures w14:val="none"/>
        </w:rPr>
        <w:t xml:space="preserve"> p</w:t>
      </w:r>
      <w:r w:rsidR="006C737A" w:rsidRPr="008D150E">
        <w:rPr>
          <w:rFonts w:ascii="Trebuchet MS" w:eastAsia="Calibri" w:hAnsi="Trebuchet MS" w:cs="Times New Roman"/>
          <w14:ligatures w14:val="none"/>
        </w:rPr>
        <w:t>e amplasament se propune o zon</w:t>
      </w:r>
      <w:r w:rsidR="00A87322" w:rsidRPr="008D150E">
        <w:rPr>
          <w:rFonts w:ascii="Trebuchet MS" w:eastAsia="Calibri" w:hAnsi="Trebuchet MS" w:cs="Times New Roman"/>
          <w14:ligatures w14:val="none"/>
        </w:rPr>
        <w:t>ă</w:t>
      </w:r>
      <w:r w:rsidR="006C737A" w:rsidRPr="008D150E">
        <w:rPr>
          <w:rFonts w:ascii="Trebuchet MS" w:eastAsia="Calibri" w:hAnsi="Trebuchet MS" w:cs="Times New Roman"/>
          <w14:ligatures w14:val="none"/>
        </w:rPr>
        <w:t xml:space="preserve"> destinat</w:t>
      </w:r>
      <w:r w:rsidR="00A87322" w:rsidRPr="008D150E">
        <w:rPr>
          <w:rFonts w:ascii="Trebuchet MS" w:eastAsia="Calibri" w:hAnsi="Trebuchet MS" w:cs="Times New Roman"/>
          <w14:ligatures w14:val="none"/>
        </w:rPr>
        <w:t>ă colectă</w:t>
      </w:r>
      <w:r w:rsidR="006C737A" w:rsidRPr="008D150E">
        <w:rPr>
          <w:rFonts w:ascii="Trebuchet MS" w:eastAsia="Calibri" w:hAnsi="Trebuchet MS" w:cs="Times New Roman"/>
          <w14:ligatures w14:val="none"/>
        </w:rPr>
        <w:t>rii de</w:t>
      </w:r>
      <w:r w:rsidR="00A87322" w:rsidRPr="008D150E">
        <w:rPr>
          <w:rFonts w:ascii="Trebuchet MS" w:eastAsia="Calibri" w:hAnsi="Trebuchet MS" w:cs="Times New Roman"/>
          <w14:ligatures w14:val="none"/>
        </w:rPr>
        <w:t>ș</w:t>
      </w:r>
      <w:r w:rsidR="006C737A" w:rsidRPr="008D150E">
        <w:rPr>
          <w:rFonts w:ascii="Trebuchet MS" w:eastAsia="Calibri" w:hAnsi="Trebuchet MS" w:cs="Times New Roman"/>
          <w14:ligatures w14:val="none"/>
        </w:rPr>
        <w:t>eurilor pe categorii</w:t>
      </w:r>
      <w:r w:rsidR="00A87322" w:rsidRPr="008D150E">
        <w:rPr>
          <w:rFonts w:ascii="Trebuchet MS" w:eastAsia="Calibri" w:hAnsi="Trebuchet MS" w:cs="Times New Roman"/>
          <w14:ligatures w14:val="none"/>
        </w:rPr>
        <w:t>;</w:t>
      </w:r>
      <w:r w:rsidR="007D4EC4" w:rsidRPr="008D150E">
        <w:rPr>
          <w:rFonts w:ascii="Trebuchet MS" w:eastAsia="Calibri" w:hAnsi="Trebuchet MS" w:cs="Times New Roman"/>
          <w14:ligatures w14:val="none"/>
        </w:rPr>
        <w:t xml:space="preserve"> astfel p</w:t>
      </w:r>
      <w:r w:rsidR="00A5510B" w:rsidRPr="008D150E">
        <w:rPr>
          <w:rFonts w:ascii="Trebuchet MS" w:eastAsia="Calibri" w:hAnsi="Trebuchet MS" w:cs="Times New Roman"/>
          <w14:ligatures w14:val="none"/>
        </w:rPr>
        <w:t xml:space="preserve">e perioada de funcționare a obiectivului propus, deșeurile vor fi colectate în containere prefabricate și stocate temporar, pentru o perioadă scurtă de timp, apoi vor fi </w:t>
      </w:r>
      <w:r w:rsidR="00462744" w:rsidRPr="008D150E">
        <w:rPr>
          <w:rFonts w:ascii="Trebuchet MS" w:eastAsia="Calibri" w:hAnsi="Trebuchet MS" w:cs="Times New Roman"/>
          <w14:ligatures w14:val="none"/>
        </w:rPr>
        <w:t>preluate</w:t>
      </w:r>
      <w:r w:rsidR="00A5510B" w:rsidRPr="008D150E">
        <w:rPr>
          <w:rFonts w:ascii="Trebuchet MS" w:eastAsia="Calibri" w:hAnsi="Trebuchet MS" w:cs="Times New Roman"/>
          <w14:ligatures w14:val="none"/>
        </w:rPr>
        <w:t xml:space="preserve"> de societăți </w:t>
      </w:r>
      <w:r w:rsidR="00A5510B" w:rsidRPr="00B927D7">
        <w:rPr>
          <w:rFonts w:ascii="Trebuchet MS" w:eastAsia="Calibri" w:hAnsi="Trebuchet MS" w:cs="Times New Roman"/>
          <w14:ligatures w14:val="none"/>
        </w:rPr>
        <w:t>specializate.</w:t>
      </w:r>
    </w:p>
    <w:tbl>
      <w:tblPr>
        <w:tblStyle w:val="Tabelgril1"/>
        <w:tblW w:w="9497" w:type="dxa"/>
        <w:tblInd w:w="279" w:type="dxa"/>
        <w:tblLayout w:type="fixed"/>
        <w:tblLook w:val="04A0" w:firstRow="1" w:lastRow="0" w:firstColumn="1" w:lastColumn="0" w:noHBand="0" w:noVBand="1"/>
      </w:tblPr>
      <w:tblGrid>
        <w:gridCol w:w="5812"/>
        <w:gridCol w:w="1269"/>
        <w:gridCol w:w="2416"/>
      </w:tblGrid>
      <w:tr w:rsidR="00A5510B" w:rsidRPr="00677186" w14:paraId="630D9CE1" w14:textId="77777777" w:rsidTr="00DC27E0">
        <w:tc>
          <w:tcPr>
            <w:tcW w:w="5812" w:type="dxa"/>
          </w:tcPr>
          <w:p w14:paraId="269356F9" w14:textId="5D043895" w:rsidR="00A5510B" w:rsidRPr="00677186" w:rsidRDefault="00B927D7" w:rsidP="00677186">
            <w:pPr>
              <w:jc w:val="center"/>
              <w:rPr>
                <w:rFonts w:ascii="Trebuchet MS" w:eastAsia="Calibri" w:hAnsi="Trebuchet MS" w:cs="Times New Roman"/>
                <w:lang w:val="ro-RO"/>
              </w:rPr>
            </w:pPr>
            <w:r w:rsidRPr="00677186">
              <w:rPr>
                <w:rFonts w:ascii="Trebuchet MS" w:eastAsia="Calibri" w:hAnsi="Trebuchet MS" w:cs="Times New Roman"/>
                <w:lang w:val="ro-RO"/>
              </w:rPr>
              <w:t>Denumire deș</w:t>
            </w:r>
            <w:r w:rsidR="00A5510B" w:rsidRPr="00677186">
              <w:rPr>
                <w:rFonts w:ascii="Trebuchet MS" w:eastAsia="Calibri" w:hAnsi="Trebuchet MS" w:cs="Times New Roman"/>
                <w:lang w:val="ro-RO"/>
              </w:rPr>
              <w:t>eu</w:t>
            </w:r>
          </w:p>
        </w:tc>
        <w:tc>
          <w:tcPr>
            <w:tcW w:w="1269" w:type="dxa"/>
          </w:tcPr>
          <w:p w14:paraId="7D7C5A5B" w14:textId="1953AC85" w:rsidR="00A5510B" w:rsidRPr="00677186" w:rsidRDefault="00A5510B" w:rsidP="00677186">
            <w:pPr>
              <w:jc w:val="center"/>
              <w:rPr>
                <w:rFonts w:ascii="Trebuchet MS" w:eastAsia="Calibri" w:hAnsi="Trebuchet MS" w:cs="Times New Roman"/>
                <w:lang w:val="ro-RO"/>
              </w:rPr>
            </w:pPr>
            <w:r w:rsidRPr="00677186">
              <w:rPr>
                <w:rFonts w:ascii="Trebuchet MS" w:eastAsia="Calibri" w:hAnsi="Trebuchet MS" w:cs="Times New Roman"/>
                <w:lang w:val="ro-RO"/>
              </w:rPr>
              <w:t xml:space="preserve">Cod </w:t>
            </w:r>
            <w:r w:rsidR="00B927D7" w:rsidRPr="00677186">
              <w:rPr>
                <w:rFonts w:ascii="Trebuchet MS" w:eastAsia="Calibri" w:hAnsi="Trebuchet MS" w:cs="Times New Roman"/>
                <w:lang w:val="ro-RO"/>
              </w:rPr>
              <w:t>deș</w:t>
            </w:r>
            <w:r w:rsidRPr="00677186">
              <w:rPr>
                <w:rFonts w:ascii="Trebuchet MS" w:eastAsia="Calibri" w:hAnsi="Trebuchet MS" w:cs="Times New Roman"/>
                <w:lang w:val="ro-RO"/>
              </w:rPr>
              <w:t>eu</w:t>
            </w:r>
          </w:p>
        </w:tc>
        <w:tc>
          <w:tcPr>
            <w:tcW w:w="2416" w:type="dxa"/>
            <w:tcBorders>
              <w:bottom w:val="single" w:sz="4" w:space="0" w:color="auto"/>
            </w:tcBorders>
          </w:tcPr>
          <w:p w14:paraId="26A35556" w14:textId="14D0EE77" w:rsidR="00A5510B" w:rsidRPr="00677186" w:rsidRDefault="00B927D7" w:rsidP="00677186">
            <w:pPr>
              <w:jc w:val="center"/>
              <w:rPr>
                <w:rFonts w:ascii="Trebuchet MS" w:eastAsia="Calibri" w:hAnsi="Trebuchet MS" w:cs="Times New Roman"/>
                <w:lang w:val="ro-RO"/>
              </w:rPr>
            </w:pPr>
            <w:r w:rsidRPr="00677186">
              <w:rPr>
                <w:rFonts w:ascii="Trebuchet MS" w:eastAsia="Calibri" w:hAnsi="Trebuchet MS" w:cs="Times New Roman"/>
                <w:lang w:val="ro-RO"/>
              </w:rPr>
              <w:t>Eliminare/valorificare deș</w:t>
            </w:r>
            <w:r w:rsidR="00A5510B" w:rsidRPr="00677186">
              <w:rPr>
                <w:rFonts w:ascii="Trebuchet MS" w:eastAsia="Calibri" w:hAnsi="Trebuchet MS" w:cs="Times New Roman"/>
                <w:lang w:val="ro-RO"/>
              </w:rPr>
              <w:t>eu</w:t>
            </w:r>
          </w:p>
        </w:tc>
      </w:tr>
      <w:tr w:rsidR="00677186" w:rsidRPr="00677186" w14:paraId="541F5AF0" w14:textId="77777777" w:rsidTr="00DC27E0">
        <w:tc>
          <w:tcPr>
            <w:tcW w:w="5812" w:type="dxa"/>
          </w:tcPr>
          <w:p w14:paraId="1C485F5F" w14:textId="43757F0C"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de ambalaje de hârtie și carton</w:t>
            </w:r>
          </w:p>
        </w:tc>
        <w:tc>
          <w:tcPr>
            <w:tcW w:w="1269" w:type="dxa"/>
          </w:tcPr>
          <w:p w14:paraId="1F7F8E1D"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15 01 01</w:t>
            </w:r>
          </w:p>
        </w:tc>
        <w:tc>
          <w:tcPr>
            <w:tcW w:w="2416" w:type="dxa"/>
            <w:vMerge w:val="restart"/>
            <w:tcBorders>
              <w:bottom w:val="single" w:sz="4" w:space="0" w:color="auto"/>
            </w:tcBorders>
          </w:tcPr>
          <w:p w14:paraId="678D3DBC" w14:textId="77777777" w:rsidR="00677186" w:rsidRPr="00677186" w:rsidRDefault="00677186" w:rsidP="00677186">
            <w:pPr>
              <w:rPr>
                <w:rFonts w:ascii="Trebuchet MS" w:eastAsia="Calibri" w:hAnsi="Trebuchet MS" w:cs="Times New Roman"/>
                <w:lang w:val="ro-RO"/>
              </w:rPr>
            </w:pPr>
          </w:p>
          <w:p w14:paraId="584A8D85" w14:textId="77777777" w:rsidR="00677186" w:rsidRPr="00677186" w:rsidRDefault="00677186" w:rsidP="00677186">
            <w:pPr>
              <w:rPr>
                <w:rFonts w:ascii="Trebuchet MS" w:eastAsia="Calibri" w:hAnsi="Trebuchet MS" w:cs="Times New Roman"/>
                <w:lang w:val="ro-RO"/>
              </w:rPr>
            </w:pPr>
          </w:p>
          <w:p w14:paraId="4C431793" w14:textId="77777777" w:rsidR="00677186" w:rsidRPr="00677186" w:rsidRDefault="00677186" w:rsidP="00677186">
            <w:pPr>
              <w:rPr>
                <w:rFonts w:ascii="Trebuchet MS" w:eastAsia="Calibri" w:hAnsi="Trebuchet MS" w:cs="Times New Roman"/>
                <w:lang w:val="ro-RO"/>
              </w:rPr>
            </w:pPr>
          </w:p>
          <w:p w14:paraId="706668D1" w14:textId="77777777" w:rsidR="00677186" w:rsidRPr="00677186" w:rsidRDefault="00677186" w:rsidP="00677186">
            <w:pPr>
              <w:rPr>
                <w:rFonts w:ascii="Trebuchet MS" w:eastAsia="Calibri" w:hAnsi="Trebuchet MS" w:cs="Times New Roman"/>
                <w:lang w:val="ro-RO"/>
              </w:rPr>
            </w:pPr>
          </w:p>
          <w:p w14:paraId="0F2FF25C"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Valorificare/eliminare (după caz)</w:t>
            </w:r>
          </w:p>
          <w:p w14:paraId="2E1CF38F"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 xml:space="preserve"> prin operatori economici autorizați</w:t>
            </w:r>
          </w:p>
          <w:p w14:paraId="6A543E0D" w14:textId="77777777" w:rsidR="00677186" w:rsidRPr="00677186" w:rsidRDefault="00677186" w:rsidP="00677186">
            <w:pPr>
              <w:jc w:val="center"/>
              <w:rPr>
                <w:rFonts w:ascii="Trebuchet MS" w:eastAsia="Calibri" w:hAnsi="Trebuchet MS" w:cs="Times New Roman"/>
                <w:lang w:val="ro-RO"/>
              </w:rPr>
            </w:pPr>
          </w:p>
          <w:p w14:paraId="74EF90A5" w14:textId="77777777" w:rsidR="00677186" w:rsidRPr="00677186" w:rsidRDefault="00677186" w:rsidP="00677186">
            <w:pPr>
              <w:jc w:val="center"/>
              <w:rPr>
                <w:rFonts w:ascii="Trebuchet MS" w:eastAsia="Calibri" w:hAnsi="Trebuchet MS" w:cs="Times New Roman"/>
                <w:lang w:val="ro-RO"/>
              </w:rPr>
            </w:pPr>
          </w:p>
          <w:p w14:paraId="3C79E7FA" w14:textId="77777777" w:rsidR="00677186" w:rsidRPr="00677186" w:rsidRDefault="00677186" w:rsidP="00677186">
            <w:pPr>
              <w:jc w:val="center"/>
              <w:rPr>
                <w:rFonts w:ascii="Trebuchet MS" w:eastAsia="Calibri" w:hAnsi="Trebuchet MS" w:cs="Times New Roman"/>
                <w:lang w:val="ro-RO"/>
              </w:rPr>
            </w:pPr>
          </w:p>
          <w:p w14:paraId="33B9B748" w14:textId="77777777" w:rsidR="00677186" w:rsidRPr="00677186" w:rsidRDefault="00677186" w:rsidP="00677186">
            <w:pPr>
              <w:jc w:val="center"/>
              <w:rPr>
                <w:rFonts w:ascii="Trebuchet MS" w:eastAsia="Calibri" w:hAnsi="Trebuchet MS" w:cs="Times New Roman"/>
                <w:lang w:val="ro-RO"/>
              </w:rPr>
            </w:pPr>
          </w:p>
          <w:p w14:paraId="1A84FFEA" w14:textId="77777777" w:rsidR="00677186" w:rsidRPr="00677186" w:rsidRDefault="00677186" w:rsidP="00677186">
            <w:pPr>
              <w:jc w:val="center"/>
              <w:rPr>
                <w:rFonts w:ascii="Trebuchet MS" w:eastAsia="Calibri" w:hAnsi="Trebuchet MS" w:cs="Times New Roman"/>
                <w:lang w:val="ro-RO"/>
              </w:rPr>
            </w:pPr>
          </w:p>
          <w:p w14:paraId="3BBD57FE" w14:textId="77777777" w:rsidR="00677186" w:rsidRPr="00677186" w:rsidRDefault="00677186" w:rsidP="00677186">
            <w:pPr>
              <w:jc w:val="center"/>
              <w:rPr>
                <w:rFonts w:ascii="Trebuchet MS" w:eastAsia="Calibri" w:hAnsi="Trebuchet MS" w:cs="Times New Roman"/>
                <w:lang w:val="ro-RO"/>
              </w:rPr>
            </w:pPr>
          </w:p>
          <w:p w14:paraId="47A3A0B6" w14:textId="7B37554C" w:rsidR="00677186" w:rsidRPr="00677186" w:rsidRDefault="00677186" w:rsidP="00677186">
            <w:pPr>
              <w:jc w:val="center"/>
              <w:rPr>
                <w:rFonts w:ascii="Trebuchet MS" w:eastAsia="Calibri" w:hAnsi="Trebuchet MS" w:cs="Times New Roman"/>
                <w:lang w:val="ro-RO"/>
              </w:rPr>
            </w:pPr>
          </w:p>
          <w:p w14:paraId="14D034B4" w14:textId="5DFCCF27" w:rsidR="00677186" w:rsidRPr="00677186" w:rsidRDefault="00677186" w:rsidP="00677186">
            <w:pPr>
              <w:jc w:val="center"/>
              <w:rPr>
                <w:rFonts w:ascii="Trebuchet MS" w:eastAsia="Calibri" w:hAnsi="Trebuchet MS" w:cs="Times New Roman"/>
                <w:lang w:val="ro-RO"/>
              </w:rPr>
            </w:pPr>
          </w:p>
          <w:p w14:paraId="46A3EE99" w14:textId="745C764E" w:rsidR="00677186" w:rsidRPr="00677186" w:rsidRDefault="00677186" w:rsidP="00677186">
            <w:pPr>
              <w:jc w:val="center"/>
              <w:rPr>
                <w:rFonts w:ascii="Trebuchet MS" w:eastAsia="Calibri" w:hAnsi="Trebuchet MS" w:cs="Times New Roman"/>
                <w:lang w:val="ro-RO"/>
              </w:rPr>
            </w:pPr>
          </w:p>
          <w:p w14:paraId="1A3396B5" w14:textId="17C6F3B8" w:rsidR="00677186" w:rsidRPr="00677186" w:rsidRDefault="00677186" w:rsidP="00677186">
            <w:pPr>
              <w:jc w:val="center"/>
              <w:rPr>
                <w:rFonts w:ascii="Trebuchet MS" w:eastAsia="Calibri" w:hAnsi="Trebuchet MS" w:cs="Times New Roman"/>
                <w:lang w:val="ro-RO"/>
              </w:rPr>
            </w:pPr>
          </w:p>
          <w:p w14:paraId="46808A2C" w14:textId="0FBD7E15" w:rsidR="00677186" w:rsidRPr="00677186" w:rsidRDefault="00677186" w:rsidP="00677186">
            <w:pPr>
              <w:jc w:val="center"/>
              <w:rPr>
                <w:rFonts w:ascii="Trebuchet MS" w:eastAsia="Calibri" w:hAnsi="Trebuchet MS" w:cs="Times New Roman"/>
                <w:lang w:val="ro-RO"/>
              </w:rPr>
            </w:pPr>
          </w:p>
          <w:p w14:paraId="739AAB9D" w14:textId="06A91147" w:rsidR="00677186" w:rsidRPr="00677186" w:rsidRDefault="00677186" w:rsidP="00677186">
            <w:pPr>
              <w:jc w:val="center"/>
              <w:rPr>
                <w:rFonts w:ascii="Trebuchet MS" w:eastAsia="Calibri" w:hAnsi="Trebuchet MS" w:cs="Times New Roman"/>
                <w:lang w:val="ro-RO"/>
              </w:rPr>
            </w:pPr>
          </w:p>
          <w:p w14:paraId="1F0879C8" w14:textId="5D4E43F4" w:rsidR="00677186" w:rsidRPr="00677186" w:rsidRDefault="00677186" w:rsidP="00677186">
            <w:pPr>
              <w:jc w:val="center"/>
              <w:rPr>
                <w:rFonts w:ascii="Trebuchet MS" w:eastAsia="Calibri" w:hAnsi="Trebuchet MS" w:cs="Times New Roman"/>
                <w:lang w:val="ro-RO"/>
              </w:rPr>
            </w:pPr>
          </w:p>
          <w:p w14:paraId="1E91C860" w14:textId="0F337E3A" w:rsidR="00677186" w:rsidRPr="00677186" w:rsidRDefault="00677186" w:rsidP="00677186">
            <w:pPr>
              <w:jc w:val="center"/>
              <w:rPr>
                <w:rFonts w:ascii="Trebuchet MS" w:eastAsia="Calibri" w:hAnsi="Trebuchet MS" w:cs="Times New Roman"/>
                <w:lang w:val="ro-RO"/>
              </w:rPr>
            </w:pPr>
          </w:p>
          <w:p w14:paraId="457E1F62" w14:textId="0F606440" w:rsidR="00677186" w:rsidRPr="00677186" w:rsidRDefault="00677186" w:rsidP="00677186">
            <w:pPr>
              <w:jc w:val="center"/>
              <w:rPr>
                <w:rFonts w:ascii="Trebuchet MS" w:eastAsia="Calibri" w:hAnsi="Trebuchet MS" w:cs="Times New Roman"/>
                <w:lang w:val="ro-RO"/>
              </w:rPr>
            </w:pPr>
          </w:p>
          <w:p w14:paraId="7FF2A1DF" w14:textId="53C4375F" w:rsidR="00677186" w:rsidRPr="00677186" w:rsidRDefault="00677186" w:rsidP="00677186">
            <w:pPr>
              <w:jc w:val="center"/>
              <w:rPr>
                <w:rFonts w:ascii="Trebuchet MS" w:eastAsia="Calibri" w:hAnsi="Trebuchet MS" w:cs="Times New Roman"/>
                <w:lang w:val="ro-RO"/>
              </w:rPr>
            </w:pPr>
          </w:p>
          <w:p w14:paraId="298D23EF" w14:textId="5EC1843B" w:rsidR="00677186" w:rsidRPr="00677186" w:rsidRDefault="00677186" w:rsidP="00677186">
            <w:pPr>
              <w:jc w:val="center"/>
              <w:rPr>
                <w:rFonts w:ascii="Trebuchet MS" w:eastAsia="Calibri" w:hAnsi="Trebuchet MS" w:cs="Times New Roman"/>
                <w:lang w:val="ro-RO"/>
              </w:rPr>
            </w:pPr>
          </w:p>
          <w:p w14:paraId="40FAA5F2" w14:textId="68381875" w:rsidR="00677186" w:rsidRPr="00677186" w:rsidRDefault="00677186" w:rsidP="00677186">
            <w:pPr>
              <w:jc w:val="center"/>
              <w:rPr>
                <w:rFonts w:ascii="Trebuchet MS" w:eastAsia="Calibri" w:hAnsi="Trebuchet MS" w:cs="Times New Roman"/>
                <w:lang w:val="ro-RO"/>
              </w:rPr>
            </w:pPr>
          </w:p>
          <w:p w14:paraId="4B0F1F96" w14:textId="0AC0A0B1" w:rsidR="00677186" w:rsidRPr="00677186" w:rsidRDefault="00677186" w:rsidP="00677186">
            <w:pPr>
              <w:jc w:val="center"/>
              <w:rPr>
                <w:rFonts w:ascii="Trebuchet MS" w:eastAsia="Calibri" w:hAnsi="Trebuchet MS" w:cs="Times New Roman"/>
                <w:lang w:val="ro-RO"/>
              </w:rPr>
            </w:pPr>
          </w:p>
          <w:p w14:paraId="1AE15848" w14:textId="53D70222" w:rsidR="00677186" w:rsidRPr="00677186" w:rsidRDefault="00677186" w:rsidP="00677186">
            <w:pPr>
              <w:jc w:val="center"/>
              <w:rPr>
                <w:rFonts w:ascii="Trebuchet MS" w:eastAsia="Calibri" w:hAnsi="Trebuchet MS" w:cs="Times New Roman"/>
                <w:lang w:val="ro-RO"/>
              </w:rPr>
            </w:pPr>
          </w:p>
          <w:p w14:paraId="781D41CF" w14:textId="77777777" w:rsidR="00677186" w:rsidRPr="00677186" w:rsidRDefault="00677186" w:rsidP="00677186">
            <w:pPr>
              <w:jc w:val="center"/>
              <w:rPr>
                <w:rFonts w:ascii="Trebuchet MS" w:eastAsia="Calibri" w:hAnsi="Trebuchet MS" w:cs="Times New Roman"/>
                <w:lang w:val="ro-RO"/>
              </w:rPr>
            </w:pPr>
          </w:p>
          <w:p w14:paraId="15728E2C" w14:textId="77777777" w:rsidR="00677186" w:rsidRPr="00677186" w:rsidRDefault="00677186" w:rsidP="00677186">
            <w:pPr>
              <w:jc w:val="center"/>
              <w:rPr>
                <w:rFonts w:ascii="Trebuchet MS" w:eastAsia="Calibri" w:hAnsi="Trebuchet MS" w:cs="Times New Roman"/>
                <w:lang w:val="ro-RO"/>
              </w:rPr>
            </w:pPr>
          </w:p>
          <w:p w14:paraId="66C4FE15" w14:textId="77777777" w:rsidR="00677186" w:rsidRPr="00677186" w:rsidRDefault="00677186" w:rsidP="00677186">
            <w:pPr>
              <w:jc w:val="center"/>
              <w:rPr>
                <w:rFonts w:ascii="Trebuchet MS" w:eastAsia="Calibri" w:hAnsi="Trebuchet MS" w:cs="Times New Roman"/>
                <w:lang w:val="ro-RO"/>
              </w:rPr>
            </w:pPr>
          </w:p>
          <w:p w14:paraId="2E544C23" w14:textId="77777777" w:rsidR="00677186" w:rsidRPr="00677186" w:rsidRDefault="00677186" w:rsidP="00677186">
            <w:pPr>
              <w:jc w:val="center"/>
              <w:rPr>
                <w:rFonts w:ascii="Trebuchet MS" w:eastAsia="Calibri" w:hAnsi="Trebuchet MS" w:cs="Times New Roman"/>
                <w:lang w:val="ro-RO"/>
              </w:rPr>
            </w:pPr>
          </w:p>
          <w:p w14:paraId="72F9B2C1"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Valorificare/eliminare (după caz)</w:t>
            </w:r>
          </w:p>
          <w:p w14:paraId="7A79C4C4" w14:textId="79E70F51"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 xml:space="preserve"> prin operatori economici autorizați</w:t>
            </w:r>
          </w:p>
          <w:p w14:paraId="304390C9" w14:textId="051F8CC4" w:rsidR="00677186" w:rsidRPr="00677186" w:rsidRDefault="00677186" w:rsidP="00677186">
            <w:pPr>
              <w:jc w:val="center"/>
              <w:rPr>
                <w:rFonts w:ascii="Trebuchet MS" w:eastAsia="Calibri" w:hAnsi="Trebuchet MS" w:cs="Times New Roman"/>
                <w:lang w:val="ro-RO"/>
              </w:rPr>
            </w:pPr>
          </w:p>
          <w:p w14:paraId="2667FE57" w14:textId="37053A64" w:rsidR="00677186" w:rsidRPr="00677186" w:rsidRDefault="00677186" w:rsidP="00677186">
            <w:pPr>
              <w:jc w:val="center"/>
              <w:rPr>
                <w:rFonts w:ascii="Trebuchet MS" w:eastAsia="Calibri" w:hAnsi="Trebuchet MS" w:cs="Times New Roman"/>
                <w:lang w:val="ro-RO"/>
              </w:rPr>
            </w:pPr>
          </w:p>
          <w:p w14:paraId="5E9DD057" w14:textId="68ECACBA" w:rsidR="00677186" w:rsidRPr="00677186" w:rsidRDefault="00677186" w:rsidP="00677186">
            <w:pPr>
              <w:jc w:val="center"/>
              <w:rPr>
                <w:rFonts w:ascii="Trebuchet MS" w:eastAsia="Calibri" w:hAnsi="Trebuchet MS" w:cs="Times New Roman"/>
                <w:lang w:val="ro-RO"/>
              </w:rPr>
            </w:pPr>
          </w:p>
          <w:p w14:paraId="5AAB42BF" w14:textId="5FA6AE44" w:rsidR="00677186" w:rsidRPr="00677186" w:rsidRDefault="00677186" w:rsidP="00677186">
            <w:pPr>
              <w:jc w:val="center"/>
              <w:rPr>
                <w:rFonts w:ascii="Trebuchet MS" w:eastAsia="Calibri" w:hAnsi="Trebuchet MS" w:cs="Times New Roman"/>
                <w:lang w:val="ro-RO"/>
              </w:rPr>
            </w:pPr>
          </w:p>
          <w:p w14:paraId="187849C3" w14:textId="47881939" w:rsidR="00677186" w:rsidRPr="00677186" w:rsidRDefault="00677186" w:rsidP="00677186">
            <w:pPr>
              <w:jc w:val="center"/>
              <w:rPr>
                <w:rFonts w:ascii="Trebuchet MS" w:eastAsia="Calibri" w:hAnsi="Trebuchet MS" w:cs="Times New Roman"/>
                <w:lang w:val="ro-RO"/>
              </w:rPr>
            </w:pPr>
          </w:p>
          <w:p w14:paraId="4B3C7640" w14:textId="01D2A264" w:rsidR="00677186" w:rsidRPr="00677186" w:rsidRDefault="00677186" w:rsidP="00677186">
            <w:pPr>
              <w:jc w:val="center"/>
              <w:rPr>
                <w:rFonts w:ascii="Trebuchet MS" w:eastAsia="Calibri" w:hAnsi="Trebuchet MS" w:cs="Times New Roman"/>
                <w:lang w:val="ro-RO"/>
              </w:rPr>
            </w:pPr>
          </w:p>
          <w:p w14:paraId="08AC8D54" w14:textId="13F8E0BE" w:rsidR="00677186" w:rsidRPr="00677186" w:rsidRDefault="00677186" w:rsidP="00677186">
            <w:pPr>
              <w:jc w:val="center"/>
              <w:rPr>
                <w:rFonts w:ascii="Trebuchet MS" w:eastAsia="Calibri" w:hAnsi="Trebuchet MS" w:cs="Times New Roman"/>
                <w:lang w:val="ro-RO"/>
              </w:rPr>
            </w:pPr>
          </w:p>
          <w:p w14:paraId="4DD2860E" w14:textId="0D3604F5" w:rsidR="00677186" w:rsidRPr="00677186" w:rsidRDefault="00677186" w:rsidP="00677186">
            <w:pPr>
              <w:jc w:val="center"/>
              <w:rPr>
                <w:rFonts w:ascii="Trebuchet MS" w:eastAsia="Calibri" w:hAnsi="Trebuchet MS" w:cs="Times New Roman"/>
                <w:lang w:val="ro-RO"/>
              </w:rPr>
            </w:pPr>
          </w:p>
          <w:p w14:paraId="6C68E6B8" w14:textId="78182003" w:rsidR="00677186" w:rsidRPr="00677186" w:rsidRDefault="00677186" w:rsidP="00677186">
            <w:pPr>
              <w:jc w:val="center"/>
              <w:rPr>
                <w:rFonts w:ascii="Trebuchet MS" w:eastAsia="Calibri" w:hAnsi="Trebuchet MS" w:cs="Times New Roman"/>
                <w:lang w:val="ro-RO"/>
              </w:rPr>
            </w:pPr>
          </w:p>
          <w:p w14:paraId="50911697" w14:textId="5253BC7F" w:rsidR="00677186" w:rsidRPr="00677186" w:rsidRDefault="00677186" w:rsidP="00677186">
            <w:pPr>
              <w:jc w:val="center"/>
              <w:rPr>
                <w:rFonts w:ascii="Trebuchet MS" w:eastAsia="Calibri" w:hAnsi="Trebuchet MS" w:cs="Times New Roman"/>
                <w:lang w:val="ro-RO"/>
              </w:rPr>
            </w:pPr>
          </w:p>
          <w:p w14:paraId="717329DA" w14:textId="406EEF71" w:rsidR="00677186" w:rsidRPr="00677186" w:rsidRDefault="00677186" w:rsidP="00677186">
            <w:pPr>
              <w:jc w:val="center"/>
              <w:rPr>
                <w:rFonts w:ascii="Trebuchet MS" w:eastAsia="Calibri" w:hAnsi="Trebuchet MS" w:cs="Times New Roman"/>
                <w:lang w:val="ro-RO"/>
              </w:rPr>
            </w:pPr>
          </w:p>
          <w:p w14:paraId="7B7BB6C3" w14:textId="2C3E09A4" w:rsidR="00677186" w:rsidRPr="00677186" w:rsidRDefault="00677186" w:rsidP="00677186">
            <w:pPr>
              <w:jc w:val="center"/>
              <w:rPr>
                <w:rFonts w:ascii="Trebuchet MS" w:eastAsia="Calibri" w:hAnsi="Trebuchet MS" w:cs="Times New Roman"/>
                <w:lang w:val="ro-RO"/>
              </w:rPr>
            </w:pPr>
          </w:p>
        </w:tc>
      </w:tr>
      <w:tr w:rsidR="00677186" w:rsidRPr="00677186" w14:paraId="34C7DB12" w14:textId="77777777" w:rsidTr="00DC27E0">
        <w:tc>
          <w:tcPr>
            <w:tcW w:w="5812" w:type="dxa"/>
          </w:tcPr>
          <w:p w14:paraId="51F08C04" w14:textId="5EFBEB42"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Hârtie și carton</w:t>
            </w:r>
          </w:p>
        </w:tc>
        <w:tc>
          <w:tcPr>
            <w:tcW w:w="1269" w:type="dxa"/>
          </w:tcPr>
          <w:p w14:paraId="143865B3"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20 01 01</w:t>
            </w:r>
          </w:p>
        </w:tc>
        <w:tc>
          <w:tcPr>
            <w:tcW w:w="2416" w:type="dxa"/>
            <w:vMerge/>
            <w:tcBorders>
              <w:bottom w:val="single" w:sz="4" w:space="0" w:color="auto"/>
            </w:tcBorders>
          </w:tcPr>
          <w:p w14:paraId="52A23B40" w14:textId="47E59003" w:rsidR="00677186" w:rsidRPr="00677186" w:rsidRDefault="00677186" w:rsidP="00677186">
            <w:pPr>
              <w:rPr>
                <w:rFonts w:ascii="Trebuchet MS" w:eastAsia="Calibri" w:hAnsi="Trebuchet MS" w:cs="Times New Roman"/>
                <w:color w:val="FF0000"/>
                <w:lang w:val="ro-RO"/>
              </w:rPr>
            </w:pPr>
          </w:p>
        </w:tc>
      </w:tr>
      <w:tr w:rsidR="00677186" w:rsidRPr="00677186" w14:paraId="1CF8E47F" w14:textId="77777777" w:rsidTr="00DC27E0">
        <w:tc>
          <w:tcPr>
            <w:tcW w:w="5812" w:type="dxa"/>
          </w:tcPr>
          <w:p w14:paraId="722C0CB0" w14:textId="7D501BA8"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de ambalaje din mese plastice</w:t>
            </w:r>
          </w:p>
        </w:tc>
        <w:tc>
          <w:tcPr>
            <w:tcW w:w="1269" w:type="dxa"/>
          </w:tcPr>
          <w:p w14:paraId="1EEFC343"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15 01 02</w:t>
            </w:r>
          </w:p>
        </w:tc>
        <w:tc>
          <w:tcPr>
            <w:tcW w:w="2416" w:type="dxa"/>
            <w:vMerge/>
            <w:tcBorders>
              <w:bottom w:val="single" w:sz="4" w:space="0" w:color="auto"/>
            </w:tcBorders>
          </w:tcPr>
          <w:p w14:paraId="6F22969C" w14:textId="4CD2A313" w:rsidR="00677186" w:rsidRPr="00677186" w:rsidRDefault="00677186" w:rsidP="00677186">
            <w:pPr>
              <w:rPr>
                <w:rFonts w:ascii="Trebuchet MS" w:eastAsia="Calibri" w:hAnsi="Trebuchet MS" w:cs="Times New Roman"/>
                <w:color w:val="FF0000"/>
                <w:lang w:val="ro-RO"/>
              </w:rPr>
            </w:pPr>
          </w:p>
        </w:tc>
      </w:tr>
      <w:tr w:rsidR="00677186" w:rsidRPr="00677186" w14:paraId="2CE61CA8" w14:textId="77777777" w:rsidTr="00DC27E0">
        <w:tc>
          <w:tcPr>
            <w:tcW w:w="5812" w:type="dxa"/>
          </w:tcPr>
          <w:p w14:paraId="13629F80" w14:textId="2913BEB9"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materiale plastice</w:t>
            </w:r>
          </w:p>
        </w:tc>
        <w:tc>
          <w:tcPr>
            <w:tcW w:w="1269" w:type="dxa"/>
          </w:tcPr>
          <w:p w14:paraId="498DB04A"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20 01 39</w:t>
            </w:r>
          </w:p>
        </w:tc>
        <w:tc>
          <w:tcPr>
            <w:tcW w:w="2416" w:type="dxa"/>
            <w:vMerge/>
            <w:tcBorders>
              <w:bottom w:val="single" w:sz="4" w:space="0" w:color="auto"/>
            </w:tcBorders>
          </w:tcPr>
          <w:p w14:paraId="5BB0E8F6" w14:textId="47C6DD87" w:rsidR="00677186" w:rsidRPr="00677186" w:rsidRDefault="00677186" w:rsidP="00677186">
            <w:pPr>
              <w:rPr>
                <w:rFonts w:ascii="Trebuchet MS" w:eastAsia="Calibri" w:hAnsi="Trebuchet MS" w:cs="Times New Roman"/>
                <w:color w:val="FF0000"/>
                <w:lang w:val="ro-RO"/>
              </w:rPr>
            </w:pPr>
          </w:p>
        </w:tc>
      </w:tr>
      <w:tr w:rsidR="00677186" w:rsidRPr="00677186" w14:paraId="77D29BFB" w14:textId="77777777" w:rsidTr="00DC27E0">
        <w:tc>
          <w:tcPr>
            <w:tcW w:w="5812" w:type="dxa"/>
          </w:tcPr>
          <w:p w14:paraId="12E6131B" w14:textId="4197247C"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ambalaje metalice</w:t>
            </w:r>
          </w:p>
        </w:tc>
        <w:tc>
          <w:tcPr>
            <w:tcW w:w="1269" w:type="dxa"/>
          </w:tcPr>
          <w:p w14:paraId="1F779D85"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15 01 04</w:t>
            </w:r>
          </w:p>
        </w:tc>
        <w:tc>
          <w:tcPr>
            <w:tcW w:w="2416" w:type="dxa"/>
            <w:vMerge/>
            <w:tcBorders>
              <w:bottom w:val="single" w:sz="4" w:space="0" w:color="auto"/>
            </w:tcBorders>
          </w:tcPr>
          <w:p w14:paraId="4AE2BF52" w14:textId="332D64C7" w:rsidR="00677186" w:rsidRPr="00677186" w:rsidRDefault="00677186" w:rsidP="00677186">
            <w:pPr>
              <w:rPr>
                <w:rFonts w:ascii="Trebuchet MS" w:eastAsia="Calibri" w:hAnsi="Trebuchet MS" w:cs="Times New Roman"/>
                <w:color w:val="FF0000"/>
                <w:lang w:val="ro-RO"/>
              </w:rPr>
            </w:pPr>
          </w:p>
        </w:tc>
      </w:tr>
      <w:tr w:rsidR="00677186" w:rsidRPr="00677186" w14:paraId="33552D32" w14:textId="77777777" w:rsidTr="00DC27E0">
        <w:tc>
          <w:tcPr>
            <w:tcW w:w="5812" w:type="dxa"/>
          </w:tcPr>
          <w:p w14:paraId="65B6DB4D" w14:textId="7B8A0F6B"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metalice</w:t>
            </w:r>
          </w:p>
        </w:tc>
        <w:tc>
          <w:tcPr>
            <w:tcW w:w="1269" w:type="dxa"/>
          </w:tcPr>
          <w:p w14:paraId="33080133"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20 01 40</w:t>
            </w:r>
          </w:p>
        </w:tc>
        <w:tc>
          <w:tcPr>
            <w:tcW w:w="2416" w:type="dxa"/>
            <w:vMerge/>
            <w:tcBorders>
              <w:bottom w:val="single" w:sz="4" w:space="0" w:color="auto"/>
            </w:tcBorders>
          </w:tcPr>
          <w:p w14:paraId="5522CE67" w14:textId="6F7FECDF" w:rsidR="00677186" w:rsidRPr="00677186" w:rsidRDefault="00677186" w:rsidP="00677186">
            <w:pPr>
              <w:rPr>
                <w:rFonts w:ascii="Trebuchet MS" w:eastAsia="Calibri" w:hAnsi="Trebuchet MS" w:cs="Times New Roman"/>
                <w:color w:val="FF0000"/>
                <w:lang w:val="ro-RO"/>
              </w:rPr>
            </w:pPr>
          </w:p>
        </w:tc>
      </w:tr>
      <w:tr w:rsidR="00677186" w:rsidRPr="00677186" w14:paraId="5282DC37" w14:textId="77777777" w:rsidTr="00DC27E0">
        <w:tc>
          <w:tcPr>
            <w:tcW w:w="5812" w:type="dxa"/>
          </w:tcPr>
          <w:p w14:paraId="65B3A098" w14:textId="26F5C7DC"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ambalaje sticla</w:t>
            </w:r>
          </w:p>
        </w:tc>
        <w:tc>
          <w:tcPr>
            <w:tcW w:w="1269" w:type="dxa"/>
          </w:tcPr>
          <w:p w14:paraId="3724C15C"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15 01 40</w:t>
            </w:r>
          </w:p>
        </w:tc>
        <w:tc>
          <w:tcPr>
            <w:tcW w:w="2416" w:type="dxa"/>
            <w:vMerge/>
            <w:tcBorders>
              <w:bottom w:val="single" w:sz="4" w:space="0" w:color="auto"/>
            </w:tcBorders>
          </w:tcPr>
          <w:p w14:paraId="181AAD9B" w14:textId="19AF2B43" w:rsidR="00677186" w:rsidRPr="00677186" w:rsidRDefault="00677186" w:rsidP="00677186">
            <w:pPr>
              <w:rPr>
                <w:rFonts w:ascii="Trebuchet MS" w:eastAsia="Calibri" w:hAnsi="Trebuchet MS" w:cs="Times New Roman"/>
                <w:color w:val="FF0000"/>
                <w:lang w:val="ro-RO"/>
              </w:rPr>
            </w:pPr>
          </w:p>
        </w:tc>
      </w:tr>
      <w:tr w:rsidR="00677186" w:rsidRPr="00677186" w14:paraId="18641ED5" w14:textId="77777777" w:rsidTr="00DC27E0">
        <w:tc>
          <w:tcPr>
            <w:tcW w:w="5812" w:type="dxa"/>
          </w:tcPr>
          <w:p w14:paraId="0146F9B5" w14:textId="64FB698A"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sticla</w:t>
            </w:r>
          </w:p>
        </w:tc>
        <w:tc>
          <w:tcPr>
            <w:tcW w:w="1269" w:type="dxa"/>
          </w:tcPr>
          <w:p w14:paraId="1AE6526C"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20 01 02</w:t>
            </w:r>
          </w:p>
        </w:tc>
        <w:tc>
          <w:tcPr>
            <w:tcW w:w="2416" w:type="dxa"/>
            <w:vMerge/>
            <w:tcBorders>
              <w:bottom w:val="single" w:sz="4" w:space="0" w:color="auto"/>
            </w:tcBorders>
          </w:tcPr>
          <w:p w14:paraId="10F4BF85" w14:textId="701B73BE" w:rsidR="00677186" w:rsidRPr="00677186" w:rsidRDefault="00677186" w:rsidP="00677186">
            <w:pPr>
              <w:rPr>
                <w:rFonts w:ascii="Trebuchet MS" w:eastAsia="Calibri" w:hAnsi="Trebuchet MS" w:cs="Times New Roman"/>
                <w:color w:val="FF0000"/>
                <w:lang w:val="ro-RO"/>
              </w:rPr>
            </w:pPr>
          </w:p>
        </w:tc>
      </w:tr>
      <w:tr w:rsidR="00677186" w:rsidRPr="00677186" w14:paraId="4E1FAE17" w14:textId="77777777" w:rsidTr="00DC27E0">
        <w:tc>
          <w:tcPr>
            <w:tcW w:w="5812" w:type="dxa"/>
          </w:tcPr>
          <w:p w14:paraId="53FF947A" w14:textId="79F61301"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ambalaje care conțin reziduuri sau sunt contaminate cu substanțe periculoase</w:t>
            </w:r>
          </w:p>
        </w:tc>
        <w:tc>
          <w:tcPr>
            <w:tcW w:w="1269" w:type="dxa"/>
          </w:tcPr>
          <w:p w14:paraId="0EEFEC45"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15 01 10*</w:t>
            </w:r>
          </w:p>
        </w:tc>
        <w:tc>
          <w:tcPr>
            <w:tcW w:w="2416" w:type="dxa"/>
            <w:vMerge/>
            <w:tcBorders>
              <w:bottom w:val="single" w:sz="4" w:space="0" w:color="auto"/>
            </w:tcBorders>
          </w:tcPr>
          <w:p w14:paraId="2547CA11" w14:textId="68342806" w:rsidR="00677186" w:rsidRPr="00677186" w:rsidRDefault="00677186" w:rsidP="00677186">
            <w:pPr>
              <w:rPr>
                <w:rFonts w:ascii="Trebuchet MS" w:eastAsia="Calibri" w:hAnsi="Trebuchet MS" w:cs="Times New Roman"/>
                <w:color w:val="FF0000"/>
                <w:lang w:val="ro-RO"/>
              </w:rPr>
            </w:pPr>
          </w:p>
        </w:tc>
      </w:tr>
      <w:tr w:rsidR="00677186" w:rsidRPr="00677186" w14:paraId="1EDD204B" w14:textId="77777777" w:rsidTr="00DC27E0">
        <w:tc>
          <w:tcPr>
            <w:tcW w:w="5812" w:type="dxa"/>
          </w:tcPr>
          <w:p w14:paraId="30667FDF" w14:textId="137FCD4D"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uleiuri și grăsimi comestibile</w:t>
            </w:r>
          </w:p>
        </w:tc>
        <w:tc>
          <w:tcPr>
            <w:tcW w:w="1269" w:type="dxa"/>
          </w:tcPr>
          <w:p w14:paraId="67446DD8"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20 01 25</w:t>
            </w:r>
          </w:p>
        </w:tc>
        <w:tc>
          <w:tcPr>
            <w:tcW w:w="2416" w:type="dxa"/>
            <w:vMerge/>
            <w:tcBorders>
              <w:bottom w:val="single" w:sz="4" w:space="0" w:color="auto"/>
            </w:tcBorders>
          </w:tcPr>
          <w:p w14:paraId="4736DD85" w14:textId="33F04C84" w:rsidR="00677186" w:rsidRPr="00677186" w:rsidRDefault="00677186" w:rsidP="00677186">
            <w:pPr>
              <w:rPr>
                <w:rFonts w:ascii="Trebuchet MS" w:eastAsia="Calibri" w:hAnsi="Trebuchet MS" w:cs="Times New Roman"/>
                <w:color w:val="FF0000"/>
                <w:lang w:val="ro-RO"/>
              </w:rPr>
            </w:pPr>
          </w:p>
        </w:tc>
      </w:tr>
      <w:tr w:rsidR="00677186" w:rsidRPr="00677186" w14:paraId="78A058E3" w14:textId="77777777" w:rsidTr="00DC27E0">
        <w:tc>
          <w:tcPr>
            <w:tcW w:w="5812" w:type="dxa"/>
          </w:tcPr>
          <w:p w14:paraId="242CA315" w14:textId="2038FF13"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vopsele, cerneluri, adezivi și rășini conținând substanțe periculoase</w:t>
            </w:r>
          </w:p>
        </w:tc>
        <w:tc>
          <w:tcPr>
            <w:tcW w:w="1269" w:type="dxa"/>
          </w:tcPr>
          <w:p w14:paraId="5F791B31"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27*</w:t>
            </w:r>
          </w:p>
        </w:tc>
        <w:tc>
          <w:tcPr>
            <w:tcW w:w="2416" w:type="dxa"/>
            <w:vMerge/>
            <w:tcBorders>
              <w:bottom w:val="single" w:sz="4" w:space="0" w:color="auto"/>
            </w:tcBorders>
          </w:tcPr>
          <w:p w14:paraId="44151A57" w14:textId="24B431BB" w:rsidR="00677186" w:rsidRPr="00677186" w:rsidRDefault="00677186" w:rsidP="00677186">
            <w:pPr>
              <w:rPr>
                <w:rFonts w:ascii="Trebuchet MS" w:eastAsia="Calibri" w:hAnsi="Trebuchet MS" w:cs="Times New Roman"/>
                <w:color w:val="FF0000"/>
                <w:lang w:val="ro-RO"/>
              </w:rPr>
            </w:pPr>
          </w:p>
        </w:tc>
      </w:tr>
      <w:tr w:rsidR="00677186" w:rsidRPr="00677186" w14:paraId="65C1A1BD" w14:textId="77777777" w:rsidTr="00DC27E0">
        <w:tc>
          <w:tcPr>
            <w:tcW w:w="5812" w:type="dxa"/>
          </w:tcPr>
          <w:p w14:paraId="3A7F0223" w14:textId="2183222B"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vopsele, cerneluri, adezivi si rășini, altele decât cele specificate la 20 01 27</w:t>
            </w:r>
          </w:p>
        </w:tc>
        <w:tc>
          <w:tcPr>
            <w:tcW w:w="1269" w:type="dxa"/>
          </w:tcPr>
          <w:p w14:paraId="3581D45A"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20 01 28</w:t>
            </w:r>
          </w:p>
        </w:tc>
        <w:tc>
          <w:tcPr>
            <w:tcW w:w="2416" w:type="dxa"/>
            <w:vMerge/>
            <w:tcBorders>
              <w:bottom w:val="single" w:sz="4" w:space="0" w:color="auto"/>
            </w:tcBorders>
          </w:tcPr>
          <w:p w14:paraId="50BC6027" w14:textId="2FE49B3E" w:rsidR="00677186" w:rsidRPr="00677186" w:rsidRDefault="00677186" w:rsidP="00677186">
            <w:pPr>
              <w:rPr>
                <w:rFonts w:ascii="Trebuchet MS" w:eastAsia="Calibri" w:hAnsi="Trebuchet MS" w:cs="Times New Roman"/>
                <w:color w:val="FF0000"/>
                <w:lang w:val="ro-RO"/>
              </w:rPr>
            </w:pPr>
          </w:p>
        </w:tc>
      </w:tr>
      <w:tr w:rsidR="00677186" w:rsidRPr="00677186" w14:paraId="764BFBD1" w14:textId="77777777" w:rsidTr="00DC27E0">
        <w:tc>
          <w:tcPr>
            <w:tcW w:w="5812" w:type="dxa"/>
          </w:tcPr>
          <w:p w14:paraId="5066CD3D" w14:textId="284557A1"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anvelope</w:t>
            </w:r>
          </w:p>
        </w:tc>
        <w:tc>
          <w:tcPr>
            <w:tcW w:w="1269" w:type="dxa"/>
          </w:tcPr>
          <w:p w14:paraId="12DC877D"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16 01 03</w:t>
            </w:r>
          </w:p>
        </w:tc>
        <w:tc>
          <w:tcPr>
            <w:tcW w:w="2416" w:type="dxa"/>
            <w:vMerge/>
            <w:tcBorders>
              <w:bottom w:val="single" w:sz="4" w:space="0" w:color="auto"/>
            </w:tcBorders>
          </w:tcPr>
          <w:p w14:paraId="31467039" w14:textId="702457DC" w:rsidR="00677186" w:rsidRPr="00677186" w:rsidRDefault="00677186" w:rsidP="00677186">
            <w:pPr>
              <w:rPr>
                <w:rFonts w:ascii="Trebuchet MS" w:eastAsia="Calibri" w:hAnsi="Trebuchet MS" w:cs="Times New Roman"/>
                <w:color w:val="FF0000"/>
                <w:lang w:val="ro-RO"/>
              </w:rPr>
            </w:pPr>
          </w:p>
        </w:tc>
      </w:tr>
      <w:tr w:rsidR="00677186" w:rsidRPr="00677186" w14:paraId="3CDFC93A" w14:textId="77777777" w:rsidTr="00DC27E0">
        <w:tc>
          <w:tcPr>
            <w:tcW w:w="5812" w:type="dxa"/>
          </w:tcPr>
          <w:p w14:paraId="4393BAE9" w14:textId="77777777" w:rsid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 xml:space="preserve">Deșeuri echipamente electrice si electronice casate, altele decât cele specificate la 20 01 21, 20 01 23 si </w:t>
            </w:r>
          </w:p>
          <w:p w14:paraId="5C087B35" w14:textId="332F95D4"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20 01 35</w:t>
            </w:r>
          </w:p>
        </w:tc>
        <w:tc>
          <w:tcPr>
            <w:tcW w:w="1269" w:type="dxa"/>
          </w:tcPr>
          <w:p w14:paraId="4C6B8AE0"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 xml:space="preserve">20 </w:t>
            </w:r>
            <w:bookmarkStart w:id="0" w:name="_GoBack"/>
            <w:bookmarkEnd w:id="0"/>
            <w:r w:rsidRPr="00677186">
              <w:rPr>
                <w:rFonts w:ascii="Trebuchet MS" w:eastAsia="Calibri" w:hAnsi="Trebuchet MS" w:cs="Times New Roman"/>
                <w:lang w:val="ro-RO"/>
              </w:rPr>
              <w:t>01 36</w:t>
            </w:r>
          </w:p>
        </w:tc>
        <w:tc>
          <w:tcPr>
            <w:tcW w:w="2416" w:type="dxa"/>
            <w:vMerge/>
            <w:tcBorders>
              <w:bottom w:val="single" w:sz="4" w:space="0" w:color="auto"/>
            </w:tcBorders>
          </w:tcPr>
          <w:p w14:paraId="54BB9F6C" w14:textId="3D4B97EC" w:rsidR="00677186" w:rsidRPr="00677186" w:rsidRDefault="00677186" w:rsidP="00677186">
            <w:pPr>
              <w:rPr>
                <w:rFonts w:ascii="Trebuchet MS" w:eastAsia="Calibri" w:hAnsi="Trebuchet MS" w:cs="Times New Roman"/>
                <w:color w:val="FF0000"/>
                <w:lang w:val="ro-RO"/>
              </w:rPr>
            </w:pPr>
          </w:p>
        </w:tc>
      </w:tr>
      <w:tr w:rsidR="00677186" w:rsidRPr="00677186" w14:paraId="3628770F" w14:textId="77777777" w:rsidTr="00DC27E0">
        <w:tc>
          <w:tcPr>
            <w:tcW w:w="5812" w:type="dxa"/>
          </w:tcPr>
          <w:p w14:paraId="70378B7C" w14:textId="0E0C79CE"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lastRenderedPageBreak/>
              <w:t xml:space="preserve">Deșeuri echipamente electrice și electronice casate, altele decât cele specificate la 20 01 21 si 20 01 23 cu conținut de component periculoși </w:t>
            </w:r>
          </w:p>
        </w:tc>
        <w:tc>
          <w:tcPr>
            <w:tcW w:w="1269" w:type="dxa"/>
          </w:tcPr>
          <w:p w14:paraId="1DEF16F3"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35*</w:t>
            </w:r>
          </w:p>
        </w:tc>
        <w:tc>
          <w:tcPr>
            <w:tcW w:w="2416" w:type="dxa"/>
            <w:vMerge/>
            <w:tcBorders>
              <w:bottom w:val="single" w:sz="4" w:space="0" w:color="auto"/>
            </w:tcBorders>
          </w:tcPr>
          <w:p w14:paraId="78502857" w14:textId="180FFC19" w:rsidR="00677186" w:rsidRPr="00677186" w:rsidRDefault="00677186" w:rsidP="00677186">
            <w:pPr>
              <w:rPr>
                <w:rFonts w:ascii="Trebuchet MS" w:eastAsia="Calibri" w:hAnsi="Trebuchet MS" w:cs="Times New Roman"/>
                <w:color w:val="FF0000"/>
                <w:lang w:val="ro-RO"/>
              </w:rPr>
            </w:pPr>
          </w:p>
        </w:tc>
      </w:tr>
      <w:tr w:rsidR="00677186" w:rsidRPr="00677186" w14:paraId="7BC9EB5D" w14:textId="77777777" w:rsidTr="00DC27E0">
        <w:tc>
          <w:tcPr>
            <w:tcW w:w="5812" w:type="dxa"/>
          </w:tcPr>
          <w:p w14:paraId="496C5231" w14:textId="166F46D9"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baterii și acumulatori, altele decât cele specificate 20 01 33</w:t>
            </w:r>
          </w:p>
        </w:tc>
        <w:tc>
          <w:tcPr>
            <w:tcW w:w="1269" w:type="dxa"/>
          </w:tcPr>
          <w:p w14:paraId="5B99F02D"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20 01 34</w:t>
            </w:r>
          </w:p>
        </w:tc>
        <w:tc>
          <w:tcPr>
            <w:tcW w:w="2416" w:type="dxa"/>
            <w:vMerge/>
            <w:tcBorders>
              <w:bottom w:val="single" w:sz="4" w:space="0" w:color="auto"/>
            </w:tcBorders>
          </w:tcPr>
          <w:p w14:paraId="3B9FC80A" w14:textId="384709DF" w:rsidR="00677186" w:rsidRPr="00677186" w:rsidRDefault="00677186" w:rsidP="00677186">
            <w:pPr>
              <w:rPr>
                <w:rFonts w:ascii="Trebuchet MS" w:eastAsia="Calibri" w:hAnsi="Trebuchet MS" w:cs="Times New Roman"/>
                <w:color w:val="FF0000"/>
                <w:lang w:val="ro-RO"/>
              </w:rPr>
            </w:pPr>
          </w:p>
        </w:tc>
      </w:tr>
      <w:tr w:rsidR="00677186" w:rsidRPr="00677186" w14:paraId="05656D86" w14:textId="77777777" w:rsidTr="00DC27E0">
        <w:tc>
          <w:tcPr>
            <w:tcW w:w="5812" w:type="dxa"/>
          </w:tcPr>
          <w:p w14:paraId="0C5756C9" w14:textId="5B5B3412"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baterii si acumulatori incluși în 16 06 01, 16 06 02 sau 16 06 03 și baterii si acumulatori nesortați conținând aceste baterii</w:t>
            </w:r>
          </w:p>
        </w:tc>
        <w:tc>
          <w:tcPr>
            <w:tcW w:w="1269" w:type="dxa"/>
          </w:tcPr>
          <w:p w14:paraId="0DA90436"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33*</w:t>
            </w:r>
          </w:p>
        </w:tc>
        <w:tc>
          <w:tcPr>
            <w:tcW w:w="2416" w:type="dxa"/>
            <w:vMerge/>
            <w:tcBorders>
              <w:bottom w:val="single" w:sz="4" w:space="0" w:color="auto"/>
            </w:tcBorders>
          </w:tcPr>
          <w:p w14:paraId="28133F05" w14:textId="18529218" w:rsidR="00677186" w:rsidRPr="00677186" w:rsidRDefault="00677186" w:rsidP="00677186">
            <w:pPr>
              <w:rPr>
                <w:rFonts w:ascii="Trebuchet MS" w:eastAsia="Calibri" w:hAnsi="Trebuchet MS" w:cs="Times New Roman"/>
                <w:color w:val="FF0000"/>
                <w:lang w:val="ro-RO"/>
              </w:rPr>
            </w:pPr>
          </w:p>
        </w:tc>
      </w:tr>
      <w:tr w:rsidR="00677186" w:rsidRPr="00677186" w14:paraId="4B6CBB51" w14:textId="77777777" w:rsidTr="00DC27E0">
        <w:tc>
          <w:tcPr>
            <w:tcW w:w="5812" w:type="dxa"/>
          </w:tcPr>
          <w:p w14:paraId="1F2764D4" w14:textId="1BA18291"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beton</w:t>
            </w:r>
          </w:p>
        </w:tc>
        <w:tc>
          <w:tcPr>
            <w:tcW w:w="1269" w:type="dxa"/>
          </w:tcPr>
          <w:p w14:paraId="4553E6DE"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17 01 01</w:t>
            </w:r>
          </w:p>
        </w:tc>
        <w:tc>
          <w:tcPr>
            <w:tcW w:w="2416" w:type="dxa"/>
            <w:vMerge/>
            <w:tcBorders>
              <w:bottom w:val="single" w:sz="4" w:space="0" w:color="auto"/>
            </w:tcBorders>
          </w:tcPr>
          <w:p w14:paraId="3ECCA1EC" w14:textId="32BB73A4" w:rsidR="00677186" w:rsidRPr="00677186" w:rsidRDefault="00677186" w:rsidP="00677186">
            <w:pPr>
              <w:rPr>
                <w:rFonts w:ascii="Trebuchet MS" w:eastAsia="Calibri" w:hAnsi="Trebuchet MS" w:cs="Times New Roman"/>
                <w:color w:val="FF0000"/>
                <w:lang w:val="ro-RO"/>
              </w:rPr>
            </w:pPr>
          </w:p>
        </w:tc>
      </w:tr>
      <w:tr w:rsidR="00677186" w:rsidRPr="00677186" w14:paraId="692696EB" w14:textId="77777777" w:rsidTr="00DC27E0">
        <w:tc>
          <w:tcPr>
            <w:tcW w:w="5812" w:type="dxa"/>
          </w:tcPr>
          <w:p w14:paraId="255AF170" w14:textId="342CD5C8"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cărămizi</w:t>
            </w:r>
          </w:p>
        </w:tc>
        <w:tc>
          <w:tcPr>
            <w:tcW w:w="1269" w:type="dxa"/>
          </w:tcPr>
          <w:p w14:paraId="2CED1574" w14:textId="6F71904A"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17 01 02</w:t>
            </w:r>
          </w:p>
        </w:tc>
        <w:tc>
          <w:tcPr>
            <w:tcW w:w="2416" w:type="dxa"/>
            <w:vMerge/>
            <w:tcBorders>
              <w:bottom w:val="single" w:sz="4" w:space="0" w:color="auto"/>
            </w:tcBorders>
          </w:tcPr>
          <w:p w14:paraId="1E5CCCB9" w14:textId="5C503B02" w:rsidR="00677186" w:rsidRPr="00677186" w:rsidRDefault="00677186" w:rsidP="00677186">
            <w:pPr>
              <w:rPr>
                <w:rFonts w:ascii="Trebuchet MS" w:eastAsia="Calibri" w:hAnsi="Trebuchet MS" w:cs="Times New Roman"/>
                <w:color w:val="FF0000"/>
                <w:lang w:val="ro-RO"/>
              </w:rPr>
            </w:pPr>
          </w:p>
        </w:tc>
      </w:tr>
      <w:tr w:rsidR="00677186" w:rsidRPr="00677186" w14:paraId="3A8826AE" w14:textId="77777777" w:rsidTr="00DC27E0">
        <w:tc>
          <w:tcPr>
            <w:tcW w:w="5812" w:type="dxa"/>
          </w:tcPr>
          <w:p w14:paraId="08789AAE" w14:textId="439B4A12"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țigle și materiale ceramice</w:t>
            </w:r>
          </w:p>
        </w:tc>
        <w:tc>
          <w:tcPr>
            <w:tcW w:w="1269" w:type="dxa"/>
          </w:tcPr>
          <w:p w14:paraId="15D2A881"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17 01 03</w:t>
            </w:r>
          </w:p>
        </w:tc>
        <w:tc>
          <w:tcPr>
            <w:tcW w:w="2416" w:type="dxa"/>
            <w:vMerge/>
            <w:tcBorders>
              <w:bottom w:val="single" w:sz="4" w:space="0" w:color="auto"/>
            </w:tcBorders>
          </w:tcPr>
          <w:p w14:paraId="4D97258B" w14:textId="0CF4B32A" w:rsidR="00677186" w:rsidRPr="00677186" w:rsidRDefault="00677186" w:rsidP="00677186">
            <w:pPr>
              <w:rPr>
                <w:rFonts w:ascii="Trebuchet MS" w:eastAsia="Calibri" w:hAnsi="Trebuchet MS" w:cs="Times New Roman"/>
                <w:color w:val="FF0000"/>
                <w:lang w:val="ro-RO"/>
              </w:rPr>
            </w:pPr>
          </w:p>
        </w:tc>
      </w:tr>
      <w:tr w:rsidR="00677186" w:rsidRPr="00677186" w14:paraId="5D63F012" w14:textId="77777777" w:rsidTr="00DC27E0">
        <w:tc>
          <w:tcPr>
            <w:tcW w:w="5812" w:type="dxa"/>
          </w:tcPr>
          <w:p w14:paraId="1440AB3E" w14:textId="308F45D2"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amestecuri de beton, cărămizi, țigle si materiale ceramice, altele decât cele specificate la 17 01 06</w:t>
            </w:r>
          </w:p>
        </w:tc>
        <w:tc>
          <w:tcPr>
            <w:tcW w:w="1269" w:type="dxa"/>
          </w:tcPr>
          <w:p w14:paraId="0FF62EAF"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17 01 07</w:t>
            </w:r>
          </w:p>
        </w:tc>
        <w:tc>
          <w:tcPr>
            <w:tcW w:w="2416" w:type="dxa"/>
            <w:vMerge/>
            <w:tcBorders>
              <w:bottom w:val="single" w:sz="4" w:space="0" w:color="auto"/>
            </w:tcBorders>
          </w:tcPr>
          <w:p w14:paraId="7269BC26" w14:textId="228A1A44" w:rsidR="00677186" w:rsidRPr="00677186" w:rsidRDefault="00677186" w:rsidP="00677186">
            <w:pPr>
              <w:rPr>
                <w:rFonts w:ascii="Trebuchet MS" w:eastAsia="Calibri" w:hAnsi="Trebuchet MS" w:cs="Times New Roman"/>
                <w:color w:val="FF0000"/>
                <w:lang w:val="ro-RO"/>
              </w:rPr>
            </w:pPr>
          </w:p>
        </w:tc>
      </w:tr>
      <w:tr w:rsidR="00677186" w:rsidRPr="00677186" w14:paraId="3DD951E7" w14:textId="77777777" w:rsidTr="00DC27E0">
        <w:tc>
          <w:tcPr>
            <w:tcW w:w="5812" w:type="dxa"/>
          </w:tcPr>
          <w:p w14:paraId="5DFDBC87" w14:textId="77777777"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Lemne</w:t>
            </w:r>
          </w:p>
        </w:tc>
        <w:tc>
          <w:tcPr>
            <w:tcW w:w="1269" w:type="dxa"/>
          </w:tcPr>
          <w:p w14:paraId="6A3666A6"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17 02 01</w:t>
            </w:r>
          </w:p>
        </w:tc>
        <w:tc>
          <w:tcPr>
            <w:tcW w:w="2416" w:type="dxa"/>
            <w:vMerge/>
            <w:tcBorders>
              <w:bottom w:val="single" w:sz="4" w:space="0" w:color="auto"/>
            </w:tcBorders>
          </w:tcPr>
          <w:p w14:paraId="440CE5D1" w14:textId="271E6B89" w:rsidR="00677186" w:rsidRPr="00677186" w:rsidRDefault="00677186" w:rsidP="00677186">
            <w:pPr>
              <w:rPr>
                <w:rFonts w:ascii="Trebuchet MS" w:eastAsia="Calibri" w:hAnsi="Trebuchet MS" w:cs="Times New Roman"/>
                <w:color w:val="FF0000"/>
                <w:lang w:val="ro-RO"/>
              </w:rPr>
            </w:pPr>
          </w:p>
        </w:tc>
      </w:tr>
      <w:tr w:rsidR="00677186" w:rsidRPr="00677186" w14:paraId="2C81EA49" w14:textId="77777777" w:rsidTr="00DC27E0">
        <w:tc>
          <w:tcPr>
            <w:tcW w:w="5812" w:type="dxa"/>
          </w:tcPr>
          <w:p w14:paraId="5527CFA0" w14:textId="447360FC"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sticlă</w:t>
            </w:r>
          </w:p>
        </w:tc>
        <w:tc>
          <w:tcPr>
            <w:tcW w:w="1269" w:type="dxa"/>
          </w:tcPr>
          <w:p w14:paraId="73551C9E"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17 02 02</w:t>
            </w:r>
          </w:p>
        </w:tc>
        <w:tc>
          <w:tcPr>
            <w:tcW w:w="2416" w:type="dxa"/>
            <w:vMerge/>
            <w:tcBorders>
              <w:bottom w:val="single" w:sz="4" w:space="0" w:color="auto"/>
            </w:tcBorders>
          </w:tcPr>
          <w:p w14:paraId="2337BE07" w14:textId="55102F86" w:rsidR="00677186" w:rsidRPr="00677186" w:rsidRDefault="00677186" w:rsidP="00677186">
            <w:pPr>
              <w:rPr>
                <w:rFonts w:ascii="Trebuchet MS" w:eastAsia="Calibri" w:hAnsi="Trebuchet MS" w:cs="Times New Roman"/>
                <w:color w:val="FF0000"/>
                <w:lang w:val="ro-RO"/>
              </w:rPr>
            </w:pPr>
          </w:p>
        </w:tc>
      </w:tr>
      <w:tr w:rsidR="00677186" w:rsidRPr="00677186" w14:paraId="702A2A5F" w14:textId="77777777" w:rsidTr="00DC27E0">
        <w:tc>
          <w:tcPr>
            <w:tcW w:w="5812" w:type="dxa"/>
          </w:tcPr>
          <w:p w14:paraId="0F05C0E6" w14:textId="77777777"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Materiale plastice</w:t>
            </w:r>
          </w:p>
        </w:tc>
        <w:tc>
          <w:tcPr>
            <w:tcW w:w="1269" w:type="dxa"/>
          </w:tcPr>
          <w:p w14:paraId="6AC5EAE1"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17 02 03</w:t>
            </w:r>
          </w:p>
        </w:tc>
        <w:tc>
          <w:tcPr>
            <w:tcW w:w="2416" w:type="dxa"/>
            <w:vMerge/>
            <w:tcBorders>
              <w:bottom w:val="single" w:sz="4" w:space="0" w:color="auto"/>
            </w:tcBorders>
          </w:tcPr>
          <w:p w14:paraId="45D0A3D6" w14:textId="68FC0FD4" w:rsidR="00677186" w:rsidRPr="00677186" w:rsidRDefault="00677186" w:rsidP="00677186">
            <w:pPr>
              <w:rPr>
                <w:rFonts w:ascii="Trebuchet MS" w:eastAsia="Calibri" w:hAnsi="Trebuchet MS" w:cs="Times New Roman"/>
                <w:color w:val="FF0000"/>
                <w:lang w:val="ro-RO"/>
              </w:rPr>
            </w:pPr>
          </w:p>
        </w:tc>
      </w:tr>
      <w:tr w:rsidR="00677186" w:rsidRPr="00677186" w14:paraId="49A8CF80" w14:textId="77777777" w:rsidTr="00DC27E0">
        <w:tc>
          <w:tcPr>
            <w:tcW w:w="5812" w:type="dxa"/>
          </w:tcPr>
          <w:p w14:paraId="1CA8725A" w14:textId="77777777"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Fier, otel</w:t>
            </w:r>
          </w:p>
        </w:tc>
        <w:tc>
          <w:tcPr>
            <w:tcW w:w="1269" w:type="dxa"/>
          </w:tcPr>
          <w:p w14:paraId="0537B9A5"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17 04 05</w:t>
            </w:r>
          </w:p>
        </w:tc>
        <w:tc>
          <w:tcPr>
            <w:tcW w:w="2416" w:type="dxa"/>
            <w:vMerge/>
            <w:tcBorders>
              <w:bottom w:val="single" w:sz="4" w:space="0" w:color="auto"/>
            </w:tcBorders>
          </w:tcPr>
          <w:p w14:paraId="45D9A557" w14:textId="28F8244A" w:rsidR="00677186" w:rsidRPr="00677186" w:rsidRDefault="00677186" w:rsidP="00677186">
            <w:pPr>
              <w:rPr>
                <w:rFonts w:ascii="Trebuchet MS" w:eastAsia="Calibri" w:hAnsi="Trebuchet MS" w:cs="Times New Roman"/>
                <w:color w:val="FF0000"/>
                <w:lang w:val="ro-RO"/>
              </w:rPr>
            </w:pPr>
          </w:p>
        </w:tc>
      </w:tr>
      <w:tr w:rsidR="00677186" w:rsidRPr="00677186" w14:paraId="726EF748" w14:textId="77777777" w:rsidTr="00DC27E0">
        <w:tc>
          <w:tcPr>
            <w:tcW w:w="5812" w:type="dxa"/>
          </w:tcPr>
          <w:p w14:paraId="6C2D339E" w14:textId="47D13804"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textile</w:t>
            </w:r>
          </w:p>
        </w:tc>
        <w:tc>
          <w:tcPr>
            <w:tcW w:w="1269" w:type="dxa"/>
          </w:tcPr>
          <w:p w14:paraId="1D22379A"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20 01 11</w:t>
            </w:r>
          </w:p>
        </w:tc>
        <w:tc>
          <w:tcPr>
            <w:tcW w:w="2416" w:type="dxa"/>
            <w:vMerge/>
            <w:tcBorders>
              <w:bottom w:val="single" w:sz="4" w:space="0" w:color="auto"/>
            </w:tcBorders>
          </w:tcPr>
          <w:p w14:paraId="44BBC485" w14:textId="5294F06A" w:rsidR="00677186" w:rsidRPr="00677186" w:rsidRDefault="00677186" w:rsidP="00677186">
            <w:pPr>
              <w:rPr>
                <w:rFonts w:ascii="Trebuchet MS" w:eastAsia="Calibri" w:hAnsi="Trebuchet MS" w:cs="Times New Roman"/>
                <w:color w:val="FF0000"/>
                <w:lang w:val="ro-RO"/>
              </w:rPr>
            </w:pPr>
          </w:p>
        </w:tc>
      </w:tr>
      <w:tr w:rsidR="00677186" w:rsidRPr="00677186" w14:paraId="4CD3FE42" w14:textId="77777777" w:rsidTr="00DC27E0">
        <w:tc>
          <w:tcPr>
            <w:tcW w:w="5812" w:type="dxa"/>
          </w:tcPr>
          <w:p w14:paraId="2611849C" w14:textId="1A2F2F88"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Solvenți</w:t>
            </w:r>
          </w:p>
        </w:tc>
        <w:tc>
          <w:tcPr>
            <w:tcW w:w="1269" w:type="dxa"/>
          </w:tcPr>
          <w:p w14:paraId="09192D77" w14:textId="47AF2876"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20 01 13</w:t>
            </w:r>
          </w:p>
        </w:tc>
        <w:tc>
          <w:tcPr>
            <w:tcW w:w="2416" w:type="dxa"/>
            <w:vMerge/>
            <w:tcBorders>
              <w:bottom w:val="single" w:sz="4" w:space="0" w:color="auto"/>
            </w:tcBorders>
          </w:tcPr>
          <w:p w14:paraId="25F1EB13" w14:textId="36D801ED" w:rsidR="00677186" w:rsidRPr="00677186" w:rsidRDefault="00677186" w:rsidP="00677186">
            <w:pPr>
              <w:rPr>
                <w:rFonts w:ascii="Trebuchet MS" w:eastAsia="Calibri" w:hAnsi="Trebuchet MS" w:cs="Times New Roman"/>
                <w:color w:val="FF0000"/>
                <w:lang w:val="ro-RO"/>
              </w:rPr>
            </w:pPr>
          </w:p>
        </w:tc>
      </w:tr>
      <w:tr w:rsidR="00677186" w:rsidRPr="00677186" w14:paraId="580260BF" w14:textId="77777777" w:rsidTr="00DC27E0">
        <w:tc>
          <w:tcPr>
            <w:tcW w:w="5812" w:type="dxa"/>
          </w:tcPr>
          <w:p w14:paraId="7BCE1951" w14:textId="77777777"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Acizi</w:t>
            </w:r>
          </w:p>
        </w:tc>
        <w:tc>
          <w:tcPr>
            <w:tcW w:w="1269" w:type="dxa"/>
          </w:tcPr>
          <w:p w14:paraId="2CAE357C"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14*</w:t>
            </w:r>
          </w:p>
        </w:tc>
        <w:tc>
          <w:tcPr>
            <w:tcW w:w="2416" w:type="dxa"/>
            <w:vMerge/>
            <w:tcBorders>
              <w:bottom w:val="single" w:sz="4" w:space="0" w:color="auto"/>
            </w:tcBorders>
          </w:tcPr>
          <w:p w14:paraId="32468FAB" w14:textId="17CEBEC3" w:rsidR="00677186" w:rsidRPr="00677186" w:rsidRDefault="00677186" w:rsidP="00677186">
            <w:pPr>
              <w:rPr>
                <w:rFonts w:ascii="Trebuchet MS" w:eastAsia="Calibri" w:hAnsi="Trebuchet MS" w:cs="Times New Roman"/>
                <w:color w:val="FF0000"/>
                <w:lang w:val="ro-RO"/>
              </w:rPr>
            </w:pPr>
          </w:p>
        </w:tc>
      </w:tr>
      <w:tr w:rsidR="00677186" w:rsidRPr="00677186" w14:paraId="6582DC20" w14:textId="77777777" w:rsidTr="00DC27E0">
        <w:tc>
          <w:tcPr>
            <w:tcW w:w="5812" w:type="dxa"/>
          </w:tcPr>
          <w:p w14:paraId="6E46601E" w14:textId="77777777"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Baze</w:t>
            </w:r>
          </w:p>
        </w:tc>
        <w:tc>
          <w:tcPr>
            <w:tcW w:w="1269" w:type="dxa"/>
          </w:tcPr>
          <w:p w14:paraId="1CE24BD9"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15*</w:t>
            </w:r>
          </w:p>
        </w:tc>
        <w:tc>
          <w:tcPr>
            <w:tcW w:w="2416" w:type="dxa"/>
            <w:vMerge/>
            <w:tcBorders>
              <w:bottom w:val="single" w:sz="4" w:space="0" w:color="auto"/>
            </w:tcBorders>
          </w:tcPr>
          <w:p w14:paraId="30847B81" w14:textId="7178F443" w:rsidR="00677186" w:rsidRPr="00677186" w:rsidRDefault="00677186" w:rsidP="00677186">
            <w:pPr>
              <w:rPr>
                <w:rFonts w:ascii="Trebuchet MS" w:eastAsia="Calibri" w:hAnsi="Trebuchet MS" w:cs="Times New Roman"/>
                <w:color w:val="FF0000"/>
                <w:lang w:val="ro-RO"/>
              </w:rPr>
            </w:pPr>
          </w:p>
        </w:tc>
      </w:tr>
      <w:tr w:rsidR="00677186" w:rsidRPr="00677186" w14:paraId="0CAD0FE8" w14:textId="77777777" w:rsidTr="00DC27E0">
        <w:tc>
          <w:tcPr>
            <w:tcW w:w="5812" w:type="dxa"/>
          </w:tcPr>
          <w:p w14:paraId="6843B6C7" w14:textId="0667FE2B"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biodegradabile</w:t>
            </w:r>
          </w:p>
        </w:tc>
        <w:tc>
          <w:tcPr>
            <w:tcW w:w="1269" w:type="dxa"/>
          </w:tcPr>
          <w:p w14:paraId="08C7D380"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20 02 01</w:t>
            </w:r>
          </w:p>
        </w:tc>
        <w:tc>
          <w:tcPr>
            <w:tcW w:w="2416" w:type="dxa"/>
            <w:vMerge/>
            <w:tcBorders>
              <w:bottom w:val="single" w:sz="4" w:space="0" w:color="auto"/>
            </w:tcBorders>
          </w:tcPr>
          <w:p w14:paraId="75099BDB" w14:textId="483F9BBC" w:rsidR="00677186" w:rsidRPr="00677186" w:rsidRDefault="00677186" w:rsidP="00677186">
            <w:pPr>
              <w:rPr>
                <w:rFonts w:ascii="Trebuchet MS" w:eastAsia="Calibri" w:hAnsi="Trebuchet MS" w:cs="Times New Roman"/>
                <w:color w:val="FF0000"/>
                <w:lang w:val="ro-RO"/>
              </w:rPr>
            </w:pPr>
          </w:p>
        </w:tc>
      </w:tr>
      <w:tr w:rsidR="00677186" w:rsidRPr="00677186" w14:paraId="16F5D95B" w14:textId="77777777" w:rsidTr="00DC27E0">
        <w:tc>
          <w:tcPr>
            <w:tcW w:w="5812" w:type="dxa"/>
          </w:tcPr>
          <w:p w14:paraId="6647E7C2" w14:textId="2C8CAA4C"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pământ si pietre</w:t>
            </w:r>
          </w:p>
        </w:tc>
        <w:tc>
          <w:tcPr>
            <w:tcW w:w="1269" w:type="dxa"/>
          </w:tcPr>
          <w:p w14:paraId="6F92EB52"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20 02 02</w:t>
            </w:r>
          </w:p>
        </w:tc>
        <w:tc>
          <w:tcPr>
            <w:tcW w:w="2416" w:type="dxa"/>
            <w:vMerge/>
            <w:tcBorders>
              <w:bottom w:val="single" w:sz="4" w:space="0" w:color="auto"/>
            </w:tcBorders>
          </w:tcPr>
          <w:p w14:paraId="725A8D91" w14:textId="4B465CA1" w:rsidR="00677186" w:rsidRPr="00677186" w:rsidRDefault="00677186" w:rsidP="00677186">
            <w:pPr>
              <w:rPr>
                <w:rFonts w:ascii="Trebuchet MS" w:eastAsia="Calibri" w:hAnsi="Trebuchet MS" w:cs="Times New Roman"/>
                <w:color w:val="FF0000"/>
                <w:lang w:val="ro-RO"/>
              </w:rPr>
            </w:pPr>
          </w:p>
        </w:tc>
      </w:tr>
      <w:tr w:rsidR="00677186" w:rsidRPr="00677186" w14:paraId="31C26FF8" w14:textId="77777777" w:rsidTr="00DC27E0">
        <w:tc>
          <w:tcPr>
            <w:tcW w:w="5812" w:type="dxa"/>
          </w:tcPr>
          <w:p w14:paraId="70A03E44" w14:textId="28CCC08E"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Echipamente electrice si electronice casate, altele decât cele specificate la 20 01 21, 20 01 23 si 20 01 35</w:t>
            </w:r>
          </w:p>
        </w:tc>
        <w:tc>
          <w:tcPr>
            <w:tcW w:w="1269" w:type="dxa"/>
          </w:tcPr>
          <w:p w14:paraId="4E81981C"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20 01 36</w:t>
            </w:r>
          </w:p>
        </w:tc>
        <w:tc>
          <w:tcPr>
            <w:tcW w:w="2416" w:type="dxa"/>
            <w:vMerge/>
            <w:tcBorders>
              <w:bottom w:val="single" w:sz="4" w:space="0" w:color="auto"/>
            </w:tcBorders>
          </w:tcPr>
          <w:p w14:paraId="5CB5491B" w14:textId="4390837A" w:rsidR="00677186" w:rsidRPr="00677186" w:rsidRDefault="00677186" w:rsidP="00677186">
            <w:pPr>
              <w:rPr>
                <w:rFonts w:ascii="Trebuchet MS" w:eastAsia="Calibri" w:hAnsi="Trebuchet MS" w:cs="Times New Roman"/>
                <w:color w:val="FF0000"/>
                <w:lang w:val="ro-RO"/>
              </w:rPr>
            </w:pPr>
          </w:p>
        </w:tc>
      </w:tr>
      <w:tr w:rsidR="00677186" w:rsidRPr="00677186" w14:paraId="0751E56C" w14:textId="77777777" w:rsidTr="00DC27E0">
        <w:tc>
          <w:tcPr>
            <w:tcW w:w="5812" w:type="dxa"/>
          </w:tcPr>
          <w:p w14:paraId="0B4E4ACC" w14:textId="01156881"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Deșeuri de țesuturi animale</w:t>
            </w:r>
          </w:p>
        </w:tc>
        <w:tc>
          <w:tcPr>
            <w:tcW w:w="1269" w:type="dxa"/>
          </w:tcPr>
          <w:p w14:paraId="55983572"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20 01 02</w:t>
            </w:r>
          </w:p>
        </w:tc>
        <w:tc>
          <w:tcPr>
            <w:tcW w:w="2416" w:type="dxa"/>
            <w:vMerge/>
            <w:tcBorders>
              <w:bottom w:val="single" w:sz="4" w:space="0" w:color="auto"/>
            </w:tcBorders>
          </w:tcPr>
          <w:p w14:paraId="4B473F3D" w14:textId="1A10C6B9" w:rsidR="00677186" w:rsidRPr="00677186" w:rsidRDefault="00677186" w:rsidP="00677186">
            <w:pPr>
              <w:rPr>
                <w:rFonts w:ascii="Trebuchet MS" w:eastAsia="Calibri" w:hAnsi="Trebuchet MS" w:cs="Times New Roman"/>
                <w:color w:val="FF0000"/>
                <w:lang w:val="ro-RO"/>
              </w:rPr>
            </w:pPr>
          </w:p>
        </w:tc>
      </w:tr>
      <w:tr w:rsidR="00677186" w:rsidRPr="00677186" w14:paraId="32C5A278" w14:textId="77777777" w:rsidTr="00DC27E0">
        <w:tc>
          <w:tcPr>
            <w:tcW w:w="5812" w:type="dxa"/>
          </w:tcPr>
          <w:p w14:paraId="6BDB270A" w14:textId="38C8F7BB"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Medicamente, altele decât cele menționate la 20 01 31</w:t>
            </w:r>
          </w:p>
        </w:tc>
        <w:tc>
          <w:tcPr>
            <w:tcW w:w="1269" w:type="dxa"/>
          </w:tcPr>
          <w:p w14:paraId="51759D6C"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20 01 32</w:t>
            </w:r>
          </w:p>
        </w:tc>
        <w:tc>
          <w:tcPr>
            <w:tcW w:w="2416" w:type="dxa"/>
            <w:vMerge/>
            <w:tcBorders>
              <w:bottom w:val="single" w:sz="4" w:space="0" w:color="auto"/>
            </w:tcBorders>
          </w:tcPr>
          <w:p w14:paraId="28251C91" w14:textId="10A47429" w:rsidR="00677186" w:rsidRPr="00677186" w:rsidRDefault="00677186" w:rsidP="00677186">
            <w:pPr>
              <w:rPr>
                <w:rFonts w:ascii="Trebuchet MS" w:eastAsia="Calibri" w:hAnsi="Trebuchet MS" w:cs="Times New Roman"/>
                <w:color w:val="FF0000"/>
                <w:lang w:val="ro-RO"/>
              </w:rPr>
            </w:pPr>
          </w:p>
        </w:tc>
      </w:tr>
      <w:tr w:rsidR="00677186" w:rsidRPr="00677186" w14:paraId="74CA3B7E" w14:textId="77777777" w:rsidTr="00DC27E0">
        <w:tc>
          <w:tcPr>
            <w:tcW w:w="5812" w:type="dxa"/>
          </w:tcPr>
          <w:p w14:paraId="62F6AD7C" w14:textId="6661AD1C" w:rsidR="00677186" w:rsidRPr="00677186" w:rsidRDefault="00677186" w:rsidP="00677186">
            <w:pPr>
              <w:rPr>
                <w:rFonts w:ascii="Trebuchet MS" w:eastAsia="Calibri" w:hAnsi="Trebuchet MS" w:cs="Times New Roman"/>
                <w:lang w:val="ro-RO"/>
              </w:rPr>
            </w:pPr>
            <w:r w:rsidRPr="00677186">
              <w:rPr>
                <w:rFonts w:ascii="Trebuchet MS" w:eastAsia="Calibri" w:hAnsi="Trebuchet MS" w:cs="Times New Roman"/>
                <w:lang w:val="ro-RO"/>
              </w:rPr>
              <w:t xml:space="preserve">Deșeuri voluminoase </w:t>
            </w:r>
          </w:p>
        </w:tc>
        <w:tc>
          <w:tcPr>
            <w:tcW w:w="1269" w:type="dxa"/>
          </w:tcPr>
          <w:p w14:paraId="2C6A4A5C" w14:textId="77777777" w:rsidR="00677186" w:rsidRPr="00677186" w:rsidRDefault="00677186" w:rsidP="00677186">
            <w:pPr>
              <w:jc w:val="center"/>
              <w:rPr>
                <w:rFonts w:ascii="Trebuchet MS" w:eastAsia="Calibri" w:hAnsi="Trebuchet MS" w:cs="Times New Roman"/>
                <w:lang w:val="ro-RO"/>
              </w:rPr>
            </w:pPr>
            <w:r w:rsidRPr="00677186">
              <w:rPr>
                <w:rFonts w:ascii="Trebuchet MS" w:eastAsia="Calibri" w:hAnsi="Trebuchet MS" w:cs="Times New Roman"/>
                <w:lang w:val="ro-RO"/>
              </w:rPr>
              <w:t>20 03  07</w:t>
            </w:r>
          </w:p>
        </w:tc>
        <w:tc>
          <w:tcPr>
            <w:tcW w:w="2416" w:type="dxa"/>
            <w:vMerge/>
            <w:tcBorders>
              <w:bottom w:val="single" w:sz="4" w:space="0" w:color="auto"/>
            </w:tcBorders>
          </w:tcPr>
          <w:p w14:paraId="04B37CDF" w14:textId="10091147" w:rsidR="00677186" w:rsidRPr="00677186" w:rsidRDefault="00677186" w:rsidP="00677186">
            <w:pPr>
              <w:rPr>
                <w:rFonts w:ascii="Trebuchet MS" w:eastAsia="Calibri" w:hAnsi="Trebuchet MS" w:cs="Times New Roman"/>
                <w:color w:val="FF0000"/>
                <w:lang w:val="ro-RO"/>
              </w:rPr>
            </w:pPr>
          </w:p>
        </w:tc>
      </w:tr>
    </w:tbl>
    <w:p w14:paraId="1DD2231B" w14:textId="30F47239" w:rsidR="00893A7E" w:rsidRPr="008D150E" w:rsidRDefault="00893A7E" w:rsidP="00F40C9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e) poluarea și alte efecte negative </w:t>
      </w:r>
      <w:r w:rsidRPr="008D150E">
        <w:rPr>
          <w:rFonts w:ascii="Trebuchet MS" w:eastAsia="Calibri" w:hAnsi="Trebuchet MS" w:cs="Times New Roman"/>
          <w14:ligatures w14:val="none"/>
        </w:rPr>
        <w:t xml:space="preserve">– emisiile în atmosferă de la utilaje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8D150E">
        <w:rPr>
          <w:rFonts w:ascii="Trebuchet MS" w:eastAsia="Calibri" w:hAnsi="Trebuchet MS" w:cs="Times New Roman"/>
          <w14:ligatures w14:val="none"/>
        </w:rPr>
        <w:t>execuţie</w:t>
      </w:r>
      <w:proofErr w:type="spellEnd"/>
      <w:r w:rsidRPr="008D150E">
        <w:rPr>
          <w:rFonts w:ascii="Trebuchet MS" w:eastAsia="Calibri" w:hAnsi="Trebuchet MS" w:cs="Times New Roman"/>
          <w14:ligatures w14:val="none"/>
        </w:rPr>
        <w:t xml:space="preserve"> a lucrării, fără impact semnificativ; </w:t>
      </w:r>
    </w:p>
    <w:p w14:paraId="42BFAC9D" w14:textId="77777777" w:rsidR="00784116" w:rsidRPr="008D150E" w:rsidRDefault="00893A7E" w:rsidP="00784116">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f) riscurile de accidente majore și/sau dezastre relevante pentru proiect, inclusiv cele cauzate de schimbările climatice:</w:t>
      </w:r>
      <w:r w:rsidRPr="008D150E">
        <w:rPr>
          <w:rFonts w:ascii="Trebuchet MS" w:eastAsia="Calibri" w:hAnsi="Trebuchet MS" w:cs="Times New Roman"/>
          <w14:ligatures w14:val="none"/>
        </w:rPr>
        <w:t xml:space="preserve"> </w:t>
      </w:r>
      <w:r w:rsidR="00784116" w:rsidRPr="008D150E">
        <w:rPr>
          <w:rFonts w:ascii="Trebuchet MS" w:eastAsia="Calibri" w:hAnsi="Trebuchet MS" w:cs="Times New Roman"/>
          <w14:ligatures w14:val="none"/>
        </w:rPr>
        <w:t>se va avea în vedere adaptarea proiectului la schimbările climatice, prin adoptarea de soluții a mediului construit la: creșteri de temperatură, îngheț, precipitații abundente, alunecări de teren;</w:t>
      </w:r>
    </w:p>
    <w:p w14:paraId="133D352F" w14:textId="6E0AA118" w:rsidR="00784116" w:rsidRPr="008D150E" w:rsidRDefault="00893A7E" w:rsidP="00784116">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g) riscurile pentru sănătatea umană: </w:t>
      </w:r>
      <w:r w:rsidR="00784116" w:rsidRPr="008D150E">
        <w:rPr>
          <w:rFonts w:ascii="Trebuchet MS" w:eastAsia="Calibri" w:hAnsi="Trebuchet MS" w:cs="Times New Roman"/>
          <w14:ligatures w14:val="none"/>
        </w:rPr>
        <w:t xml:space="preserve">proiectul este în conformitate cu normele de igienă și sănătate publică prevăzute de reglementările sanitare în vigoare, conform Notificării Asistență de Specialitate de Sănătate Publică nr. </w:t>
      </w:r>
      <w:r w:rsidR="00876BB1" w:rsidRPr="008D150E">
        <w:rPr>
          <w:rFonts w:ascii="Trebuchet MS" w:eastAsia="Calibri" w:hAnsi="Trebuchet MS" w:cs="Times New Roman"/>
          <w14:ligatures w14:val="none"/>
        </w:rPr>
        <w:t>945/27.12.2023</w:t>
      </w:r>
      <w:r w:rsidR="00784116" w:rsidRPr="008D150E">
        <w:rPr>
          <w:rFonts w:ascii="Trebuchet MS" w:eastAsia="Calibri" w:hAnsi="Trebuchet MS" w:cs="Times New Roman"/>
          <w14:ligatures w14:val="none"/>
        </w:rPr>
        <w:t>, emisă de Direcția de Sănătate Publică a Județului Sibiu, cu respectarea următoarelor cerințe</w:t>
      </w:r>
      <w:r w:rsidR="00784116" w:rsidRPr="008D150E">
        <w:rPr>
          <w:rFonts w:ascii="Trebuchet MS" w:eastAsia="Calibri" w:hAnsi="Trebuchet MS" w:cs="Times New Roman"/>
          <w:i/>
          <w:color w:val="000000"/>
          <w14:ligatures w14:val="none"/>
        </w:rPr>
        <w:t>:</w:t>
      </w:r>
    </w:p>
    <w:p w14:paraId="13C3347B" w14:textId="7DCC38EC" w:rsidR="00876BB1" w:rsidRPr="008D150E" w:rsidRDefault="00876BB1" w:rsidP="002D2F46">
      <w:pPr>
        <w:numPr>
          <w:ilvl w:val="0"/>
          <w:numId w:val="20"/>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asigurarea alimentării obiectivului cu apă potabilă</w:t>
      </w:r>
      <w:r w:rsidR="00A94036" w:rsidRPr="008D150E">
        <w:rPr>
          <w:rFonts w:ascii="Trebuchet MS" w:eastAsia="Calibri" w:hAnsi="Trebuchet MS" w:cs="Times New Roman"/>
          <w14:ligatures w14:val="none"/>
        </w:rPr>
        <w:t>;</w:t>
      </w:r>
    </w:p>
    <w:p w14:paraId="6EF883B4" w14:textId="40CD0074" w:rsidR="00876BB1" w:rsidRPr="008D150E" w:rsidRDefault="00876BB1" w:rsidP="002D2F46">
      <w:pPr>
        <w:numPr>
          <w:ilvl w:val="0"/>
          <w:numId w:val="20"/>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diminuarea la minimum a înălțimii de descărcare a deșeurilor care pot genera emisii de particule</w:t>
      </w:r>
      <w:r w:rsidR="00A94036" w:rsidRPr="008D150E">
        <w:rPr>
          <w:rFonts w:ascii="Trebuchet MS" w:eastAsia="Calibri" w:hAnsi="Trebuchet MS" w:cs="Times New Roman"/>
          <w14:ligatures w14:val="none"/>
        </w:rPr>
        <w:t>;</w:t>
      </w:r>
    </w:p>
    <w:p w14:paraId="27AD4C75" w14:textId="6ADAB222" w:rsidR="00876BB1" w:rsidRPr="008D150E" w:rsidRDefault="00876BB1" w:rsidP="002D2F46">
      <w:pPr>
        <w:numPr>
          <w:ilvl w:val="0"/>
          <w:numId w:val="20"/>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lastRenderedPageBreak/>
        <w:t>în cursul operațiunilor de depozitare/ridicare deșeuri, vehiculele de transport au acces numai pe drumurile interioare ale depozitului. Pentru a se evita contaminarea cu deșeuri a spațiilor din afara zonei de depozitare, este necesară dotarea cu un echipament pentru spălarea anvelopelor vehiculelor care transportă deșeuri, amplasat între zona de depozitare și drumul de ieșire din depozit</w:t>
      </w:r>
      <w:r w:rsidR="00FB28D1" w:rsidRPr="008D150E">
        <w:rPr>
          <w:rFonts w:ascii="Trebuchet MS" w:eastAsia="Calibri" w:hAnsi="Trebuchet MS" w:cs="Times New Roman"/>
          <w14:ligatures w14:val="none"/>
        </w:rPr>
        <w:t>;</w:t>
      </w:r>
      <w:r w:rsidRPr="008D150E">
        <w:rPr>
          <w:rFonts w:ascii="Trebuchet MS" w:eastAsia="Calibri" w:hAnsi="Trebuchet MS" w:cs="Times New Roman"/>
          <w14:ligatures w14:val="none"/>
        </w:rPr>
        <w:t xml:space="preserve"> se va asigura curățarea curen</w:t>
      </w:r>
      <w:r w:rsidR="00462744" w:rsidRPr="008D150E">
        <w:rPr>
          <w:rFonts w:ascii="Trebuchet MS" w:eastAsia="Calibri" w:hAnsi="Trebuchet MS" w:cs="Times New Roman"/>
          <w14:ligatures w14:val="none"/>
        </w:rPr>
        <w:t>t</w:t>
      </w:r>
      <w:r w:rsidRPr="008D150E">
        <w:rPr>
          <w:rFonts w:ascii="Trebuchet MS" w:eastAsia="Calibri" w:hAnsi="Trebuchet MS" w:cs="Times New Roman"/>
          <w14:ligatures w14:val="none"/>
        </w:rPr>
        <w:t>ă a drumului de acces și a zonelor de servicii, igienizarea mașinilor de transport deșeuri</w:t>
      </w:r>
      <w:r w:rsidR="00A94036" w:rsidRPr="008D150E">
        <w:rPr>
          <w:rFonts w:ascii="Trebuchet MS" w:eastAsia="Calibri" w:hAnsi="Trebuchet MS" w:cs="Times New Roman"/>
          <w14:ligatures w14:val="none"/>
        </w:rPr>
        <w:t>;</w:t>
      </w:r>
    </w:p>
    <w:p w14:paraId="4D8E741D" w14:textId="2CC2BE66" w:rsidR="00876BB1" w:rsidRPr="008D150E" w:rsidRDefault="00876BB1" w:rsidP="002D2F46">
      <w:pPr>
        <w:numPr>
          <w:ilvl w:val="0"/>
          <w:numId w:val="20"/>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în cursul exploatării obiectivului se vor aplica măsuri de combatere a insectelor și rozăto</w:t>
      </w:r>
      <w:r w:rsidR="00FB28D1" w:rsidRPr="008D150E">
        <w:rPr>
          <w:rFonts w:ascii="Trebuchet MS" w:eastAsia="Calibri" w:hAnsi="Trebuchet MS" w:cs="Times New Roman"/>
          <w14:ligatures w14:val="none"/>
        </w:rPr>
        <w:t>a</w:t>
      </w:r>
      <w:r w:rsidRPr="008D150E">
        <w:rPr>
          <w:rFonts w:ascii="Trebuchet MS" w:eastAsia="Calibri" w:hAnsi="Trebuchet MS" w:cs="Times New Roman"/>
          <w14:ligatures w14:val="none"/>
        </w:rPr>
        <w:t xml:space="preserve">relor </w:t>
      </w:r>
      <w:r w:rsidR="00FB28D1" w:rsidRPr="008D150E">
        <w:rPr>
          <w:rFonts w:ascii="Trebuchet MS" w:eastAsia="Calibri" w:hAnsi="Trebuchet MS" w:cs="Times New Roman"/>
          <w14:ligatures w14:val="none"/>
        </w:rPr>
        <w:t>(</w:t>
      </w:r>
      <w:r w:rsidRPr="008D150E">
        <w:rPr>
          <w:rFonts w:ascii="Trebuchet MS" w:eastAsia="Calibri" w:hAnsi="Trebuchet MS" w:cs="Times New Roman"/>
          <w14:ligatures w14:val="none"/>
        </w:rPr>
        <w:t>dezinsecție și deratizare</w:t>
      </w:r>
      <w:r w:rsidR="00FB28D1" w:rsidRPr="008D150E">
        <w:rPr>
          <w:rFonts w:ascii="Trebuchet MS" w:eastAsia="Calibri" w:hAnsi="Trebuchet MS" w:cs="Times New Roman"/>
          <w14:ligatures w14:val="none"/>
        </w:rPr>
        <w:t>)</w:t>
      </w:r>
      <w:r w:rsidR="00A94036" w:rsidRPr="008D150E">
        <w:rPr>
          <w:rFonts w:ascii="Trebuchet MS" w:eastAsia="Calibri" w:hAnsi="Trebuchet MS" w:cs="Times New Roman"/>
          <w14:ligatures w14:val="none"/>
        </w:rPr>
        <w:t>;</w:t>
      </w:r>
    </w:p>
    <w:p w14:paraId="6E35AF1D" w14:textId="0A29D6A7" w:rsidR="00876BB1" w:rsidRPr="008D150E" w:rsidRDefault="00876BB1" w:rsidP="002D2F46">
      <w:pPr>
        <w:numPr>
          <w:ilvl w:val="0"/>
          <w:numId w:val="20"/>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organizarea tehnică a centrului de colectare a deșeurilor cu aport voluntar va respecta reglementările în vigoare pentru protecția sănătății populației, protecția sănătății personalului și protecția mediului</w:t>
      </w:r>
      <w:r w:rsidR="00A94036" w:rsidRPr="008D150E">
        <w:rPr>
          <w:rFonts w:ascii="Trebuchet MS" w:eastAsia="Calibri" w:hAnsi="Trebuchet MS" w:cs="Times New Roman"/>
          <w14:ligatures w14:val="none"/>
        </w:rPr>
        <w:t>;</w:t>
      </w:r>
      <w:r w:rsidRPr="008D150E">
        <w:rPr>
          <w:rFonts w:ascii="Trebuchet MS" w:eastAsia="Calibri" w:hAnsi="Trebuchet MS" w:cs="Times New Roman"/>
          <w14:ligatures w14:val="none"/>
        </w:rPr>
        <w:t xml:space="preserve"> se acordă atenție deosebită împrejmuirii și perdelelor de protecție, purtării echipamentului de p</w:t>
      </w:r>
      <w:r w:rsidR="00462744" w:rsidRPr="008D150E">
        <w:rPr>
          <w:rFonts w:ascii="Trebuchet MS" w:eastAsia="Calibri" w:hAnsi="Trebuchet MS" w:cs="Times New Roman"/>
          <w14:ligatures w14:val="none"/>
        </w:rPr>
        <w:t xml:space="preserve">rotecție individual, instruirii </w:t>
      </w:r>
      <w:r w:rsidRPr="008D150E">
        <w:rPr>
          <w:rFonts w:ascii="Trebuchet MS" w:eastAsia="Calibri" w:hAnsi="Trebuchet MS" w:cs="Times New Roman"/>
          <w14:ligatures w14:val="none"/>
        </w:rPr>
        <w:t>corespunzătoare a lucră</w:t>
      </w:r>
      <w:r w:rsidR="00462744" w:rsidRPr="008D150E">
        <w:rPr>
          <w:rFonts w:ascii="Trebuchet MS" w:eastAsia="Calibri" w:hAnsi="Trebuchet MS" w:cs="Times New Roman"/>
          <w14:ligatures w14:val="none"/>
        </w:rPr>
        <w:t>torilor</w:t>
      </w:r>
      <w:r w:rsidRPr="008D150E">
        <w:rPr>
          <w:rFonts w:ascii="Trebuchet MS" w:eastAsia="Calibri" w:hAnsi="Trebuchet MS" w:cs="Times New Roman"/>
          <w14:ligatures w14:val="none"/>
        </w:rPr>
        <w:t>, asigurarea truselor de urgență și a personalului pregătit pentru acordarea primului ajutor</w:t>
      </w:r>
      <w:r w:rsidR="00A94036" w:rsidRPr="008D150E">
        <w:rPr>
          <w:rFonts w:ascii="Trebuchet MS" w:eastAsia="Calibri" w:hAnsi="Trebuchet MS" w:cs="Times New Roman"/>
          <w14:ligatures w14:val="none"/>
        </w:rPr>
        <w:t>;</w:t>
      </w:r>
    </w:p>
    <w:p w14:paraId="07C7C55A" w14:textId="77777777" w:rsidR="00893A7E" w:rsidRPr="008D150E" w:rsidRDefault="00893A7E" w:rsidP="00893A7E">
      <w:pPr>
        <w:spacing w:after="0" w:line="360" w:lineRule="auto"/>
        <w:rPr>
          <w:rFonts w:ascii="Trebuchet MS" w:eastAsia="Calibri" w:hAnsi="Trebuchet MS" w:cs="Times New Roman"/>
          <w:b/>
          <w:bCs/>
          <w14:ligatures w14:val="none"/>
        </w:rPr>
      </w:pPr>
      <w:r w:rsidRPr="008D150E">
        <w:rPr>
          <w:rFonts w:ascii="Trebuchet MS" w:eastAsia="Calibri" w:hAnsi="Trebuchet MS" w:cs="Times New Roman"/>
          <w:b/>
          <w:bCs/>
          <w14:ligatures w14:val="none"/>
        </w:rPr>
        <w:t>2. Amplasarea proiectelor:</w:t>
      </w:r>
    </w:p>
    <w:p w14:paraId="15EACF1C" w14:textId="09F33210" w:rsidR="00893A7E" w:rsidRPr="008D150E" w:rsidRDefault="00893A7E" w:rsidP="00893A7E">
      <w:pPr>
        <w:autoSpaceDE w:val="0"/>
        <w:autoSpaceDN w:val="0"/>
        <w:adjustRightInd w:val="0"/>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a) utilizarea actuală și aprobată a terenurilor:</w:t>
      </w:r>
      <w:r w:rsidRPr="008D150E">
        <w:rPr>
          <w:rFonts w:ascii="Trebuchet MS" w:eastAsia="Calibri" w:hAnsi="Trebuchet MS" w:cs="Times New Roman"/>
          <w14:ligatures w14:val="none"/>
        </w:rPr>
        <w:t xml:space="preserve"> terenul aferent proiectului este situat în </w:t>
      </w:r>
      <w:r w:rsidR="00876BB1" w:rsidRPr="008D150E">
        <w:rPr>
          <w:rFonts w:ascii="Trebuchet MS" w:eastAsia="Calibri" w:hAnsi="Trebuchet MS" w:cs="Times New Roman"/>
          <w14:ligatures w14:val="none"/>
        </w:rPr>
        <w:t xml:space="preserve"> extravilanul comunei Brateiu, județul Sibiu, înscris în CF 100162, nr. cad. 100162, conform certificatului de urbanism eliberat de Consiliul Județean Sibiu.</w:t>
      </w:r>
    </w:p>
    <w:p w14:paraId="6C182E99"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b) bogăția, disponibilitatea, calitatea și capacitatea de</w:t>
      </w:r>
      <w:r w:rsidRPr="008D150E">
        <w:rPr>
          <w:rFonts w:ascii="Trebuchet MS" w:eastAsia="Calibri" w:hAnsi="Trebuchet MS" w:cs="Times New Roman"/>
          <w14:ligatures w14:val="none"/>
        </w:rPr>
        <w:t xml:space="preserve"> </w:t>
      </w:r>
      <w:r w:rsidRPr="008D150E">
        <w:rPr>
          <w:rFonts w:ascii="Trebuchet MS" w:eastAsia="Calibri" w:hAnsi="Trebuchet MS" w:cs="Times New Roman"/>
          <w:b/>
          <w14:ligatures w14:val="none"/>
        </w:rPr>
        <w:t>regenerare relative ale resurselor naturale, inclusiv solul, terenurile, apă și biodiversitatea, din zonă și din subteranul acesteia:</w:t>
      </w:r>
      <w:r w:rsidRPr="008D150E">
        <w:rPr>
          <w:rFonts w:ascii="Trebuchet MS" w:eastAsia="Calibri" w:hAnsi="Trebuchet MS" w:cs="Times New Roman"/>
          <w14:ligatures w14:val="none"/>
        </w:rPr>
        <w:t xml:space="preserve"> nu este cazul;</w:t>
      </w:r>
    </w:p>
    <w:p w14:paraId="76C0A415" w14:textId="044B66AD" w:rsidR="00893A7E" w:rsidRPr="008D150E" w:rsidRDefault="00A93E39" w:rsidP="00893A7E">
      <w:pPr>
        <w:spacing w:after="0" w:line="360" w:lineRule="auto"/>
        <w:jc w:val="both"/>
        <w:rPr>
          <w:rFonts w:ascii="Trebuchet MS" w:eastAsia="Calibri" w:hAnsi="Trebuchet MS" w:cs="Times New Roman"/>
          <w:b/>
          <w14:ligatures w14:val="none"/>
        </w:rPr>
      </w:pPr>
      <w:r>
        <w:rPr>
          <w:rFonts w:ascii="Trebuchet MS" w:eastAsia="Calibri" w:hAnsi="Trebuchet MS" w:cs="Times New Roman"/>
          <w:b/>
          <w14:ligatures w14:val="none"/>
        </w:rPr>
        <w:t xml:space="preserve">c) capacitatea de absorbție a mediului natural, </w:t>
      </w:r>
      <w:proofErr w:type="spellStart"/>
      <w:r>
        <w:rPr>
          <w:rFonts w:ascii="Trebuchet MS" w:eastAsia="Calibri" w:hAnsi="Trebuchet MS" w:cs="Times New Roman"/>
          <w:b/>
          <w14:ligatures w14:val="none"/>
        </w:rPr>
        <w:t>acordâ</w:t>
      </w:r>
      <w:r w:rsidR="00893A7E" w:rsidRPr="008D150E">
        <w:rPr>
          <w:rFonts w:ascii="Trebuchet MS" w:eastAsia="Calibri" w:hAnsi="Trebuchet MS" w:cs="Times New Roman"/>
          <w:b/>
          <w14:ligatures w14:val="none"/>
        </w:rPr>
        <w:t>ndu-</w:t>
      </w:r>
      <w:r>
        <w:rPr>
          <w:rFonts w:ascii="Trebuchet MS" w:eastAsia="Calibri" w:hAnsi="Trebuchet MS" w:cs="Times New Roman"/>
          <w:b/>
          <w14:ligatures w14:val="none"/>
        </w:rPr>
        <w:t>se</w:t>
      </w:r>
      <w:proofErr w:type="spellEnd"/>
      <w:r>
        <w:rPr>
          <w:rFonts w:ascii="Trebuchet MS" w:eastAsia="Calibri" w:hAnsi="Trebuchet MS" w:cs="Times New Roman"/>
          <w:b/>
          <w14:ligatures w14:val="none"/>
        </w:rPr>
        <w:t xml:space="preserve"> o atenț</w:t>
      </w:r>
      <w:r w:rsidR="00893A7E" w:rsidRPr="008D150E">
        <w:rPr>
          <w:rFonts w:ascii="Trebuchet MS" w:eastAsia="Calibri" w:hAnsi="Trebuchet MS" w:cs="Times New Roman"/>
          <w:b/>
          <w14:ligatures w14:val="none"/>
        </w:rPr>
        <w:t xml:space="preserve">ie specială următoarelor zone: </w:t>
      </w:r>
    </w:p>
    <w:p w14:paraId="5763A73F" w14:textId="77777777" w:rsidR="00893A7E" w:rsidRPr="008D150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t>zone umede, zone riverane, guri ale râurilor:</w:t>
      </w:r>
      <w:r w:rsidRPr="008D150E">
        <w:rPr>
          <w:rFonts w:ascii="Trebuchet MS" w:eastAsia="Calibri" w:hAnsi="Trebuchet MS" w:cs="Times New Roman"/>
          <w14:ligatures w14:val="none"/>
        </w:rPr>
        <w:t xml:space="preserve"> nu este cazul;</w:t>
      </w:r>
    </w:p>
    <w:p w14:paraId="25141233" w14:textId="77777777" w:rsidR="00893A7E" w:rsidRPr="008D150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t>zone costiere și mediul marin:</w:t>
      </w:r>
      <w:r w:rsidRPr="008D150E">
        <w:rPr>
          <w:rFonts w:ascii="Trebuchet MS" w:eastAsia="Calibri" w:hAnsi="Trebuchet MS" w:cs="Times New Roman"/>
          <w14:ligatures w14:val="none"/>
        </w:rPr>
        <w:t xml:space="preserve"> nu este cazul;</w:t>
      </w:r>
    </w:p>
    <w:p w14:paraId="0E0B011A" w14:textId="77777777" w:rsidR="00893A7E" w:rsidRPr="008D150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zonele montane </w:t>
      </w:r>
      <w:proofErr w:type="spellStart"/>
      <w:r w:rsidRPr="008D150E">
        <w:rPr>
          <w:rFonts w:ascii="Trebuchet MS" w:eastAsia="Calibri" w:hAnsi="Trebuchet MS" w:cs="Times New Roman"/>
          <w:b/>
          <w14:ligatures w14:val="none"/>
        </w:rPr>
        <w:t>şi</w:t>
      </w:r>
      <w:proofErr w:type="spellEnd"/>
      <w:r w:rsidRPr="008D150E">
        <w:rPr>
          <w:rFonts w:ascii="Trebuchet MS" w:eastAsia="Calibri" w:hAnsi="Trebuchet MS" w:cs="Times New Roman"/>
          <w:b/>
          <w14:ligatures w14:val="none"/>
        </w:rPr>
        <w:t xml:space="preserve"> forestiere: </w:t>
      </w:r>
      <w:r w:rsidRPr="008D150E">
        <w:rPr>
          <w:rFonts w:ascii="Trebuchet MS" w:eastAsia="Calibri" w:hAnsi="Trebuchet MS" w:cs="Times New Roman"/>
          <w14:ligatures w14:val="none"/>
        </w:rPr>
        <w:t>nu este cazul;</w:t>
      </w:r>
    </w:p>
    <w:p w14:paraId="5735FC5D" w14:textId="77777777" w:rsidR="00893A7E" w:rsidRPr="008D150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t>arii naturale protejate de interes național, comunitar, internațional:</w:t>
      </w:r>
      <w:r w:rsidRPr="008D150E">
        <w:rPr>
          <w:rFonts w:ascii="Trebuchet MS" w:eastAsia="Calibri" w:hAnsi="Trebuchet MS" w:cs="Times New Roman"/>
          <w14:ligatures w14:val="none"/>
        </w:rPr>
        <w:t xml:space="preserve"> nu este cazul;</w:t>
      </w:r>
    </w:p>
    <w:p w14:paraId="4D1F6549" w14:textId="77777777" w:rsidR="00893A7E" w:rsidRPr="008D150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zone clasificate sau protejate conform </w:t>
      </w:r>
      <w:proofErr w:type="spellStart"/>
      <w:r w:rsidRPr="008D150E">
        <w:rPr>
          <w:rFonts w:ascii="Trebuchet MS" w:eastAsia="Calibri" w:hAnsi="Trebuchet MS" w:cs="Times New Roman"/>
          <w:b/>
          <w14:ligatures w14:val="none"/>
        </w:rPr>
        <w:t>legislaţiei</w:t>
      </w:r>
      <w:proofErr w:type="spellEnd"/>
      <w:r w:rsidRPr="008D150E">
        <w:rPr>
          <w:rFonts w:ascii="Trebuchet MS" w:eastAsia="Calibri" w:hAnsi="Trebuchet MS" w:cs="Times New Roman"/>
          <w:b/>
          <w14:ligatures w14:val="none"/>
        </w:rPr>
        <w:t xml:space="preserve"> în vigoare: </w:t>
      </w:r>
      <w:r w:rsidRPr="008D150E">
        <w:rPr>
          <w:rFonts w:ascii="Trebuchet MS" w:eastAsia="Calibri" w:hAnsi="Trebuchet MS" w:cs="Times New Roman"/>
          <w14:ligatures w14:val="none"/>
        </w:rPr>
        <w:t xml:space="preserve">situri Natura 2000 desemnate în conformitate cu </w:t>
      </w:r>
      <w:proofErr w:type="spellStart"/>
      <w:r w:rsidRPr="008D150E">
        <w:rPr>
          <w:rFonts w:ascii="Trebuchet MS" w:eastAsia="Calibri" w:hAnsi="Trebuchet MS" w:cs="Times New Roman"/>
          <w14:ligatures w14:val="none"/>
        </w:rPr>
        <w:t>legislaţia</w:t>
      </w:r>
      <w:proofErr w:type="spellEnd"/>
      <w:r w:rsidRPr="008D150E">
        <w:rPr>
          <w:rFonts w:ascii="Trebuchet MS" w:eastAsia="Calibri" w:hAnsi="Trebuchet MS" w:cs="Times New Roman"/>
          <w14:ligatures w14:val="none"/>
        </w:rPr>
        <w:t xml:space="preserve"> privind regimul ariilor naturale protejate, conservarea habitatelor naturale, a florei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faunei sălbatice; zonele prevăzute de </w:t>
      </w:r>
      <w:proofErr w:type="spellStart"/>
      <w:r w:rsidRPr="008D150E">
        <w:rPr>
          <w:rFonts w:ascii="Trebuchet MS" w:eastAsia="Calibri" w:hAnsi="Trebuchet MS" w:cs="Times New Roman"/>
          <w14:ligatures w14:val="none"/>
        </w:rPr>
        <w:t>legislaţia</w:t>
      </w:r>
      <w:proofErr w:type="spellEnd"/>
      <w:r w:rsidRPr="008D150E">
        <w:rPr>
          <w:rFonts w:ascii="Trebuchet MS" w:eastAsia="Calibri" w:hAnsi="Trebuchet MS" w:cs="Times New Roman"/>
          <w14:ligatures w14:val="none"/>
        </w:rPr>
        <w:t xml:space="preserve"> privind aprobarea Planului de amenajare a teritoriului </w:t>
      </w:r>
      <w:proofErr w:type="spellStart"/>
      <w:r w:rsidRPr="008D150E">
        <w:rPr>
          <w:rFonts w:ascii="Trebuchet MS" w:eastAsia="Calibri" w:hAnsi="Trebuchet MS" w:cs="Times New Roman"/>
          <w14:ligatures w14:val="none"/>
        </w:rPr>
        <w:t>naţional</w:t>
      </w:r>
      <w:proofErr w:type="spellEnd"/>
      <w:r w:rsidRPr="008D150E">
        <w:rPr>
          <w:rFonts w:ascii="Trebuchet MS" w:eastAsia="Calibri" w:hAnsi="Trebuchet MS" w:cs="Times New Roman"/>
          <w14:ligatures w14:val="none"/>
        </w:rPr>
        <w:t xml:space="preserve"> - </w:t>
      </w:r>
      <w:proofErr w:type="spellStart"/>
      <w:r w:rsidRPr="008D150E">
        <w:rPr>
          <w:rFonts w:ascii="Trebuchet MS" w:eastAsia="Calibri" w:hAnsi="Trebuchet MS" w:cs="Times New Roman"/>
          <w14:ligatures w14:val="none"/>
        </w:rPr>
        <w:t>Secţiunea</w:t>
      </w:r>
      <w:proofErr w:type="spellEnd"/>
      <w:r w:rsidRPr="008D150E">
        <w:rPr>
          <w:rFonts w:ascii="Trebuchet MS" w:eastAsia="Calibri" w:hAnsi="Trebuchet MS" w:cs="Times New Roman"/>
          <w14:ligatures w14:val="none"/>
        </w:rPr>
        <w:t xml:space="preserve"> a III-a - zone protejate, zonele de </w:t>
      </w:r>
      <w:proofErr w:type="spellStart"/>
      <w:r w:rsidRPr="008D150E">
        <w:rPr>
          <w:rFonts w:ascii="Trebuchet MS" w:eastAsia="Calibri" w:hAnsi="Trebuchet MS" w:cs="Times New Roman"/>
          <w14:ligatures w14:val="none"/>
        </w:rPr>
        <w:t>protecţie</w:t>
      </w:r>
      <w:proofErr w:type="spellEnd"/>
      <w:r w:rsidRPr="008D150E">
        <w:rPr>
          <w:rFonts w:ascii="Trebuchet MS" w:eastAsia="Calibri" w:hAnsi="Trebuchet MS" w:cs="Times New Roman"/>
          <w14:ligatures w14:val="none"/>
        </w:rPr>
        <w:t xml:space="preserve"> instituite conform prevederilor </w:t>
      </w:r>
      <w:proofErr w:type="spellStart"/>
      <w:r w:rsidRPr="008D150E">
        <w:rPr>
          <w:rFonts w:ascii="Trebuchet MS" w:eastAsia="Calibri" w:hAnsi="Trebuchet MS" w:cs="Times New Roman"/>
          <w14:ligatures w14:val="none"/>
        </w:rPr>
        <w:t>legislaţiei</w:t>
      </w:r>
      <w:proofErr w:type="spellEnd"/>
      <w:r w:rsidRPr="008D150E">
        <w:rPr>
          <w:rFonts w:ascii="Trebuchet MS" w:eastAsia="Calibri" w:hAnsi="Trebuchet MS" w:cs="Times New Roman"/>
          <w14:ligatures w14:val="none"/>
        </w:rPr>
        <w:t xml:space="preserve"> din domeniul apelor, precum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a celei privind caracterul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mărimea zonelor de </w:t>
      </w:r>
      <w:proofErr w:type="spellStart"/>
      <w:r w:rsidRPr="008D150E">
        <w:rPr>
          <w:rFonts w:ascii="Trebuchet MS" w:eastAsia="Calibri" w:hAnsi="Trebuchet MS" w:cs="Times New Roman"/>
          <w14:ligatures w14:val="none"/>
        </w:rPr>
        <w:t>protecţie</w:t>
      </w:r>
      <w:proofErr w:type="spellEnd"/>
      <w:r w:rsidRPr="008D150E">
        <w:rPr>
          <w:rFonts w:ascii="Trebuchet MS" w:eastAsia="Calibri" w:hAnsi="Trebuchet MS" w:cs="Times New Roman"/>
          <w14:ligatures w14:val="none"/>
        </w:rPr>
        <w:t xml:space="preserve"> sanitară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hidrogeologică: nu este cazul;</w:t>
      </w:r>
    </w:p>
    <w:p w14:paraId="487D71C4" w14:textId="77777777" w:rsidR="00893A7E" w:rsidRPr="008D150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t>zonele în care au existat deja cazuri de nerespectare a standardelor de calitate a mediului:</w:t>
      </w:r>
      <w:r w:rsidRPr="008D150E">
        <w:rPr>
          <w:rFonts w:ascii="Trebuchet MS" w:eastAsia="Calibri" w:hAnsi="Trebuchet MS" w:cs="Times New Roman"/>
          <w14:ligatures w14:val="none"/>
        </w:rPr>
        <w:t xml:space="preserve"> nu este cazul;</w:t>
      </w:r>
    </w:p>
    <w:p w14:paraId="0F825AA7" w14:textId="77777777" w:rsidR="00893A7E" w:rsidRPr="008D150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lastRenderedPageBreak/>
        <w:t xml:space="preserve">zonele cu o densitate mare a </w:t>
      </w:r>
      <w:proofErr w:type="spellStart"/>
      <w:r w:rsidRPr="008D150E">
        <w:rPr>
          <w:rFonts w:ascii="Trebuchet MS" w:eastAsia="Calibri" w:hAnsi="Trebuchet MS" w:cs="Times New Roman"/>
          <w:b/>
          <w14:ligatures w14:val="none"/>
        </w:rPr>
        <w:t>populaţiei</w:t>
      </w:r>
      <w:proofErr w:type="spellEnd"/>
      <w:r w:rsidRPr="008D150E">
        <w:rPr>
          <w:rFonts w:ascii="Trebuchet MS" w:eastAsia="Calibri" w:hAnsi="Trebuchet MS" w:cs="Times New Roman"/>
          <w:b/>
          <w14:ligatures w14:val="none"/>
        </w:rPr>
        <w:t xml:space="preserve">: </w:t>
      </w:r>
      <w:r w:rsidRPr="008D150E">
        <w:rPr>
          <w:rFonts w:ascii="Trebuchet MS" w:eastAsia="Calibri" w:hAnsi="Trebuchet MS" w:cs="Times New Roman"/>
          <w14:ligatures w14:val="none"/>
        </w:rPr>
        <w:t>nu este cazul;</w:t>
      </w:r>
    </w:p>
    <w:p w14:paraId="16DC621B" w14:textId="77777777" w:rsidR="00893A7E" w:rsidRPr="008D150E" w:rsidRDefault="00893A7E" w:rsidP="00893A7E">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peisaje </w:t>
      </w:r>
      <w:proofErr w:type="spellStart"/>
      <w:r w:rsidRPr="008D150E">
        <w:rPr>
          <w:rFonts w:ascii="Trebuchet MS" w:eastAsia="Calibri" w:hAnsi="Trebuchet MS" w:cs="Times New Roman"/>
          <w:b/>
          <w14:ligatures w14:val="none"/>
        </w:rPr>
        <w:t>şi</w:t>
      </w:r>
      <w:proofErr w:type="spellEnd"/>
      <w:r w:rsidRPr="008D150E">
        <w:rPr>
          <w:rFonts w:ascii="Trebuchet MS" w:eastAsia="Calibri" w:hAnsi="Trebuchet MS" w:cs="Times New Roman"/>
          <w:b/>
          <w14:ligatures w14:val="none"/>
        </w:rPr>
        <w:t xml:space="preserve"> situri importante din punct de vedere istoric, cultural sau arheologic: </w:t>
      </w:r>
      <w:r w:rsidRPr="008D150E">
        <w:rPr>
          <w:rFonts w:ascii="Trebuchet MS" w:eastAsia="Calibri" w:hAnsi="Trebuchet MS" w:cs="Times New Roman"/>
          <w14:ligatures w14:val="none"/>
        </w:rPr>
        <w:t>nu este cazul.</w:t>
      </w:r>
    </w:p>
    <w:p w14:paraId="1FAC6A72" w14:textId="4FAEFD6C" w:rsidR="00893A7E" w:rsidRPr="008D150E" w:rsidRDefault="00893A7E" w:rsidP="00893A7E">
      <w:pPr>
        <w:spacing w:after="0" w:line="360" w:lineRule="auto"/>
        <w:rPr>
          <w:rFonts w:ascii="Trebuchet MS" w:eastAsia="Calibri" w:hAnsi="Trebuchet MS" w:cs="Times New Roman"/>
          <w14:ligatures w14:val="none"/>
        </w:rPr>
      </w:pPr>
      <w:r w:rsidRPr="008D150E">
        <w:rPr>
          <w:rFonts w:ascii="Trebuchet MS" w:eastAsia="Calibri" w:hAnsi="Trebuchet MS" w:cs="Times New Roman"/>
          <w:b/>
          <w:bCs/>
          <w14:ligatures w14:val="none"/>
        </w:rPr>
        <w:t>3. Tipurile și ca</w:t>
      </w:r>
      <w:r w:rsidR="00A93E39">
        <w:rPr>
          <w:rFonts w:ascii="Trebuchet MS" w:eastAsia="Calibri" w:hAnsi="Trebuchet MS" w:cs="Times New Roman"/>
          <w:b/>
          <w:bCs/>
          <w14:ligatures w14:val="none"/>
        </w:rPr>
        <w:t>racteristicile impactului potenț</w:t>
      </w:r>
      <w:r w:rsidRPr="008D150E">
        <w:rPr>
          <w:rFonts w:ascii="Trebuchet MS" w:eastAsia="Calibri" w:hAnsi="Trebuchet MS" w:cs="Times New Roman"/>
          <w:b/>
          <w:bCs/>
          <w14:ligatures w14:val="none"/>
        </w:rPr>
        <w:t>ial</w:t>
      </w:r>
      <w:r w:rsidRPr="008D150E">
        <w:rPr>
          <w:rFonts w:ascii="Trebuchet MS" w:eastAsia="Calibri" w:hAnsi="Trebuchet MS" w:cs="Times New Roman"/>
          <w14:ligatures w14:val="none"/>
        </w:rPr>
        <w:t>:</w:t>
      </w:r>
    </w:p>
    <w:p w14:paraId="347C5994" w14:textId="418F88AE"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a) importanța și extinderea spațială a impactului:</w:t>
      </w:r>
      <w:r w:rsidRPr="008D150E">
        <w:rPr>
          <w:rFonts w:ascii="Trebuchet MS" w:eastAsia="Calibri" w:hAnsi="Trebuchet MS" w:cs="Times New Roman"/>
          <w14:ligatures w14:val="none"/>
        </w:rPr>
        <w:t xml:space="preserve"> lo</w:t>
      </w:r>
      <w:r w:rsidR="00A93E39">
        <w:rPr>
          <w:rFonts w:ascii="Trebuchet MS" w:eastAsia="Calibri" w:hAnsi="Trebuchet MS" w:cs="Times New Roman"/>
          <w14:ligatures w14:val="none"/>
        </w:rPr>
        <w:t>cal, redus în perioada de execuț</w:t>
      </w:r>
      <w:r w:rsidRPr="008D150E">
        <w:rPr>
          <w:rFonts w:ascii="Trebuchet MS" w:eastAsia="Calibri" w:hAnsi="Trebuchet MS" w:cs="Times New Roman"/>
          <w14:ligatures w14:val="none"/>
        </w:rPr>
        <w:t xml:space="preserve">ie; </w:t>
      </w:r>
    </w:p>
    <w:p w14:paraId="21854527"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b) natura impactului: </w:t>
      </w:r>
      <w:r w:rsidRPr="008D150E">
        <w:rPr>
          <w:rFonts w:ascii="Trebuchet MS" w:eastAsia="Calibri" w:hAnsi="Trebuchet MS" w:cs="Times New Roman"/>
          <w14:ligatures w14:val="none"/>
        </w:rPr>
        <w:t>impact nesemnificativ;</w:t>
      </w:r>
    </w:p>
    <w:p w14:paraId="10BAC076"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c) natura transfrontalieră a impactului: </w:t>
      </w:r>
      <w:r w:rsidRPr="008D150E">
        <w:rPr>
          <w:rFonts w:ascii="Trebuchet MS" w:eastAsia="Calibri" w:hAnsi="Trebuchet MS" w:cs="Times New Roman"/>
          <w14:ligatures w14:val="none"/>
        </w:rPr>
        <w:t>nu este cazul;</w:t>
      </w:r>
    </w:p>
    <w:p w14:paraId="677639CB"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d) intensitatea și complexitatea impactului: </w:t>
      </w:r>
      <w:r w:rsidRPr="008D150E">
        <w:rPr>
          <w:rFonts w:ascii="Trebuchet MS" w:eastAsia="Calibri" w:hAnsi="Trebuchet MS" w:cs="Times New Roman"/>
          <w14:ligatures w14:val="none"/>
        </w:rPr>
        <w:t xml:space="preserve">se vor lua măsuri de reducere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limitare a impactului asupra mediului;</w:t>
      </w:r>
    </w:p>
    <w:p w14:paraId="3D941329" w14:textId="273F664B"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e) probabilitatea impactului:</w:t>
      </w:r>
      <w:r w:rsidR="00A93E39">
        <w:rPr>
          <w:rFonts w:ascii="Trebuchet MS" w:eastAsia="Calibri" w:hAnsi="Trebuchet MS" w:cs="Times New Roman"/>
          <w14:ligatures w14:val="none"/>
        </w:rPr>
        <w:t xml:space="preserve"> redus pe perioada de execuț</w:t>
      </w:r>
      <w:r w:rsidRPr="008D150E">
        <w:rPr>
          <w:rFonts w:ascii="Trebuchet MS" w:eastAsia="Calibri" w:hAnsi="Trebuchet MS" w:cs="Times New Roman"/>
          <w14:ligatures w14:val="none"/>
        </w:rPr>
        <w:t xml:space="preserve">ie cât și pe perioada de </w:t>
      </w:r>
      <w:proofErr w:type="spellStart"/>
      <w:r w:rsidRPr="008D150E">
        <w:rPr>
          <w:rFonts w:ascii="Trebuchet MS" w:eastAsia="Calibri" w:hAnsi="Trebuchet MS" w:cs="Times New Roman"/>
          <w14:ligatures w14:val="none"/>
        </w:rPr>
        <w:t>funcţionare</w:t>
      </w:r>
      <w:proofErr w:type="spellEnd"/>
      <w:r w:rsidRPr="008D150E">
        <w:rPr>
          <w:rFonts w:ascii="Trebuchet MS" w:eastAsia="Calibri" w:hAnsi="Trebuchet MS" w:cs="Times New Roman"/>
          <w14:ligatures w14:val="none"/>
        </w:rPr>
        <w:t xml:space="preserve">, în </w:t>
      </w:r>
      <w:proofErr w:type="spellStart"/>
      <w:r w:rsidRPr="008D150E">
        <w:rPr>
          <w:rFonts w:ascii="Trebuchet MS" w:eastAsia="Calibri" w:hAnsi="Trebuchet MS" w:cs="Times New Roman"/>
          <w14:ligatures w14:val="none"/>
        </w:rPr>
        <w:t>condiţiile</w:t>
      </w:r>
      <w:proofErr w:type="spellEnd"/>
      <w:r w:rsidRPr="008D150E">
        <w:rPr>
          <w:rFonts w:ascii="Trebuchet MS" w:eastAsia="Calibri" w:hAnsi="Trebuchet MS" w:cs="Times New Roman"/>
          <w14:ligatures w14:val="none"/>
        </w:rPr>
        <w:t xml:space="preserve"> respectării măsurilor propuse prin proiect;</w:t>
      </w:r>
    </w:p>
    <w:p w14:paraId="74AFF3BE"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f) debutul, durata, frecvența și reversibilitatea preconizate ale impactului: </w:t>
      </w:r>
      <w:r w:rsidRPr="008D150E">
        <w:rPr>
          <w:rFonts w:ascii="Trebuchet MS" w:eastAsia="Calibri" w:hAnsi="Trebuchet MS" w:cs="Times New Roman"/>
          <w14:ligatures w14:val="none"/>
        </w:rPr>
        <w:t xml:space="preserve">impact redus pe perioada de realizare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w:t>
      </w:r>
      <w:proofErr w:type="spellStart"/>
      <w:r w:rsidRPr="008D150E">
        <w:rPr>
          <w:rFonts w:ascii="Trebuchet MS" w:eastAsia="Calibri" w:hAnsi="Trebuchet MS" w:cs="Times New Roman"/>
          <w14:ligatures w14:val="none"/>
        </w:rPr>
        <w:t>funcţionare</w:t>
      </w:r>
      <w:proofErr w:type="spellEnd"/>
      <w:r w:rsidRPr="008D150E">
        <w:rPr>
          <w:rFonts w:ascii="Trebuchet MS" w:eastAsia="Calibri" w:hAnsi="Trebuchet MS" w:cs="Times New Roman"/>
          <w14:ligatures w14:val="none"/>
        </w:rPr>
        <w:t xml:space="preserve">;   </w:t>
      </w:r>
    </w:p>
    <w:p w14:paraId="1D26B6CA"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g) cumularea impactului cu impactul altor proiecte existente și/sau aprobate: </w:t>
      </w:r>
      <w:r w:rsidRPr="008D150E">
        <w:rPr>
          <w:rFonts w:ascii="Trebuchet MS" w:eastAsia="Calibri" w:hAnsi="Trebuchet MS" w:cs="Times New Roman"/>
          <w14:ligatures w14:val="none"/>
        </w:rPr>
        <w:t>nu este cazul;</w:t>
      </w:r>
    </w:p>
    <w:p w14:paraId="713F131C" w14:textId="77777777" w:rsidR="00893A7E" w:rsidRPr="008D150E" w:rsidRDefault="00893A7E" w:rsidP="00893A7E">
      <w:pPr>
        <w:spacing w:after="0" w:line="360" w:lineRule="auto"/>
        <w:jc w:val="both"/>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h) posibilitatea de reducere efectivă a impactului: </w:t>
      </w:r>
      <w:r w:rsidRPr="008D150E">
        <w:rPr>
          <w:rFonts w:ascii="Trebuchet MS" w:eastAsia="Calibri" w:hAnsi="Trebuchet MS" w:cs="Times New Roman"/>
          <w14:ligatures w14:val="none"/>
        </w:rPr>
        <w:t>nu este cazul.</w:t>
      </w:r>
      <w:r w:rsidRPr="008D150E">
        <w:rPr>
          <w:rFonts w:ascii="Trebuchet MS" w:eastAsia="Calibri" w:hAnsi="Trebuchet MS" w:cs="Times New Roman"/>
          <w:b/>
          <w14:ligatures w14:val="none"/>
        </w:rPr>
        <w:t xml:space="preserve">  </w:t>
      </w:r>
    </w:p>
    <w:p w14:paraId="1BCD0E10" w14:textId="77777777" w:rsidR="00893A7E" w:rsidRPr="008D150E" w:rsidRDefault="00893A7E" w:rsidP="00893A7E">
      <w:pPr>
        <w:spacing w:after="0" w:line="360" w:lineRule="auto"/>
        <w:jc w:val="both"/>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         </w:t>
      </w:r>
    </w:p>
    <w:p w14:paraId="3A1A78DB" w14:textId="77777777" w:rsidR="002D2F46" w:rsidRPr="008D150E" w:rsidRDefault="00893A7E" w:rsidP="00E71CC3">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II. Motivele pe baza cărora s-a stabilit necesitatea neefectuării evaluării adecvate sunt următoarele</w:t>
      </w:r>
      <w:r w:rsidRPr="008D150E">
        <w:rPr>
          <w:rFonts w:ascii="Trebuchet MS" w:eastAsia="Calibri" w:hAnsi="Trebuchet MS" w:cs="Times New Roman"/>
          <w14:ligatures w14:val="none"/>
        </w:rPr>
        <w:t xml:space="preserve">: </w:t>
      </w:r>
    </w:p>
    <w:p w14:paraId="58B0E3C2" w14:textId="19167178" w:rsidR="00893A7E" w:rsidRPr="008D150E" w:rsidRDefault="00893A7E" w:rsidP="002D2F46">
      <w:pPr>
        <w:pStyle w:val="Listparagraf"/>
        <w:numPr>
          <w:ilvl w:val="0"/>
          <w:numId w:val="17"/>
        </w:numPr>
        <w:spacing w:after="0" w:line="360" w:lineRule="auto"/>
        <w:ind w:left="284" w:hanging="284"/>
        <w:jc w:val="both"/>
        <w:rPr>
          <w:rFonts w:ascii="Trebuchet MS" w:eastAsia="Calibri" w:hAnsi="Trebuchet MS" w:cs="Times New Roman"/>
          <w:lang w:eastAsia="ar-SA"/>
          <w14:ligatures w14:val="none"/>
        </w:rPr>
      </w:pPr>
      <w:r w:rsidRPr="008D150E">
        <w:rPr>
          <w:rFonts w:ascii="Trebuchet MS" w:eastAsia="Calibri" w:hAnsi="Trebuchet MS" w:cs="Times New Roman"/>
          <w14:ligatures w14:val="none"/>
        </w:rPr>
        <w:t>proiec</w:t>
      </w:r>
      <w:r w:rsidR="00A93E39">
        <w:rPr>
          <w:rFonts w:ascii="Trebuchet MS" w:eastAsia="Calibri" w:hAnsi="Trebuchet MS" w:cs="Times New Roman"/>
          <w14:ligatures w14:val="none"/>
        </w:rPr>
        <w:t>tul propus nu intră sub incidenț</w:t>
      </w:r>
      <w:r w:rsidRPr="008D150E">
        <w:rPr>
          <w:rFonts w:ascii="Trebuchet MS" w:eastAsia="Calibri" w:hAnsi="Trebuchet MS" w:cs="Times New Roman"/>
          <w14:ligatures w14:val="none"/>
        </w:rPr>
        <w:t xml:space="preserve">a art. 28 din O.U.G. nr. 57/2007 </w:t>
      </w:r>
      <w:r w:rsidRPr="008D150E">
        <w:rPr>
          <w:rFonts w:ascii="Trebuchet MS" w:eastAsia="Calibri" w:hAnsi="Trebuchet MS" w:cs="Times New Roman"/>
          <w:lang w:eastAsia="ar-SA"/>
          <w14:ligatures w14:val="none"/>
        </w:rPr>
        <w:t xml:space="preserve">privind regimul ariilor naturale protejate, conservarea habitatelor naturale, a florei </w:t>
      </w:r>
      <w:proofErr w:type="spellStart"/>
      <w:r w:rsidRPr="008D150E">
        <w:rPr>
          <w:rFonts w:ascii="Trebuchet MS" w:eastAsia="Calibri" w:hAnsi="Trebuchet MS" w:cs="Times New Roman"/>
          <w:lang w:eastAsia="ar-SA"/>
          <w14:ligatures w14:val="none"/>
        </w:rPr>
        <w:t>şi</w:t>
      </w:r>
      <w:proofErr w:type="spellEnd"/>
      <w:r w:rsidRPr="008D150E">
        <w:rPr>
          <w:rFonts w:ascii="Trebuchet MS" w:eastAsia="Calibri" w:hAnsi="Trebuchet MS" w:cs="Times New Roman"/>
          <w:lang w:eastAsia="ar-SA"/>
          <w14:ligatures w14:val="none"/>
        </w:rPr>
        <w:t xml:space="preserve"> faunei sălbatice, </w:t>
      </w:r>
      <w:r w:rsidRPr="008D150E">
        <w:rPr>
          <w:rFonts w:ascii="Trebuchet MS" w:eastAsia="Calibri" w:hAnsi="Trebuchet MS" w:cs="Times New Roman"/>
          <w14:ligatures w14:val="none"/>
        </w:rPr>
        <w:t xml:space="preserve">aprobată cu modificări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completări prin Legea nr. 49/2011, cu modificările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completările ulterioare</w:t>
      </w:r>
      <w:r w:rsidRPr="008D150E">
        <w:rPr>
          <w:rFonts w:ascii="Trebuchet MS" w:eastAsia="Calibri" w:hAnsi="Trebuchet MS" w:cs="Times New Roman"/>
          <w:lang w:eastAsia="ar-SA"/>
          <w14:ligatures w14:val="none"/>
        </w:rPr>
        <w:t>.</w:t>
      </w:r>
    </w:p>
    <w:p w14:paraId="45336599" w14:textId="77777777" w:rsidR="00407724" w:rsidRPr="008D150E" w:rsidRDefault="00407724" w:rsidP="00893A7E">
      <w:pPr>
        <w:autoSpaceDE w:val="0"/>
        <w:autoSpaceDN w:val="0"/>
        <w:adjustRightInd w:val="0"/>
        <w:spacing w:after="0" w:line="360" w:lineRule="auto"/>
        <w:ind w:left="284"/>
        <w:jc w:val="both"/>
        <w:rPr>
          <w:rFonts w:ascii="Trebuchet MS" w:eastAsia="Calibri" w:hAnsi="Trebuchet MS" w:cs="Times New Roman"/>
          <w:lang w:eastAsia="ar-SA"/>
          <w14:ligatures w14:val="none"/>
        </w:rPr>
      </w:pPr>
    </w:p>
    <w:p w14:paraId="5E0BC5DA" w14:textId="77777777" w:rsidR="00876BB1" w:rsidRPr="008D150E" w:rsidRDefault="00893A7E" w:rsidP="00E71CC3">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III. Motivele pe baza cărora s-a stabilit necesitatea neefectuării evaluării impactului asupra corpurilor de apă</w:t>
      </w:r>
      <w:r w:rsidRPr="008D150E">
        <w:rPr>
          <w:rFonts w:ascii="Trebuchet MS" w:eastAsia="Calibri" w:hAnsi="Trebuchet MS" w:cs="Times New Roman"/>
          <w14:ligatures w14:val="none"/>
        </w:rPr>
        <w:t xml:space="preserve">: </w:t>
      </w:r>
    </w:p>
    <w:p w14:paraId="3D68AE47" w14:textId="262279E8" w:rsidR="00C30F98" w:rsidRPr="008D150E" w:rsidRDefault="00C30F98" w:rsidP="00C30F98">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8D150E">
        <w:rPr>
          <w:rFonts w:ascii="Trebuchet MS" w:eastAsia="Times New Roman" w:hAnsi="Trebuchet MS" w:cs="Times New Roman"/>
          <w:lang w:eastAsia="ro-RO"/>
          <w14:ligatures w14:val="none"/>
        </w:rPr>
        <w:t xml:space="preserve">pentru proiectul propus nu este necesară elaborarea SEICA, conform Deciziei SEICA </w:t>
      </w:r>
      <w:r w:rsidR="00B926AF" w:rsidRPr="008D150E">
        <w:rPr>
          <w:rFonts w:ascii="Trebuchet MS" w:eastAsia="Times New Roman" w:hAnsi="Trebuchet MS" w:cs="Times New Roman"/>
          <w:lang w:eastAsia="ro-RO"/>
          <w14:ligatures w14:val="none"/>
        </w:rPr>
        <w:t xml:space="preserve">nr. 7845/ASN/34.983/04.04.2024 </w:t>
      </w:r>
      <w:r w:rsidRPr="008D150E">
        <w:rPr>
          <w:rFonts w:ascii="Trebuchet MS" w:eastAsia="Times New Roman" w:hAnsi="Trebuchet MS" w:cs="Times New Roman"/>
          <w:lang w:eastAsia="ro-RO"/>
          <w14:ligatures w14:val="none"/>
        </w:rPr>
        <w:t xml:space="preserve">eliberată de către Administrația </w:t>
      </w:r>
      <w:proofErr w:type="spellStart"/>
      <w:r w:rsidRPr="008D150E">
        <w:rPr>
          <w:rFonts w:ascii="Trebuchet MS" w:eastAsia="Times New Roman" w:hAnsi="Trebuchet MS" w:cs="Times New Roman"/>
          <w:lang w:eastAsia="ro-RO"/>
          <w14:ligatures w14:val="none"/>
        </w:rPr>
        <w:t>Bazinală</w:t>
      </w:r>
      <w:proofErr w:type="spellEnd"/>
      <w:r w:rsidRPr="008D150E">
        <w:rPr>
          <w:rFonts w:ascii="Trebuchet MS" w:eastAsia="Times New Roman" w:hAnsi="Trebuchet MS" w:cs="Times New Roman"/>
          <w:lang w:eastAsia="ro-RO"/>
          <w14:ligatures w14:val="none"/>
        </w:rPr>
        <w:t xml:space="preserve"> de Apă Mureș, Administrația Națională Apele Române</w:t>
      </w:r>
      <w:r w:rsidR="00191D9C" w:rsidRPr="008D150E">
        <w:rPr>
          <w:rFonts w:ascii="Trebuchet MS" w:eastAsia="Times New Roman" w:hAnsi="Trebuchet MS" w:cs="Times New Roman"/>
          <w:lang w:eastAsia="ro-RO"/>
          <w14:ligatures w14:val="none"/>
        </w:rPr>
        <w:t>;</w:t>
      </w:r>
    </w:p>
    <w:p w14:paraId="23CD7C02" w14:textId="7EF2BB1D" w:rsidR="00893A7E" w:rsidRPr="008D150E" w:rsidRDefault="00893A7E" w:rsidP="00C30F98">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8D150E">
        <w:rPr>
          <w:rFonts w:ascii="Trebuchet MS" w:eastAsia="Times New Roman" w:hAnsi="Trebuchet MS" w:cs="Times New Roman"/>
          <w:lang w:eastAsia="ro-RO"/>
          <w14:ligatures w14:val="none"/>
        </w:rPr>
        <w:t xml:space="preserve">pentru realizarea investiției </w:t>
      </w:r>
      <w:r w:rsidR="00C30F98" w:rsidRPr="008D150E">
        <w:rPr>
          <w:rFonts w:ascii="Trebuchet MS" w:eastAsia="Times New Roman" w:hAnsi="Trebuchet MS" w:cs="Times New Roman"/>
          <w:lang w:eastAsia="ro-RO"/>
          <w14:ligatures w14:val="none"/>
        </w:rPr>
        <w:t>a fost emis avizul de gospodărire a apelor nr. 120 din 16.04.2024</w:t>
      </w:r>
      <w:r w:rsidRPr="008D150E">
        <w:rPr>
          <w:rFonts w:ascii="Trebuchet MS" w:eastAsia="Times New Roman" w:hAnsi="Trebuchet MS" w:cs="Times New Roman"/>
          <w:lang w:eastAsia="ro-RO"/>
          <w14:ligatures w14:val="none"/>
        </w:rPr>
        <w:t xml:space="preserve"> de către </w:t>
      </w:r>
      <w:r w:rsidR="00C30F98" w:rsidRPr="008D150E">
        <w:rPr>
          <w:rFonts w:ascii="Trebuchet MS" w:eastAsia="Times New Roman" w:hAnsi="Trebuchet MS" w:cs="Times New Roman"/>
          <w:lang w:eastAsia="ro-RO"/>
          <w14:ligatures w14:val="none"/>
        </w:rPr>
        <w:t xml:space="preserve">Administrația </w:t>
      </w:r>
      <w:proofErr w:type="spellStart"/>
      <w:r w:rsidR="00C30F98" w:rsidRPr="008D150E">
        <w:rPr>
          <w:rFonts w:ascii="Trebuchet MS" w:eastAsia="Times New Roman" w:hAnsi="Trebuchet MS" w:cs="Times New Roman"/>
          <w:lang w:eastAsia="ro-RO"/>
          <w14:ligatures w14:val="none"/>
        </w:rPr>
        <w:t>Bazinală</w:t>
      </w:r>
      <w:proofErr w:type="spellEnd"/>
      <w:r w:rsidR="00C30F98" w:rsidRPr="008D150E">
        <w:rPr>
          <w:rFonts w:ascii="Trebuchet MS" w:eastAsia="Times New Roman" w:hAnsi="Trebuchet MS" w:cs="Times New Roman"/>
          <w:lang w:eastAsia="ro-RO"/>
          <w14:ligatures w14:val="none"/>
        </w:rPr>
        <w:t xml:space="preserve"> de Apă Mureș</w:t>
      </w:r>
      <w:r w:rsidRPr="008D150E">
        <w:rPr>
          <w:rFonts w:ascii="Trebuchet MS" w:eastAsia="Times New Roman" w:hAnsi="Trebuchet MS" w:cs="Times New Roman"/>
          <w:lang w:eastAsia="ro-RO"/>
          <w14:ligatures w14:val="none"/>
        </w:rPr>
        <w:t>, Administrația Națională Apele Române.</w:t>
      </w:r>
    </w:p>
    <w:p w14:paraId="3658E2E5" w14:textId="77777777" w:rsidR="00893A7E" w:rsidRPr="008D150E" w:rsidRDefault="00893A7E" w:rsidP="00893A7E">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8D150E">
        <w:rPr>
          <w:rFonts w:ascii="Trebuchet MS" w:eastAsia="Calibri" w:hAnsi="Trebuchet MS" w:cs="Times New Roman"/>
          <w:b/>
          <w14:ligatures w14:val="none"/>
        </w:rPr>
        <w:t>Condiţiile</w:t>
      </w:r>
      <w:proofErr w:type="spellEnd"/>
      <w:r w:rsidRPr="008D150E">
        <w:rPr>
          <w:rFonts w:ascii="Trebuchet MS" w:eastAsia="Calibri" w:hAnsi="Trebuchet MS" w:cs="Times New Roman"/>
          <w:b/>
          <w14:ligatures w14:val="none"/>
        </w:rPr>
        <w:t xml:space="preserve"> de realizare a proiectului:</w:t>
      </w:r>
    </w:p>
    <w:p w14:paraId="0B052E55" w14:textId="39601C30" w:rsidR="00893A7E" w:rsidRPr="008D150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 xml:space="preserve">respectarea </w:t>
      </w:r>
      <w:proofErr w:type="spellStart"/>
      <w:r w:rsidRPr="008D150E">
        <w:rPr>
          <w:rFonts w:ascii="Trebuchet MS" w:eastAsia="Calibri" w:hAnsi="Trebuchet MS" w:cs="Times New Roman"/>
          <w:color w:val="000000"/>
          <w14:ligatures w14:val="none"/>
        </w:rPr>
        <w:t>legislaţie</w:t>
      </w:r>
      <w:r w:rsidR="00A93E39">
        <w:rPr>
          <w:rFonts w:ascii="Trebuchet MS" w:eastAsia="Calibri" w:hAnsi="Trebuchet MS" w:cs="Times New Roman"/>
          <w:color w:val="000000"/>
          <w14:ligatures w14:val="none"/>
        </w:rPr>
        <w:t>i</w:t>
      </w:r>
      <w:proofErr w:type="spellEnd"/>
      <w:r w:rsidR="00A93E39">
        <w:rPr>
          <w:rFonts w:ascii="Trebuchet MS" w:eastAsia="Calibri" w:hAnsi="Trebuchet MS" w:cs="Times New Roman"/>
          <w:color w:val="000000"/>
          <w14:ligatures w14:val="none"/>
        </w:rPr>
        <w:t xml:space="preserve"> în vigoare în domeniul protecț</w:t>
      </w:r>
      <w:r w:rsidRPr="008D150E">
        <w:rPr>
          <w:rFonts w:ascii="Trebuchet MS" w:eastAsia="Calibri" w:hAnsi="Trebuchet MS" w:cs="Times New Roman"/>
          <w:color w:val="000000"/>
          <w14:ligatures w14:val="none"/>
        </w:rPr>
        <w:t>iei mediului;</w:t>
      </w:r>
    </w:p>
    <w:p w14:paraId="60CF1CC3" w14:textId="2CB03C36" w:rsidR="00893A7E" w:rsidRPr="008D150E" w:rsidRDefault="00A93E39"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investiț</w:t>
      </w:r>
      <w:r w:rsidR="00893A7E" w:rsidRPr="008D150E">
        <w:rPr>
          <w:rFonts w:ascii="Trebuchet MS" w:eastAsia="Calibri" w:hAnsi="Trebuchet MS" w:cs="Times New Roman"/>
          <w:color w:val="000000"/>
          <w14:ligatures w14:val="none"/>
        </w:rPr>
        <w:t xml:space="preserve">ia se va realiza cu respectarea memoriului de prezentare;   </w:t>
      </w:r>
    </w:p>
    <w:p w14:paraId="048F534A" w14:textId="77777777" w:rsidR="00893A7E" w:rsidRPr="008D150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color w:val="000000"/>
          <w14:ligatures w14:val="none"/>
        </w:rPr>
        <w:t>respectarea tuturor avizelor/punctelor de vedere, emise de celelalte autorități;</w:t>
      </w:r>
    </w:p>
    <w:p w14:paraId="4B08F96C" w14:textId="77777777" w:rsidR="00893A7E" w:rsidRPr="008D150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i/>
          <w14:ligatures w14:val="none"/>
        </w:rPr>
      </w:pPr>
      <w:r w:rsidRPr="008D150E">
        <w:rPr>
          <w:rFonts w:ascii="Trebuchet MS" w:eastAsia="Calibri" w:hAnsi="Trebuchet MS" w:cs="Times New Roman"/>
          <w:i/>
          <w14:ligatures w14:val="none"/>
        </w:rPr>
        <w:t>la începerea lucrărilor, titularul are obligația de a deține contracte valabile, încheiate cu societăți specializate pentru valorificarea/eliminarea deșeurilor rezultate;</w:t>
      </w:r>
    </w:p>
    <w:p w14:paraId="32558CC3" w14:textId="77777777" w:rsidR="00893A7E" w:rsidRPr="008D150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lastRenderedPageBreak/>
        <w:t xml:space="preserve">materialele necesare pe parcursul </w:t>
      </w:r>
      <w:proofErr w:type="spellStart"/>
      <w:r w:rsidRPr="008D150E">
        <w:rPr>
          <w:rFonts w:ascii="Trebuchet MS" w:eastAsia="Calibri" w:hAnsi="Trebuchet MS" w:cs="Times New Roman"/>
          <w:color w:val="000000"/>
          <w14:ligatures w14:val="none"/>
        </w:rPr>
        <w:t>execuţiei</w:t>
      </w:r>
      <w:proofErr w:type="spellEnd"/>
      <w:r w:rsidRPr="008D150E">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8D150E">
        <w:rPr>
          <w:rFonts w:ascii="Trebuchet MS" w:eastAsia="Calibri" w:hAnsi="Trebuchet MS" w:cs="Times New Roman"/>
          <w:color w:val="000000"/>
          <w14:ligatures w14:val="none"/>
        </w:rPr>
        <w:t>protecţia</w:t>
      </w:r>
      <w:proofErr w:type="spellEnd"/>
      <w:r w:rsidRPr="008D150E">
        <w:rPr>
          <w:rFonts w:ascii="Trebuchet MS" w:eastAsia="Calibri" w:hAnsi="Trebuchet MS" w:cs="Times New Roman"/>
          <w:color w:val="000000"/>
          <w14:ligatures w14:val="none"/>
        </w:rPr>
        <w:t xml:space="preserve"> factorilor de mediu;</w:t>
      </w:r>
    </w:p>
    <w:p w14:paraId="1705D73B" w14:textId="77777777" w:rsidR="00893A7E" w:rsidRPr="008D150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 xml:space="preserve">la executarea lucrărilor, se vor respecta normele legale în vigoare: sanitare, de prevenire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stingere a incendiilor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de </w:t>
      </w:r>
      <w:proofErr w:type="spellStart"/>
      <w:r w:rsidRPr="008D150E">
        <w:rPr>
          <w:rFonts w:ascii="Trebuchet MS" w:eastAsia="Calibri" w:hAnsi="Trebuchet MS" w:cs="Times New Roman"/>
          <w:color w:val="000000"/>
          <w14:ligatures w14:val="none"/>
        </w:rPr>
        <w:t>protecţia</w:t>
      </w:r>
      <w:proofErr w:type="spellEnd"/>
      <w:r w:rsidRPr="008D150E">
        <w:rPr>
          <w:rFonts w:ascii="Trebuchet MS" w:eastAsia="Calibri" w:hAnsi="Trebuchet MS" w:cs="Times New Roman"/>
          <w:color w:val="000000"/>
          <w14:ligatures w14:val="none"/>
        </w:rPr>
        <w:t xml:space="preserve"> muncii;</w:t>
      </w:r>
    </w:p>
    <w:p w14:paraId="561EA35C" w14:textId="77777777" w:rsidR="00893A7E" w:rsidRPr="008D150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 xml:space="preserve">nu se vor evacua nici un fel de </w:t>
      </w:r>
      <w:proofErr w:type="spellStart"/>
      <w:r w:rsidRPr="008D150E">
        <w:rPr>
          <w:rFonts w:ascii="Trebuchet MS" w:eastAsia="Calibri" w:hAnsi="Trebuchet MS" w:cs="Times New Roman"/>
          <w:color w:val="000000"/>
          <w14:ligatures w14:val="none"/>
        </w:rPr>
        <w:t>deşeuri</w:t>
      </w:r>
      <w:proofErr w:type="spellEnd"/>
      <w:r w:rsidRPr="008D150E">
        <w:rPr>
          <w:rFonts w:ascii="Trebuchet MS" w:eastAsia="Calibri" w:hAnsi="Trebuchet MS" w:cs="Times New Roman"/>
          <w:color w:val="000000"/>
          <w14:ligatures w14:val="none"/>
        </w:rPr>
        <w:t xml:space="preserve"> în alte locuri, decât în </w:t>
      </w:r>
      <w:proofErr w:type="spellStart"/>
      <w:r w:rsidRPr="008D150E">
        <w:rPr>
          <w:rFonts w:ascii="Trebuchet MS" w:eastAsia="Calibri" w:hAnsi="Trebuchet MS" w:cs="Times New Roman"/>
          <w:color w:val="000000"/>
          <w14:ligatures w14:val="none"/>
        </w:rPr>
        <w:t>spaţiile</w:t>
      </w:r>
      <w:proofErr w:type="spellEnd"/>
      <w:r w:rsidRPr="008D150E">
        <w:rPr>
          <w:rFonts w:ascii="Trebuchet MS" w:eastAsia="Calibri" w:hAnsi="Trebuchet MS" w:cs="Times New Roman"/>
          <w:color w:val="000000"/>
          <w14:ligatures w14:val="none"/>
        </w:rPr>
        <w:t xml:space="preserve"> special amenajate; </w:t>
      </w:r>
    </w:p>
    <w:p w14:paraId="706DF1B6" w14:textId="77777777" w:rsidR="00893A7E" w:rsidRPr="008D150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 xml:space="preserve">se vor lua măsuri pentru evitarea poluării accidentale a factorilor de mediu pe toată durata </w:t>
      </w:r>
      <w:proofErr w:type="spellStart"/>
      <w:r w:rsidRPr="008D150E">
        <w:rPr>
          <w:rFonts w:ascii="Trebuchet MS" w:eastAsia="Calibri" w:hAnsi="Trebuchet MS" w:cs="Times New Roman"/>
          <w:color w:val="000000"/>
          <w14:ligatures w14:val="none"/>
        </w:rPr>
        <w:t>execuţiei</w:t>
      </w:r>
      <w:proofErr w:type="spellEnd"/>
      <w:r w:rsidRPr="008D150E">
        <w:rPr>
          <w:rFonts w:ascii="Trebuchet MS" w:eastAsia="Calibri" w:hAnsi="Trebuchet MS" w:cs="Times New Roman"/>
          <w:color w:val="000000"/>
          <w14:ligatures w14:val="none"/>
        </w:rPr>
        <w:t xml:space="preserve"> lucrărilor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implementării proiectului; </w:t>
      </w:r>
    </w:p>
    <w:p w14:paraId="44DEC588" w14:textId="77777777" w:rsidR="00893A7E" w:rsidRPr="008D150E" w:rsidRDefault="00893A7E" w:rsidP="00893A7E">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 xml:space="preserve">managementul </w:t>
      </w:r>
      <w:proofErr w:type="spellStart"/>
      <w:r w:rsidRPr="008D150E">
        <w:rPr>
          <w:rFonts w:ascii="Trebuchet MS" w:eastAsia="Calibri" w:hAnsi="Trebuchet MS" w:cs="Times New Roman"/>
          <w:color w:val="000000"/>
          <w14:ligatures w14:val="none"/>
        </w:rPr>
        <w:t>deşeurilor</w:t>
      </w:r>
      <w:proofErr w:type="spellEnd"/>
      <w:r w:rsidRPr="008D150E">
        <w:rPr>
          <w:rFonts w:ascii="Trebuchet MS" w:eastAsia="Calibri" w:hAnsi="Trebuchet MS" w:cs="Times New Roman"/>
          <w:color w:val="000000"/>
          <w14:ligatures w14:val="none"/>
        </w:rPr>
        <w:t xml:space="preserve"> generate de lucrări va fi în conformitate cu </w:t>
      </w:r>
      <w:proofErr w:type="spellStart"/>
      <w:r w:rsidRPr="008D150E">
        <w:rPr>
          <w:rFonts w:ascii="Trebuchet MS" w:eastAsia="Calibri" w:hAnsi="Trebuchet MS" w:cs="Times New Roman"/>
          <w:color w:val="000000"/>
          <w14:ligatures w14:val="none"/>
        </w:rPr>
        <w:t>legislaţia</w:t>
      </w:r>
      <w:proofErr w:type="spellEnd"/>
      <w:r w:rsidRPr="008D150E">
        <w:rPr>
          <w:rFonts w:ascii="Trebuchet MS" w:eastAsia="Calibri" w:hAnsi="Trebuchet MS" w:cs="Times New Roman"/>
          <w:color w:val="000000"/>
          <w14:ligatures w14:val="none"/>
        </w:rPr>
        <w:t xml:space="preserve"> specifică de mediu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va fi în responsabilitatea titularului de proiect cât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a operatorului care realizează lucrările, se vor avea în vedere următoarele considerente: </w:t>
      </w:r>
    </w:p>
    <w:p w14:paraId="314CDA55" w14:textId="77777777" w:rsidR="00893A7E" w:rsidRPr="008D150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D150E">
        <w:rPr>
          <w:rFonts w:ascii="Trebuchet MS" w:eastAsia="Calibri" w:hAnsi="Trebuchet MS" w:cs="Times New Roman"/>
          <w14:ligatures w14:val="none"/>
        </w:rPr>
        <w:t>deşeurile</w:t>
      </w:r>
      <w:proofErr w:type="spellEnd"/>
      <w:r w:rsidRPr="008D150E">
        <w:rPr>
          <w:rFonts w:ascii="Trebuchet MS" w:eastAsia="Calibri" w:hAnsi="Trebuchet MS" w:cs="Times New Roman"/>
          <w14:ligatures w14:val="none"/>
        </w:rPr>
        <w:t xml:space="preserve"> generate vor fi colectate selectiv, în vederea predării către </w:t>
      </w:r>
      <w:proofErr w:type="spellStart"/>
      <w:r w:rsidRPr="008D150E">
        <w:rPr>
          <w:rFonts w:ascii="Trebuchet MS" w:eastAsia="Calibri" w:hAnsi="Trebuchet MS" w:cs="Times New Roman"/>
          <w14:ligatures w14:val="none"/>
        </w:rPr>
        <w:t>societăţi</w:t>
      </w:r>
      <w:proofErr w:type="spellEnd"/>
      <w:r w:rsidRPr="008D150E">
        <w:rPr>
          <w:rFonts w:ascii="Trebuchet MS" w:eastAsia="Calibri" w:hAnsi="Trebuchet MS" w:cs="Times New Roman"/>
          <w14:ligatures w14:val="none"/>
        </w:rPr>
        <w:t xml:space="preserve"> autorizate pe bază de contract;</w:t>
      </w:r>
    </w:p>
    <w:p w14:paraId="6C60C63E" w14:textId="3C0F5D13" w:rsidR="00893A7E" w:rsidRPr="008D150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D150E">
        <w:rPr>
          <w:rFonts w:ascii="Trebuchet MS" w:eastAsia="Calibri" w:hAnsi="Trebuchet MS" w:cs="Times New Roman"/>
          <w14:ligatures w14:val="none"/>
        </w:rPr>
        <w:t>deşeurile</w:t>
      </w:r>
      <w:proofErr w:type="spellEnd"/>
      <w:r w:rsidRPr="008D150E">
        <w:rPr>
          <w:rFonts w:ascii="Trebuchet MS" w:eastAsia="Calibri" w:hAnsi="Trebuchet MS" w:cs="Times New Roman"/>
          <w14:ligatures w14:val="none"/>
        </w:rPr>
        <w:t xml:space="preserve"> municipale amestecate generate în perioada lucrărilor de </w:t>
      </w:r>
      <w:proofErr w:type="spellStart"/>
      <w:r w:rsidRPr="008D150E">
        <w:rPr>
          <w:rFonts w:ascii="Trebuchet MS" w:eastAsia="Calibri" w:hAnsi="Trebuchet MS" w:cs="Times New Roman"/>
          <w14:ligatures w14:val="none"/>
        </w:rPr>
        <w:t>construcţii</w:t>
      </w:r>
      <w:proofErr w:type="spellEnd"/>
      <w:r w:rsidRPr="008D150E">
        <w:rPr>
          <w:rFonts w:ascii="Trebuchet MS" w:eastAsia="Calibri" w:hAnsi="Trebuchet MS" w:cs="Times New Roman"/>
          <w14:ligatures w14:val="none"/>
        </w:rPr>
        <w:t xml:space="preserve"> vor fi stocate temporar în pubele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eliminate prin depozitare la un depozit conform;  </w:t>
      </w:r>
      <w:proofErr w:type="spellStart"/>
      <w:r w:rsidRPr="008D150E">
        <w:rPr>
          <w:rFonts w:ascii="Trebuchet MS" w:eastAsia="Calibri" w:hAnsi="Trebuchet MS" w:cs="Times New Roman"/>
          <w14:ligatures w14:val="none"/>
        </w:rPr>
        <w:t>deşeurile</w:t>
      </w:r>
      <w:proofErr w:type="spellEnd"/>
      <w:r w:rsidRPr="008D150E">
        <w:rPr>
          <w:rFonts w:ascii="Trebuchet MS" w:eastAsia="Calibri" w:hAnsi="Trebuchet MS" w:cs="Times New Roman"/>
          <w14:ligatures w14:val="none"/>
        </w:rPr>
        <w:t xml:space="preserve"> industriale reciclabile rezultate în </w:t>
      </w:r>
      <w:r w:rsidR="00A93E39">
        <w:rPr>
          <w:rFonts w:ascii="Trebuchet MS" w:eastAsia="Calibri" w:hAnsi="Trebuchet MS" w:cs="Times New Roman"/>
          <w14:ligatures w14:val="none"/>
        </w:rPr>
        <w:t>perioada lucrărilor de construcț</w:t>
      </w:r>
      <w:r w:rsidRPr="008D150E">
        <w:rPr>
          <w:rFonts w:ascii="Trebuchet MS" w:eastAsia="Calibri" w:hAnsi="Trebuchet MS" w:cs="Times New Roman"/>
          <w14:ligatures w14:val="none"/>
        </w:rPr>
        <w:t xml:space="preserve">ii (metalice feroase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neferoase, hârtie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carton, materiale plastice, textile, etc.) vor fi colectate selectiv, stocate temporar pe tipuri, în </w:t>
      </w:r>
      <w:proofErr w:type="spellStart"/>
      <w:r w:rsidRPr="008D150E">
        <w:rPr>
          <w:rFonts w:ascii="Trebuchet MS" w:eastAsia="Calibri" w:hAnsi="Trebuchet MS" w:cs="Times New Roman"/>
          <w14:ligatures w14:val="none"/>
        </w:rPr>
        <w:t>funcţie</w:t>
      </w:r>
      <w:proofErr w:type="spellEnd"/>
      <w:r w:rsidRPr="008D150E">
        <w:rPr>
          <w:rFonts w:ascii="Trebuchet MS" w:eastAsia="Calibri" w:hAnsi="Trebuchet MS" w:cs="Times New Roman"/>
          <w14:ligatures w14:val="none"/>
        </w:rPr>
        <w:t xml:space="preserve"> de sortimente, în recipiente speciale, în vederea valorificării prin </w:t>
      </w:r>
      <w:proofErr w:type="spellStart"/>
      <w:r w:rsidRPr="008D150E">
        <w:rPr>
          <w:rFonts w:ascii="Trebuchet MS" w:eastAsia="Calibri" w:hAnsi="Trebuchet MS" w:cs="Times New Roman"/>
          <w14:ligatures w14:val="none"/>
        </w:rPr>
        <w:t>societăţi</w:t>
      </w:r>
      <w:proofErr w:type="spellEnd"/>
      <w:r w:rsidRPr="008D150E">
        <w:rPr>
          <w:rFonts w:ascii="Trebuchet MS" w:eastAsia="Calibri" w:hAnsi="Trebuchet MS" w:cs="Times New Roman"/>
          <w14:ligatures w14:val="none"/>
        </w:rPr>
        <w:t xml:space="preserve"> autorizate specializate; </w:t>
      </w:r>
    </w:p>
    <w:p w14:paraId="57A230C8" w14:textId="77777777" w:rsidR="00893A7E" w:rsidRPr="008D150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în conformitate cu prevederile art. 17, alin. (4), din O.U.G. nr. 92/2021 privind regimul </w:t>
      </w:r>
      <w:proofErr w:type="spellStart"/>
      <w:r w:rsidRPr="008D150E">
        <w:rPr>
          <w:rFonts w:ascii="Trebuchet MS" w:eastAsia="Calibri" w:hAnsi="Trebuchet MS" w:cs="Times New Roman"/>
          <w14:ligatures w14:val="none"/>
        </w:rPr>
        <w:t>deşeurilor</w:t>
      </w:r>
      <w:proofErr w:type="spellEnd"/>
      <w:r w:rsidRPr="008D150E">
        <w:rPr>
          <w:rFonts w:ascii="Trebuchet MS" w:eastAsia="Calibri" w:hAnsi="Trebuchet MS" w:cs="Times New Roman"/>
          <w14:ligatures w14:val="none"/>
        </w:rPr>
        <w:t>,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04365708" w14:textId="77777777" w:rsidR="00893A7E" w:rsidRPr="008D150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în conformitate cu prevederile art. 17, alin. (7), din O.U.G. nr. 92/2021 privind regimul </w:t>
      </w:r>
      <w:proofErr w:type="spellStart"/>
      <w:r w:rsidRPr="008D150E">
        <w:rPr>
          <w:rFonts w:ascii="Trebuchet MS" w:eastAsia="Calibri" w:hAnsi="Trebuchet MS" w:cs="Times New Roman"/>
          <w14:ligatures w14:val="none"/>
        </w:rPr>
        <w:t>deşeurilor</w:t>
      </w:r>
      <w:proofErr w:type="spellEnd"/>
      <w:r w:rsidRPr="008D150E">
        <w:rPr>
          <w:rFonts w:ascii="Trebuchet MS" w:eastAsia="Calibri" w:hAnsi="Trebuchet MS" w:cs="Times New Roman"/>
          <w14:ligatures w14:val="none"/>
        </w:rPr>
        <w:t xml:space="preserve">, aprobată prin Legea nr. 17/2023,  titularii pe numele cărora au fost emise autorizații de construire și/sau desființare potrivit prevederilor Legii nr. 50/1991 privind autorizarea executării lucrărilor de construcții, republicată, cu modificările și completările </w:t>
      </w:r>
      <w:r w:rsidRPr="008D150E">
        <w:rPr>
          <w:rFonts w:ascii="Trebuchet MS" w:eastAsia="Calibri" w:hAnsi="Trebuchet MS" w:cs="Times New Roman"/>
          <w14:ligatures w14:val="none"/>
        </w:rPr>
        <w:lastRenderedPageBreak/>
        <w:t>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33B57060" w14:textId="77777777" w:rsidR="00893A7E" w:rsidRPr="008D150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în conformitate cu prevederile art. 49, alin. (9), din O.U.G. nr. 92/2021 privind regimul </w:t>
      </w:r>
      <w:proofErr w:type="spellStart"/>
      <w:r w:rsidRPr="008D150E">
        <w:rPr>
          <w:rFonts w:ascii="Trebuchet MS" w:eastAsia="Calibri" w:hAnsi="Trebuchet MS" w:cs="Times New Roman"/>
          <w14:ligatures w14:val="none"/>
        </w:rPr>
        <w:t>deşeurilor</w:t>
      </w:r>
      <w:proofErr w:type="spellEnd"/>
      <w:r w:rsidRPr="008D150E">
        <w:rPr>
          <w:rFonts w:ascii="Trebuchet MS" w:eastAsia="Calibri" w:hAnsi="Trebuchet MS" w:cs="Times New Roman"/>
          <w14:ligatures w14:val="none"/>
        </w:rPr>
        <w:t>, aprobată prin Legea nr. 17/2023, titularii pe numele cărora au fost emise autorizații de construire și/sau desființări trebuie să raporteze anual A.P.M., până la 30 aprilie a anului următor celui pentru care se raportează, conformarea cu art. 17 alin. (7);</w:t>
      </w:r>
    </w:p>
    <w:p w14:paraId="52A4DBA1" w14:textId="14FD1418" w:rsidR="00893A7E" w:rsidRPr="008D150E" w:rsidRDefault="00893A7E" w:rsidP="00893A7E">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organizarea de </w:t>
      </w:r>
      <w:proofErr w:type="spellStart"/>
      <w:r w:rsidRPr="008D150E">
        <w:rPr>
          <w:rFonts w:ascii="Trebuchet MS" w:eastAsia="Calibri" w:hAnsi="Trebuchet MS" w:cs="Times New Roman"/>
          <w14:ligatures w14:val="none"/>
        </w:rPr>
        <w:t>şantier</w:t>
      </w:r>
      <w:proofErr w:type="spellEnd"/>
      <w:r w:rsidRPr="008D150E">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/sau eliminarea efectelor generate de acestea asupra </w:t>
      </w:r>
      <w:proofErr w:type="spellStart"/>
      <w:r w:rsidRPr="008D150E">
        <w:rPr>
          <w:rFonts w:ascii="Trebuchet MS" w:eastAsia="Calibri" w:hAnsi="Trebuchet MS" w:cs="Times New Roman"/>
          <w14:ligatures w14:val="none"/>
        </w:rPr>
        <w:t>sănătăţii</w:t>
      </w:r>
      <w:proofErr w:type="spellEnd"/>
      <w:r w:rsidRPr="008D150E">
        <w:rPr>
          <w:rFonts w:ascii="Trebuchet MS" w:eastAsia="Calibri" w:hAnsi="Trebuchet MS" w:cs="Times New Roman"/>
          <w14:ligatures w14:val="none"/>
        </w:rPr>
        <w:t xml:space="preserve"> umane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mediului înconjurător; se vor avea în vedere următoarele: </w:t>
      </w:r>
    </w:p>
    <w:p w14:paraId="198A97A4" w14:textId="77777777"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împrejmuirea corespunzătoare a zonelor de lucru, montarea de avertizoare, etc.;</w:t>
      </w:r>
    </w:p>
    <w:p w14:paraId="74E8347C" w14:textId="77777777"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organizarea de </w:t>
      </w:r>
      <w:proofErr w:type="spellStart"/>
      <w:r w:rsidRPr="008D150E">
        <w:rPr>
          <w:rFonts w:ascii="Trebuchet MS" w:eastAsia="Calibri" w:hAnsi="Trebuchet MS" w:cs="Times New Roman"/>
          <w14:ligatures w14:val="none"/>
        </w:rPr>
        <w:t>şantier</w:t>
      </w:r>
      <w:proofErr w:type="spellEnd"/>
      <w:r w:rsidRPr="008D150E">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0B3264F2" w14:textId="004235BD"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organizarea de </w:t>
      </w:r>
      <w:proofErr w:type="spellStart"/>
      <w:r w:rsidRPr="008D150E">
        <w:rPr>
          <w:rFonts w:ascii="Trebuchet MS" w:eastAsia="Calibri" w:hAnsi="Trebuchet MS" w:cs="Times New Roman"/>
          <w14:ligatures w14:val="none"/>
        </w:rPr>
        <w:t>şantier</w:t>
      </w:r>
      <w:proofErr w:type="spellEnd"/>
      <w:r w:rsidRPr="008D150E">
        <w:rPr>
          <w:rFonts w:ascii="Trebuchet MS" w:eastAsia="Calibri" w:hAnsi="Trebuchet MS" w:cs="Times New Roman"/>
          <w14:ligatures w14:val="none"/>
        </w:rPr>
        <w:t xml:space="preserve"> va fi corespunzătoare </w:t>
      </w:r>
      <w:r w:rsidR="00CA3E66">
        <w:rPr>
          <w:rFonts w:ascii="Trebuchet MS" w:eastAsia="Calibri" w:hAnsi="Trebuchet MS" w:cs="Times New Roman"/>
          <w14:ligatures w14:val="none"/>
        </w:rPr>
        <w:t>din punct de vedere al facilităților; întreț</w:t>
      </w:r>
      <w:r w:rsidRPr="008D150E">
        <w:rPr>
          <w:rFonts w:ascii="Trebuchet MS" w:eastAsia="Calibri" w:hAnsi="Trebuchet MS" w:cs="Times New Roman"/>
          <w14:ligatures w14:val="none"/>
        </w:rPr>
        <w:t>inere</w:t>
      </w:r>
      <w:r w:rsidR="00CA3E66">
        <w:rPr>
          <w:rFonts w:ascii="Trebuchet MS" w:eastAsia="Calibri" w:hAnsi="Trebuchet MS" w:cs="Times New Roman"/>
          <w14:ligatures w14:val="none"/>
        </w:rPr>
        <w:t>a/repararea utilajelor, instalaț</w:t>
      </w:r>
      <w:r w:rsidRPr="008D150E">
        <w:rPr>
          <w:rFonts w:ascii="Trebuchet MS" w:eastAsia="Calibri" w:hAnsi="Trebuchet MS" w:cs="Times New Roman"/>
          <w14:ligatures w14:val="none"/>
        </w:rPr>
        <w:t xml:space="preserve">iilor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mijloacelor de transport etc. se va realiza numai de către </w:t>
      </w:r>
      <w:proofErr w:type="spellStart"/>
      <w:r w:rsidRPr="008D150E">
        <w:rPr>
          <w:rFonts w:ascii="Trebuchet MS" w:eastAsia="Calibri" w:hAnsi="Trebuchet MS" w:cs="Times New Roman"/>
          <w14:ligatures w14:val="none"/>
        </w:rPr>
        <w:t>societăţi</w:t>
      </w:r>
      <w:proofErr w:type="spellEnd"/>
      <w:r w:rsidRPr="008D150E">
        <w:rPr>
          <w:rFonts w:ascii="Trebuchet MS" w:eastAsia="Calibri" w:hAnsi="Trebuchet MS" w:cs="Times New Roman"/>
          <w14:ligatures w14:val="none"/>
        </w:rPr>
        <w:t xml:space="preserve"> specializate autorizate;</w:t>
      </w:r>
    </w:p>
    <w:p w14:paraId="275760F9" w14:textId="744CFA2B" w:rsidR="00893A7E" w:rsidRPr="008D150E" w:rsidRDefault="00CA3E66"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14:ligatures w14:val="none"/>
        </w:rPr>
        <w:t>întreț</w:t>
      </w:r>
      <w:r w:rsidR="00893A7E" w:rsidRPr="008D150E">
        <w:rPr>
          <w:rFonts w:ascii="Trebuchet MS" w:eastAsia="Calibri" w:hAnsi="Trebuchet MS" w:cs="Times New Roman"/>
          <w14:ligatures w14:val="none"/>
        </w:rPr>
        <w:t>inerea corespunzătoare a utilajelor/mijloacelor de transport uti</w:t>
      </w:r>
      <w:r>
        <w:rPr>
          <w:rFonts w:ascii="Trebuchet MS" w:eastAsia="Calibri" w:hAnsi="Trebuchet MS" w:cs="Times New Roman"/>
          <w14:ligatures w14:val="none"/>
        </w:rPr>
        <w:t>lizate în lucrările de construcț</w:t>
      </w:r>
      <w:r w:rsidR="00893A7E" w:rsidRPr="008D150E">
        <w:rPr>
          <w:rFonts w:ascii="Trebuchet MS" w:eastAsia="Calibri" w:hAnsi="Trebuchet MS" w:cs="Times New Roman"/>
          <w14:ligatures w14:val="none"/>
        </w:rPr>
        <w:t xml:space="preserve">ii în vederea evitării scurgerilor de combustibili </w:t>
      </w:r>
      <w:proofErr w:type="spellStart"/>
      <w:r w:rsidR="00893A7E" w:rsidRPr="008D150E">
        <w:rPr>
          <w:rFonts w:ascii="Trebuchet MS" w:eastAsia="Calibri" w:hAnsi="Trebuchet MS" w:cs="Times New Roman"/>
          <w14:ligatures w14:val="none"/>
        </w:rPr>
        <w:t>şi</w:t>
      </w:r>
      <w:proofErr w:type="spellEnd"/>
      <w:r w:rsidR="00893A7E" w:rsidRPr="008D150E">
        <w:rPr>
          <w:rFonts w:ascii="Trebuchet MS" w:eastAsia="Calibri" w:hAnsi="Trebuchet MS" w:cs="Times New Roman"/>
          <w14:ligatures w14:val="none"/>
        </w:rPr>
        <w:t xml:space="preserve"> uleiuri uzat</w:t>
      </w:r>
      <w:r>
        <w:rPr>
          <w:rFonts w:ascii="Trebuchet MS" w:eastAsia="Calibri" w:hAnsi="Trebuchet MS" w:cs="Times New Roman"/>
          <w14:ligatures w14:val="none"/>
        </w:rPr>
        <w:t xml:space="preserve">e pe sol/apă </w:t>
      </w:r>
      <w:proofErr w:type="spellStart"/>
      <w:r>
        <w:rPr>
          <w:rFonts w:ascii="Trebuchet MS" w:eastAsia="Calibri" w:hAnsi="Trebuchet MS" w:cs="Times New Roman"/>
          <w14:ligatures w14:val="none"/>
        </w:rPr>
        <w:t>şi</w:t>
      </w:r>
      <w:proofErr w:type="spellEnd"/>
      <w:r>
        <w:rPr>
          <w:rFonts w:ascii="Trebuchet MS" w:eastAsia="Calibri" w:hAnsi="Trebuchet MS" w:cs="Times New Roman"/>
          <w14:ligatures w14:val="none"/>
        </w:rPr>
        <w:t xml:space="preserve"> de alte substanț</w:t>
      </w:r>
      <w:r w:rsidR="00893A7E" w:rsidRPr="008D150E">
        <w:rPr>
          <w:rFonts w:ascii="Trebuchet MS" w:eastAsia="Calibri" w:hAnsi="Trebuchet MS" w:cs="Times New Roman"/>
          <w14:ligatures w14:val="none"/>
        </w:rPr>
        <w:t xml:space="preserve">e toxice </w:t>
      </w:r>
      <w:proofErr w:type="spellStart"/>
      <w:r w:rsidR="00893A7E" w:rsidRPr="008D150E">
        <w:rPr>
          <w:rFonts w:ascii="Trebuchet MS" w:eastAsia="Calibri" w:hAnsi="Trebuchet MS" w:cs="Times New Roman"/>
          <w14:ligatures w14:val="none"/>
        </w:rPr>
        <w:t>şi</w:t>
      </w:r>
      <w:proofErr w:type="spellEnd"/>
      <w:r w:rsidR="00893A7E" w:rsidRPr="008D150E">
        <w:rPr>
          <w:rFonts w:ascii="Trebuchet MS" w:eastAsia="Calibri" w:hAnsi="Trebuchet MS" w:cs="Times New Roman"/>
          <w14:ligatures w14:val="none"/>
        </w:rPr>
        <w:t xml:space="preserve"> periculoase;</w:t>
      </w:r>
    </w:p>
    <w:p w14:paraId="5E2FE7C1" w14:textId="7A52CE35"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se interzice stocarea temporară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depoz</w:t>
      </w:r>
      <w:r w:rsidR="00CA3E66">
        <w:rPr>
          <w:rFonts w:ascii="Trebuchet MS" w:eastAsia="Calibri" w:hAnsi="Trebuchet MS" w:cs="Times New Roman"/>
          <w14:ligatures w14:val="none"/>
        </w:rPr>
        <w:t>itarea carburanț</w:t>
      </w:r>
      <w:r w:rsidRPr="008D150E">
        <w:rPr>
          <w:rFonts w:ascii="Trebuchet MS" w:eastAsia="Calibri" w:hAnsi="Trebuchet MS" w:cs="Times New Roman"/>
          <w14:ligatures w14:val="none"/>
        </w:rPr>
        <w:t xml:space="preserve">ilor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w:t>
      </w:r>
      <w:proofErr w:type="spellStart"/>
      <w:r w:rsidRPr="008D150E">
        <w:rPr>
          <w:rFonts w:ascii="Trebuchet MS" w:eastAsia="Calibri" w:hAnsi="Trebuchet MS" w:cs="Times New Roman"/>
          <w14:ligatures w14:val="none"/>
        </w:rPr>
        <w:t>substanţelor</w:t>
      </w:r>
      <w:proofErr w:type="spellEnd"/>
      <w:r w:rsidRPr="008D150E">
        <w:rPr>
          <w:rFonts w:ascii="Trebuchet MS" w:eastAsia="Calibri" w:hAnsi="Trebuchet MS" w:cs="Times New Roman"/>
          <w14:ligatures w14:val="none"/>
        </w:rPr>
        <w:t xml:space="preserve"> periculoase în zona aferentă amplasamentului;</w:t>
      </w:r>
    </w:p>
    <w:p w14:paraId="6EDAB2E6" w14:textId="77777777"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se interzice spălarea utilajelor/vehiculelor în zona aferentă amplasamentului;</w:t>
      </w:r>
    </w:p>
    <w:p w14:paraId="570E0EF3" w14:textId="65235B16"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se vor evita scurgerile de combustibili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uleiu</w:t>
      </w:r>
      <w:r w:rsidR="00CA3E66">
        <w:rPr>
          <w:rFonts w:ascii="Trebuchet MS" w:eastAsia="Calibri" w:hAnsi="Trebuchet MS" w:cs="Times New Roman"/>
          <w14:ligatures w14:val="none"/>
        </w:rPr>
        <w:t>ri uzate pe sol (folosite de maș</w:t>
      </w:r>
      <w:r w:rsidRPr="008D150E">
        <w:rPr>
          <w:rFonts w:ascii="Trebuchet MS" w:eastAsia="Calibri" w:hAnsi="Trebuchet MS" w:cs="Times New Roman"/>
          <w14:ligatures w14:val="none"/>
        </w:rPr>
        <w:t>inile, utilaje</w:t>
      </w:r>
      <w:r w:rsidR="00CA3E66">
        <w:rPr>
          <w:rFonts w:ascii="Trebuchet MS" w:eastAsia="Calibri" w:hAnsi="Trebuchet MS" w:cs="Times New Roman"/>
          <w14:ligatures w14:val="none"/>
        </w:rPr>
        <w:t xml:space="preserve">le </w:t>
      </w:r>
      <w:proofErr w:type="spellStart"/>
      <w:r w:rsidR="00CA3E66">
        <w:rPr>
          <w:rFonts w:ascii="Trebuchet MS" w:eastAsia="Calibri" w:hAnsi="Trebuchet MS" w:cs="Times New Roman"/>
          <w14:ligatures w14:val="none"/>
        </w:rPr>
        <w:t>şi</w:t>
      </w:r>
      <w:proofErr w:type="spellEnd"/>
      <w:r w:rsidR="00CA3E66">
        <w:rPr>
          <w:rFonts w:ascii="Trebuchet MS" w:eastAsia="Calibri" w:hAnsi="Trebuchet MS" w:cs="Times New Roman"/>
          <w14:ligatures w14:val="none"/>
        </w:rPr>
        <w:t xml:space="preserve"> echipamentele/instalaț</w:t>
      </w:r>
      <w:r w:rsidRPr="008D150E">
        <w:rPr>
          <w:rFonts w:ascii="Trebuchet MS" w:eastAsia="Calibri" w:hAnsi="Trebuchet MS" w:cs="Times New Roman"/>
          <w14:ligatures w14:val="none"/>
        </w:rPr>
        <w:t xml:space="preserve">iile de pe </w:t>
      </w:r>
      <w:r w:rsidR="00CA3E66">
        <w:rPr>
          <w:rFonts w:ascii="Trebuchet MS" w:eastAsia="Calibri" w:hAnsi="Trebuchet MS" w:cs="Times New Roman"/>
          <w14:ligatures w14:val="none"/>
        </w:rPr>
        <w:t xml:space="preserve">amplasament) </w:t>
      </w:r>
      <w:proofErr w:type="spellStart"/>
      <w:r w:rsidR="00CA3E66">
        <w:rPr>
          <w:rFonts w:ascii="Trebuchet MS" w:eastAsia="Calibri" w:hAnsi="Trebuchet MS" w:cs="Times New Roman"/>
          <w14:ligatures w14:val="none"/>
        </w:rPr>
        <w:t>şi</w:t>
      </w:r>
      <w:proofErr w:type="spellEnd"/>
      <w:r w:rsidR="00CA3E66">
        <w:rPr>
          <w:rFonts w:ascii="Trebuchet MS" w:eastAsia="Calibri" w:hAnsi="Trebuchet MS" w:cs="Times New Roman"/>
          <w14:ligatures w14:val="none"/>
        </w:rPr>
        <w:t xml:space="preserve"> de alte substanț</w:t>
      </w:r>
      <w:r w:rsidRPr="008D150E">
        <w:rPr>
          <w:rFonts w:ascii="Trebuchet MS" w:eastAsia="Calibri" w:hAnsi="Trebuchet MS" w:cs="Times New Roman"/>
          <w14:ligatures w14:val="none"/>
        </w:rPr>
        <w:t xml:space="preserve">e toxice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periculoase, după caz; </w:t>
      </w:r>
    </w:p>
    <w:p w14:paraId="5160619C" w14:textId="47E193EF"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depozitarea provizorie a pământulu</w:t>
      </w:r>
      <w:r w:rsidR="00CA3E66">
        <w:rPr>
          <w:rFonts w:ascii="Trebuchet MS" w:eastAsia="Calibri" w:hAnsi="Trebuchet MS" w:cs="Times New Roman"/>
          <w14:ligatures w14:val="none"/>
        </w:rPr>
        <w:t>i excavat se va face pe suprafeț</w:t>
      </w:r>
      <w:r w:rsidRPr="008D150E">
        <w:rPr>
          <w:rFonts w:ascii="Trebuchet MS" w:eastAsia="Calibri" w:hAnsi="Trebuchet MS" w:cs="Times New Roman"/>
          <w14:ligatures w14:val="none"/>
        </w:rPr>
        <w:t>e cât mai reduse. Pământul în exces nu va fi păstrat pe amplasament;</w:t>
      </w:r>
    </w:p>
    <w:p w14:paraId="798D75A2" w14:textId="77777777"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w:t>
      </w:r>
      <w:r w:rsidRPr="008D150E">
        <w:rPr>
          <w:rFonts w:ascii="Trebuchet MS" w:eastAsia="Calibri" w:hAnsi="Trebuchet MS" w:cs="Times New Roman"/>
          <w14:ligatures w14:val="none"/>
        </w:rPr>
        <w:lastRenderedPageBreak/>
        <w:t xml:space="preserve">înconjurător, cu completările și modificările ulterioare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STAS 12574/87, privind </w:t>
      </w:r>
      <w:proofErr w:type="spellStart"/>
      <w:r w:rsidRPr="008D150E">
        <w:rPr>
          <w:rFonts w:ascii="Trebuchet MS" w:eastAsia="Calibri" w:hAnsi="Trebuchet MS" w:cs="Times New Roman"/>
          <w14:ligatures w14:val="none"/>
        </w:rPr>
        <w:t>condiţiile</w:t>
      </w:r>
      <w:proofErr w:type="spellEnd"/>
      <w:r w:rsidRPr="008D150E">
        <w:rPr>
          <w:rFonts w:ascii="Trebuchet MS" w:eastAsia="Calibri" w:hAnsi="Trebuchet MS" w:cs="Times New Roman"/>
          <w14:ligatures w14:val="none"/>
        </w:rPr>
        <w:t xml:space="preserve"> de calitate ale aerului din zonele protejate; </w:t>
      </w:r>
    </w:p>
    <w:p w14:paraId="42E6D17F" w14:textId="77777777"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realizarea lucrărilor pe baza unui grafic de lucrări care să afecteze cel mai </w:t>
      </w:r>
      <w:proofErr w:type="spellStart"/>
      <w:r w:rsidRPr="008D150E">
        <w:rPr>
          <w:rFonts w:ascii="Trebuchet MS" w:eastAsia="Calibri" w:hAnsi="Trebuchet MS" w:cs="Times New Roman"/>
          <w14:ligatures w14:val="none"/>
        </w:rPr>
        <w:t>puţin</w:t>
      </w:r>
      <w:proofErr w:type="spellEnd"/>
      <w:r w:rsidRPr="008D150E">
        <w:rPr>
          <w:rFonts w:ascii="Trebuchet MS" w:eastAsia="Calibri" w:hAnsi="Trebuchet MS" w:cs="Times New Roman"/>
          <w14:ligatures w14:val="none"/>
        </w:rPr>
        <w:t xml:space="preserve"> riveranii din zonă;</w:t>
      </w:r>
    </w:p>
    <w:p w14:paraId="2BFFC28A" w14:textId="77777777"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 xml:space="preserve">adaptarea programului de lucru în vederea respectării orelor de odihnă ale riveranilor; </w:t>
      </w:r>
    </w:p>
    <w:p w14:paraId="0DD6F3F7" w14:textId="76D07DE3" w:rsidR="00893A7E" w:rsidRPr="008D150E" w:rsidRDefault="00CA3E66"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constructorul va deț</w:t>
      </w:r>
      <w:r w:rsidR="00893A7E" w:rsidRPr="008D150E">
        <w:rPr>
          <w:rFonts w:ascii="Trebuchet MS" w:eastAsia="Calibri" w:hAnsi="Trebuchet MS" w:cs="Times New Roman"/>
          <w:color w:val="000000"/>
          <w14:ligatures w14:val="none"/>
        </w:rPr>
        <w:t xml:space="preserve">ine </w:t>
      </w:r>
      <w:proofErr w:type="spellStart"/>
      <w:r w:rsidR="00893A7E" w:rsidRPr="008D150E">
        <w:rPr>
          <w:rFonts w:ascii="Trebuchet MS" w:eastAsia="Calibri" w:hAnsi="Trebuchet MS" w:cs="Times New Roman"/>
          <w:color w:val="000000"/>
          <w14:ligatures w14:val="none"/>
        </w:rPr>
        <w:t>Fişe</w:t>
      </w:r>
      <w:proofErr w:type="spellEnd"/>
      <w:r w:rsidR="00893A7E" w:rsidRPr="008D150E">
        <w:rPr>
          <w:rFonts w:ascii="Trebuchet MS" w:eastAsia="Calibri" w:hAnsi="Trebuchet MS" w:cs="Times New Roman"/>
          <w:color w:val="000000"/>
          <w14:ligatures w14:val="none"/>
        </w:rPr>
        <w:t xml:space="preserve"> cu date de securitate pentru </w:t>
      </w:r>
      <w:proofErr w:type="spellStart"/>
      <w:r w:rsidR="00893A7E" w:rsidRPr="008D150E">
        <w:rPr>
          <w:rFonts w:ascii="Trebuchet MS" w:eastAsia="Calibri" w:hAnsi="Trebuchet MS" w:cs="Times New Roman"/>
          <w:color w:val="000000"/>
          <w14:ligatures w14:val="none"/>
        </w:rPr>
        <w:t>substanţele</w:t>
      </w:r>
      <w:proofErr w:type="spellEnd"/>
      <w:r w:rsidR="00893A7E" w:rsidRPr="008D150E">
        <w:rPr>
          <w:rFonts w:ascii="Trebuchet MS" w:eastAsia="Calibri" w:hAnsi="Trebuchet MS" w:cs="Times New Roman"/>
          <w:color w:val="000000"/>
          <w14:ligatures w14:val="none"/>
        </w:rPr>
        <w:t xml:space="preserve"> chimice periculoase folosite </w:t>
      </w:r>
      <w:proofErr w:type="spellStart"/>
      <w:r w:rsidR="00893A7E" w:rsidRPr="008D150E">
        <w:rPr>
          <w:rFonts w:ascii="Trebuchet MS" w:eastAsia="Calibri" w:hAnsi="Trebuchet MS" w:cs="Times New Roman"/>
          <w:color w:val="000000"/>
          <w14:ligatures w14:val="none"/>
        </w:rPr>
        <w:t>şi</w:t>
      </w:r>
      <w:proofErr w:type="spellEnd"/>
      <w:r w:rsidR="00893A7E" w:rsidRPr="008D150E">
        <w:rPr>
          <w:rFonts w:ascii="Trebuchet MS" w:eastAsia="Calibri" w:hAnsi="Trebuchet MS" w:cs="Times New Roman"/>
          <w:color w:val="000000"/>
          <w14:ligatures w14:val="none"/>
        </w:rPr>
        <w:t xml:space="preserve"> va respecta </w:t>
      </w:r>
      <w:proofErr w:type="spellStart"/>
      <w:r w:rsidR="00893A7E" w:rsidRPr="008D150E">
        <w:rPr>
          <w:rFonts w:ascii="Trebuchet MS" w:eastAsia="Calibri" w:hAnsi="Trebuchet MS" w:cs="Times New Roman"/>
          <w:color w:val="000000"/>
          <w14:ligatures w14:val="none"/>
        </w:rPr>
        <w:t>condiţiile</w:t>
      </w:r>
      <w:proofErr w:type="spellEnd"/>
      <w:r w:rsidR="00893A7E" w:rsidRPr="008D150E">
        <w:rPr>
          <w:rFonts w:ascii="Trebuchet MS" w:eastAsia="Calibri" w:hAnsi="Trebuchet MS" w:cs="Times New Roman"/>
          <w:color w:val="000000"/>
          <w14:ligatures w14:val="none"/>
        </w:rPr>
        <w:t xml:space="preserve"> impuse de acestea;</w:t>
      </w:r>
    </w:p>
    <w:p w14:paraId="0A59F751" w14:textId="77777777" w:rsidR="00893A7E" w:rsidRPr="008D150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aprovizionarea cu agregate necesare realizării investiției se va face numai din surse autorizate;</w:t>
      </w:r>
    </w:p>
    <w:p w14:paraId="387194D3" w14:textId="77777777" w:rsidR="00893A7E" w:rsidRPr="008D150E" w:rsidRDefault="00893A7E" w:rsidP="00D258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 xml:space="preserve">în cazul unor poluări accidentale (eventuale scurgeri de </w:t>
      </w:r>
      <w:proofErr w:type="spellStart"/>
      <w:r w:rsidRPr="008D150E">
        <w:rPr>
          <w:rFonts w:ascii="Trebuchet MS" w:eastAsia="Calibri" w:hAnsi="Trebuchet MS" w:cs="Times New Roman"/>
          <w:color w:val="000000"/>
          <w14:ligatures w14:val="none"/>
        </w:rPr>
        <w:t>carburanţi</w:t>
      </w:r>
      <w:proofErr w:type="spellEnd"/>
      <w:r w:rsidRPr="008D150E">
        <w:rPr>
          <w:rFonts w:ascii="Trebuchet MS" w:eastAsia="Calibri" w:hAnsi="Trebuchet MS" w:cs="Times New Roman"/>
          <w:color w:val="000000"/>
          <w14:ligatures w14:val="none"/>
        </w:rPr>
        <w:t xml:space="preserve">, </w:t>
      </w:r>
      <w:proofErr w:type="spellStart"/>
      <w:r w:rsidRPr="008D150E">
        <w:rPr>
          <w:rFonts w:ascii="Trebuchet MS" w:eastAsia="Calibri" w:hAnsi="Trebuchet MS" w:cs="Times New Roman"/>
          <w:color w:val="000000"/>
          <w14:ligatures w14:val="none"/>
        </w:rPr>
        <w:t>lubrifianţi</w:t>
      </w:r>
      <w:proofErr w:type="spellEnd"/>
      <w:r w:rsidRPr="008D150E">
        <w:rPr>
          <w:rFonts w:ascii="Trebuchet MS" w:eastAsia="Calibri" w:hAnsi="Trebuchet MS" w:cs="Times New Roman"/>
          <w:color w:val="000000"/>
          <w14:ligatures w14:val="none"/>
        </w:rPr>
        <w:t xml:space="preserve">), în vederea limitării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depozitarea temporară în organizarea de </w:t>
      </w:r>
      <w:proofErr w:type="spellStart"/>
      <w:r w:rsidRPr="008D150E">
        <w:rPr>
          <w:rFonts w:ascii="Trebuchet MS" w:eastAsia="Calibri" w:hAnsi="Trebuchet MS" w:cs="Times New Roman"/>
          <w:color w:val="000000"/>
          <w14:ligatures w14:val="none"/>
        </w:rPr>
        <w:t>şantier</w:t>
      </w:r>
      <w:proofErr w:type="spellEnd"/>
      <w:r w:rsidRPr="008D150E">
        <w:rPr>
          <w:rFonts w:ascii="Trebuchet MS" w:eastAsia="Calibri" w:hAnsi="Trebuchet MS" w:cs="Times New Roman"/>
          <w:color w:val="000000"/>
          <w14:ligatures w14:val="none"/>
        </w:rPr>
        <w:t>, după care se vor preda unităților specializate pentru eliminare;</w:t>
      </w:r>
    </w:p>
    <w:p w14:paraId="72439222" w14:textId="16377F7B" w:rsidR="000236A2" w:rsidRPr="008D150E" w:rsidRDefault="00893A7E"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14:ligatures w14:val="none"/>
        </w:rPr>
        <w:t>se vor lua toa</w:t>
      </w:r>
      <w:r w:rsidR="00CA3E66">
        <w:rPr>
          <w:rFonts w:ascii="Trebuchet MS" w:eastAsia="Calibri" w:hAnsi="Trebuchet MS" w:cs="Times New Roman"/>
          <w14:ligatures w14:val="none"/>
        </w:rPr>
        <w:t>te măsurile tehnice în ce privește utilajele de construcț</w:t>
      </w:r>
      <w:r w:rsidRPr="008D150E">
        <w:rPr>
          <w:rFonts w:ascii="Trebuchet MS" w:eastAsia="Calibri" w:hAnsi="Trebuchet MS" w:cs="Times New Roman"/>
          <w14:ligatures w14:val="none"/>
        </w:rPr>
        <w:t xml:space="preserve">ii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mijloacele de transport astfel încât disconfortul produs în timpul funcționării să fie minim;</w:t>
      </w:r>
      <w:r w:rsidR="000236A2" w:rsidRPr="008D150E">
        <w:rPr>
          <w:rFonts w:ascii="Trebuchet MS" w:eastAsia="Calibri" w:hAnsi="Trebuchet MS" w:cs="Times New Roman"/>
          <w:color w:val="000000"/>
          <w14:ligatures w14:val="none"/>
        </w:rPr>
        <w:t xml:space="preserve"> </w:t>
      </w:r>
    </w:p>
    <w:p w14:paraId="56AD357E" w14:textId="2C28E024" w:rsidR="000236A2" w:rsidRPr="008D150E" w:rsidRDefault="000236A2"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D150E">
        <w:rPr>
          <w:rFonts w:ascii="Trebuchet MS" w:eastAsia="Calibri" w:hAnsi="Trebuchet MS" w:cs="Times New Roman"/>
          <w:color w:val="000000"/>
          <w14:ligatures w14:val="none"/>
        </w:rPr>
        <w:t xml:space="preserve">titularul are </w:t>
      </w:r>
      <w:proofErr w:type="spellStart"/>
      <w:r w:rsidRPr="008D150E">
        <w:rPr>
          <w:rFonts w:ascii="Trebuchet MS" w:eastAsia="Calibri" w:hAnsi="Trebuchet MS" w:cs="Times New Roman"/>
          <w:color w:val="000000"/>
          <w14:ligatures w14:val="none"/>
        </w:rPr>
        <w:t>obligaţia</w:t>
      </w:r>
      <w:proofErr w:type="spellEnd"/>
      <w:r w:rsidRPr="008D150E">
        <w:rPr>
          <w:rFonts w:ascii="Trebuchet MS" w:eastAsia="Calibri" w:hAnsi="Trebuchet MS" w:cs="Times New Roman"/>
          <w:color w:val="000000"/>
          <w14:ligatures w14:val="none"/>
        </w:rPr>
        <w:t xml:space="preserve"> de a urmări modul de respectare a </w:t>
      </w:r>
      <w:proofErr w:type="spellStart"/>
      <w:r w:rsidRPr="008D150E">
        <w:rPr>
          <w:rFonts w:ascii="Trebuchet MS" w:eastAsia="Calibri" w:hAnsi="Trebuchet MS" w:cs="Times New Roman"/>
          <w:color w:val="000000"/>
          <w14:ligatures w14:val="none"/>
        </w:rPr>
        <w:t>legislaţiei</w:t>
      </w:r>
      <w:proofErr w:type="spellEnd"/>
      <w:r w:rsidRPr="008D150E">
        <w:rPr>
          <w:rFonts w:ascii="Trebuchet MS" w:eastAsia="Calibri" w:hAnsi="Trebuchet MS" w:cs="Times New Roman"/>
          <w:color w:val="000000"/>
          <w14:ligatures w14:val="none"/>
        </w:rPr>
        <w:t xml:space="preserve"> de mediu în vigoare,</w:t>
      </w:r>
      <w:r w:rsidR="00CA3E66">
        <w:rPr>
          <w:rFonts w:ascii="Trebuchet MS" w:eastAsia="Calibri" w:hAnsi="Trebuchet MS" w:cs="Times New Roman"/>
          <w:color w:val="000000"/>
          <w14:ligatures w14:val="none"/>
        </w:rPr>
        <w:t xml:space="preserve"> pe toată perioada de execuț</w:t>
      </w:r>
      <w:r w:rsidRPr="008D150E">
        <w:rPr>
          <w:rFonts w:ascii="Trebuchet MS" w:eastAsia="Calibri" w:hAnsi="Trebuchet MS" w:cs="Times New Roman"/>
          <w:color w:val="000000"/>
          <w14:ligatures w14:val="none"/>
        </w:rPr>
        <w:t xml:space="preserve">ie a lucrărilor </w:t>
      </w:r>
      <w:proofErr w:type="spellStart"/>
      <w:r w:rsidRPr="008D150E">
        <w:rPr>
          <w:rFonts w:ascii="Trebuchet MS" w:eastAsia="Calibri" w:hAnsi="Trebuchet MS" w:cs="Times New Roman"/>
          <w:color w:val="000000"/>
          <w14:ligatures w14:val="none"/>
        </w:rPr>
        <w:t>şi</w:t>
      </w:r>
      <w:proofErr w:type="spellEnd"/>
      <w:r w:rsidRPr="008D150E">
        <w:rPr>
          <w:rFonts w:ascii="Trebuchet MS" w:eastAsia="Calibri" w:hAnsi="Trebuchet MS" w:cs="Times New Roman"/>
          <w:color w:val="000000"/>
          <w14:ligatures w14:val="none"/>
        </w:rPr>
        <w:t xml:space="preserve"> să ia toate măsurile necesare pentru a nu se produce poluar</w:t>
      </w:r>
      <w:r w:rsidR="00CA3E66">
        <w:rPr>
          <w:rFonts w:ascii="Trebuchet MS" w:eastAsia="Calibri" w:hAnsi="Trebuchet MS" w:cs="Times New Roman"/>
          <w:color w:val="000000"/>
          <w14:ligatures w14:val="none"/>
        </w:rPr>
        <w:t>ea apelor subterane, de suprafaț</w:t>
      </w:r>
      <w:r w:rsidRPr="008D150E">
        <w:rPr>
          <w:rFonts w:ascii="Trebuchet MS" w:eastAsia="Calibri" w:hAnsi="Trebuchet MS" w:cs="Times New Roman"/>
          <w:color w:val="000000"/>
          <w14:ligatures w14:val="none"/>
        </w:rPr>
        <w:t>ă, a solului sau a aerului.</w:t>
      </w:r>
    </w:p>
    <w:p w14:paraId="56DCBB77" w14:textId="1252B148" w:rsidR="00D258A2" w:rsidRPr="008D150E" w:rsidRDefault="00D258A2" w:rsidP="00D258A2">
      <w:pPr>
        <w:numPr>
          <w:ilvl w:val="0"/>
          <w:numId w:val="21"/>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respectarea </w:t>
      </w:r>
      <w:proofErr w:type="spellStart"/>
      <w:r w:rsidRPr="008D150E">
        <w:rPr>
          <w:rFonts w:ascii="Trebuchet MS" w:eastAsia="Calibri" w:hAnsi="Trebuchet MS" w:cs="Times New Roman"/>
          <w14:ligatures w14:val="none"/>
        </w:rPr>
        <w:t>condiţiilor</w:t>
      </w:r>
      <w:proofErr w:type="spellEnd"/>
      <w:r w:rsidRPr="008D150E">
        <w:rPr>
          <w:rFonts w:ascii="Trebuchet MS" w:eastAsia="Calibri" w:hAnsi="Trebuchet MS" w:cs="Times New Roman"/>
          <w14:ligatures w14:val="none"/>
        </w:rPr>
        <w:t xml:space="preserve"> de realizare a proiectului în conformitate cu  avizul de gospodărire a apelor nr. SB 120 din 16.04.2024 emis de Administrația </w:t>
      </w:r>
      <w:proofErr w:type="spellStart"/>
      <w:r w:rsidRPr="008D150E">
        <w:rPr>
          <w:rFonts w:ascii="Trebuchet MS" w:eastAsia="Calibri" w:hAnsi="Trebuchet MS" w:cs="Times New Roman"/>
          <w14:ligatures w14:val="none"/>
        </w:rPr>
        <w:t>Bazinală</w:t>
      </w:r>
      <w:proofErr w:type="spellEnd"/>
      <w:r w:rsidRPr="008D150E">
        <w:rPr>
          <w:rFonts w:ascii="Trebuchet MS" w:eastAsia="Calibri" w:hAnsi="Trebuchet MS" w:cs="Times New Roman"/>
          <w14:ligatures w14:val="none"/>
        </w:rPr>
        <w:t xml:space="preserve"> de Apă Mureș, Administrația Națională Apele Române:</w:t>
      </w:r>
    </w:p>
    <w:p w14:paraId="3C7B54B5" w14:textId="77E426C8" w:rsidR="00D258A2" w:rsidRPr="008D150E" w:rsidRDefault="00D258A2" w:rsidP="00C340E3">
      <w:pPr>
        <w:numPr>
          <w:ilvl w:val="0"/>
          <w:numId w:val="22"/>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14:ligatures w14:val="none"/>
        </w:rPr>
        <w:t>apele pluviale</w:t>
      </w:r>
      <w:r w:rsidR="00875B41" w:rsidRPr="008D150E">
        <w:rPr>
          <w:rFonts w:ascii="Trebuchet MS" w:eastAsia="Calibri" w:hAnsi="Trebuchet MS" w:cs="Times New Roman"/>
          <w14:ligatures w14:val="none"/>
        </w:rPr>
        <w:t xml:space="preserve"> epurate</w:t>
      </w:r>
      <w:r w:rsidRPr="008D150E">
        <w:rPr>
          <w:rFonts w:ascii="Trebuchet MS" w:eastAsia="Calibri" w:hAnsi="Trebuchet MS" w:cs="Times New Roman"/>
          <w14:ligatures w14:val="none"/>
        </w:rPr>
        <w:t>, înainte de utilizarea acestora la întreținerea spațiilor verzi, nu vor depăși limitele indicatorilor de calitate</w:t>
      </w:r>
      <w:r w:rsidR="00807B16" w:rsidRPr="008D150E">
        <w:rPr>
          <w:rFonts w:ascii="Trebuchet MS" w:eastAsia="Calibri" w:hAnsi="Trebuchet MS" w:cs="Times New Roman"/>
          <w14:ligatures w14:val="none"/>
        </w:rPr>
        <w:t>,</w:t>
      </w:r>
      <w:r w:rsidRPr="008D150E">
        <w:rPr>
          <w:rFonts w:ascii="Trebuchet MS" w:eastAsia="Calibri" w:hAnsi="Trebuchet MS" w:cs="Times New Roman"/>
          <w14:ligatures w14:val="none"/>
        </w:rPr>
        <w:t xml:space="preserve"> stabilite prin HG. 188/2002, normativ NTPA 001, cu modificările și completările ulterioare, respectiv</w:t>
      </w:r>
    </w:p>
    <w:tbl>
      <w:tblPr>
        <w:tblStyle w:val="Tabelgril"/>
        <w:tblW w:w="0" w:type="auto"/>
        <w:tblInd w:w="1810" w:type="dxa"/>
        <w:tblLook w:val="04A0" w:firstRow="1" w:lastRow="0" w:firstColumn="1" w:lastColumn="0" w:noHBand="0" w:noVBand="1"/>
      </w:tblPr>
      <w:tblGrid>
        <w:gridCol w:w="3056"/>
        <w:gridCol w:w="3056"/>
      </w:tblGrid>
      <w:tr w:rsidR="00D258A2" w:rsidRPr="008D150E" w14:paraId="056E6B48" w14:textId="77777777" w:rsidTr="00D258A2">
        <w:tc>
          <w:tcPr>
            <w:tcW w:w="3056" w:type="dxa"/>
          </w:tcPr>
          <w:p w14:paraId="594FFBDA" w14:textId="29DF58A2" w:rsidR="00D258A2" w:rsidRPr="008D150E" w:rsidRDefault="00D258A2" w:rsidP="00D258A2">
            <w:pPr>
              <w:spacing w:line="360" w:lineRule="auto"/>
              <w:jc w:val="center"/>
              <w:rPr>
                <w:rFonts w:ascii="Trebuchet MS" w:eastAsia="Calibri" w:hAnsi="Trebuchet MS" w:cs="Times New Roman"/>
                <w14:ligatures w14:val="none"/>
              </w:rPr>
            </w:pPr>
            <w:r w:rsidRPr="008D150E">
              <w:rPr>
                <w:rFonts w:ascii="Trebuchet MS" w:eastAsia="Calibri" w:hAnsi="Trebuchet MS" w:cs="Times New Roman"/>
                <w14:ligatures w14:val="none"/>
              </w:rPr>
              <w:t>Indicator de calitate</w:t>
            </w:r>
          </w:p>
        </w:tc>
        <w:tc>
          <w:tcPr>
            <w:tcW w:w="3056" w:type="dxa"/>
          </w:tcPr>
          <w:p w14:paraId="6C7DB11C" w14:textId="0AB6235D" w:rsidR="00D258A2" w:rsidRPr="008D150E" w:rsidRDefault="00D258A2" w:rsidP="00D258A2">
            <w:pPr>
              <w:spacing w:line="360" w:lineRule="auto"/>
              <w:jc w:val="center"/>
              <w:rPr>
                <w:rFonts w:ascii="Trebuchet MS" w:eastAsia="Calibri" w:hAnsi="Trebuchet MS" w:cs="Times New Roman"/>
                <w14:ligatures w14:val="none"/>
              </w:rPr>
            </w:pPr>
            <w:r w:rsidRPr="008D150E">
              <w:rPr>
                <w:rFonts w:ascii="Trebuchet MS" w:eastAsia="Calibri" w:hAnsi="Trebuchet MS" w:cs="Times New Roman"/>
                <w14:ligatures w14:val="none"/>
              </w:rPr>
              <w:t>Valori admise</w:t>
            </w:r>
          </w:p>
        </w:tc>
      </w:tr>
      <w:tr w:rsidR="00D258A2" w:rsidRPr="008D150E" w14:paraId="61885E57" w14:textId="77777777" w:rsidTr="00D258A2">
        <w:tc>
          <w:tcPr>
            <w:tcW w:w="3056" w:type="dxa"/>
          </w:tcPr>
          <w:p w14:paraId="78166FBC" w14:textId="50C03BDE" w:rsidR="00D258A2" w:rsidRPr="008D150E" w:rsidRDefault="00D258A2" w:rsidP="00D258A2">
            <w:pPr>
              <w:spacing w:line="360" w:lineRule="auto"/>
              <w:jc w:val="center"/>
              <w:rPr>
                <w:rFonts w:ascii="Trebuchet MS" w:eastAsia="Calibri" w:hAnsi="Trebuchet MS" w:cs="Times New Roman"/>
                <w14:ligatures w14:val="none"/>
              </w:rPr>
            </w:pPr>
            <w:r w:rsidRPr="008D150E">
              <w:rPr>
                <w:rFonts w:ascii="Trebuchet MS" w:eastAsia="Calibri" w:hAnsi="Trebuchet MS" w:cs="Times New Roman"/>
                <w14:ligatures w14:val="none"/>
              </w:rPr>
              <w:t>pH</w:t>
            </w:r>
          </w:p>
        </w:tc>
        <w:tc>
          <w:tcPr>
            <w:tcW w:w="3056" w:type="dxa"/>
          </w:tcPr>
          <w:p w14:paraId="0FC9838C" w14:textId="3DD854C2" w:rsidR="00D258A2" w:rsidRPr="008D150E" w:rsidRDefault="00D258A2" w:rsidP="00D258A2">
            <w:pPr>
              <w:spacing w:line="360" w:lineRule="auto"/>
              <w:jc w:val="center"/>
              <w:rPr>
                <w:rFonts w:ascii="Trebuchet MS" w:eastAsia="Calibri" w:hAnsi="Trebuchet MS" w:cs="Times New Roman"/>
                <w14:ligatures w14:val="none"/>
              </w:rPr>
            </w:pPr>
            <w:r w:rsidRPr="008D150E">
              <w:rPr>
                <w:rFonts w:ascii="Trebuchet MS" w:eastAsia="Calibri" w:hAnsi="Trebuchet MS" w:cs="Times New Roman"/>
                <w14:ligatures w14:val="none"/>
              </w:rPr>
              <w:t>6,5 – 8,5</w:t>
            </w:r>
          </w:p>
        </w:tc>
      </w:tr>
      <w:tr w:rsidR="00D258A2" w:rsidRPr="008D150E" w14:paraId="2C7828EF" w14:textId="77777777" w:rsidTr="00D258A2">
        <w:tc>
          <w:tcPr>
            <w:tcW w:w="3056" w:type="dxa"/>
          </w:tcPr>
          <w:p w14:paraId="6854FBF0" w14:textId="08A0D105" w:rsidR="00D258A2" w:rsidRPr="008D150E" w:rsidRDefault="00D258A2" w:rsidP="00D258A2">
            <w:pPr>
              <w:spacing w:line="360" w:lineRule="auto"/>
              <w:jc w:val="center"/>
              <w:rPr>
                <w:rFonts w:ascii="Trebuchet MS" w:eastAsia="Calibri" w:hAnsi="Trebuchet MS" w:cs="Times New Roman"/>
                <w14:ligatures w14:val="none"/>
              </w:rPr>
            </w:pPr>
            <w:r w:rsidRPr="008D150E">
              <w:rPr>
                <w:rFonts w:ascii="Trebuchet MS" w:eastAsia="Calibri" w:hAnsi="Trebuchet MS" w:cs="Times New Roman"/>
                <w14:ligatures w14:val="none"/>
              </w:rPr>
              <w:t>Substanțe extractibile</w:t>
            </w:r>
          </w:p>
        </w:tc>
        <w:tc>
          <w:tcPr>
            <w:tcW w:w="3056" w:type="dxa"/>
          </w:tcPr>
          <w:p w14:paraId="1F521EE6" w14:textId="0F23C277" w:rsidR="00D258A2" w:rsidRPr="008D150E" w:rsidRDefault="00D258A2" w:rsidP="00D258A2">
            <w:pPr>
              <w:pStyle w:val="Listparagraf"/>
              <w:numPr>
                <w:ilvl w:val="0"/>
                <w:numId w:val="23"/>
              </w:numPr>
              <w:spacing w:line="360" w:lineRule="auto"/>
              <w:jc w:val="center"/>
              <w:rPr>
                <w:rFonts w:ascii="Trebuchet MS" w:eastAsia="Calibri" w:hAnsi="Trebuchet MS" w:cs="Times New Roman"/>
                <w14:ligatures w14:val="none"/>
              </w:rPr>
            </w:pPr>
            <w:r w:rsidRPr="008D150E">
              <w:rPr>
                <w:rFonts w:ascii="Trebuchet MS" w:eastAsia="Calibri" w:hAnsi="Trebuchet MS" w:cs="Times New Roman"/>
                <w14:ligatures w14:val="none"/>
              </w:rPr>
              <w:t>g/l</w:t>
            </w:r>
          </w:p>
        </w:tc>
      </w:tr>
    </w:tbl>
    <w:p w14:paraId="7C9F3E9D" w14:textId="3628C845" w:rsidR="00D258A2" w:rsidRPr="008D150E" w:rsidRDefault="00D258A2" w:rsidP="00D258A2">
      <w:pPr>
        <w:numPr>
          <w:ilvl w:val="0"/>
          <w:numId w:val="22"/>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în cazul în care vor interveni schimbări față de soluția tehnică pentru care s-a emis prezentul aviz, este necesară notificarea acestui fapt, Administrației </w:t>
      </w:r>
      <w:proofErr w:type="spellStart"/>
      <w:r w:rsidRPr="008D150E">
        <w:rPr>
          <w:rFonts w:ascii="Trebuchet MS" w:eastAsia="Calibri" w:hAnsi="Trebuchet MS" w:cs="Times New Roman"/>
          <w14:ligatures w14:val="none"/>
        </w:rPr>
        <w:t>Bazinale</w:t>
      </w:r>
      <w:proofErr w:type="spellEnd"/>
      <w:r w:rsidRPr="008D150E">
        <w:rPr>
          <w:rFonts w:ascii="Trebuchet MS" w:eastAsia="Calibri" w:hAnsi="Trebuchet MS" w:cs="Times New Roman"/>
          <w14:ligatures w14:val="none"/>
        </w:rPr>
        <w:t xml:space="preserve"> de Apă Mureș și modificarea avizului sau emiterea unui nou aviz, după caz, în conformitate cu prevederile Ordinului M.A.P. nr. 828/2019</w:t>
      </w:r>
      <w:r w:rsidR="00BE21A0" w:rsidRPr="008D150E">
        <w:rPr>
          <w:rFonts w:ascii="Trebuchet MS" w:eastAsia="Calibri" w:hAnsi="Trebuchet MS" w:cs="Times New Roman"/>
          <w14:ligatures w14:val="none"/>
        </w:rPr>
        <w:t>;</w:t>
      </w:r>
    </w:p>
    <w:p w14:paraId="29128BF9" w14:textId="5225528D" w:rsidR="00D258A2" w:rsidRPr="008D150E" w:rsidRDefault="00D258A2" w:rsidP="00D258A2">
      <w:pPr>
        <w:numPr>
          <w:ilvl w:val="0"/>
          <w:numId w:val="22"/>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beneficiarul are obligația să anunțe Administrația </w:t>
      </w:r>
      <w:proofErr w:type="spellStart"/>
      <w:r w:rsidRPr="008D150E">
        <w:rPr>
          <w:rFonts w:ascii="Trebuchet MS" w:eastAsia="Calibri" w:hAnsi="Trebuchet MS" w:cs="Times New Roman"/>
          <w14:ligatures w14:val="none"/>
        </w:rPr>
        <w:t>Bazinală</w:t>
      </w:r>
      <w:proofErr w:type="spellEnd"/>
      <w:r w:rsidRPr="008D150E">
        <w:rPr>
          <w:rFonts w:ascii="Trebuchet MS" w:eastAsia="Calibri" w:hAnsi="Trebuchet MS" w:cs="Times New Roman"/>
          <w14:ligatures w14:val="none"/>
        </w:rPr>
        <w:t xml:space="preserve"> de Apă Mureș și S.G.A. Mureș, cu 10 zile înainte, începerea lucrărilor iar la finalizarea lor să solicite </w:t>
      </w:r>
      <w:r w:rsidR="00BE21A0" w:rsidRPr="008D150E">
        <w:rPr>
          <w:rFonts w:ascii="Trebuchet MS" w:eastAsia="Calibri" w:hAnsi="Trebuchet MS" w:cs="Times New Roman"/>
          <w14:ligatures w14:val="none"/>
        </w:rPr>
        <w:t>autorizarea obiectivului din punct de vedere al gospodăririi apelor;</w:t>
      </w:r>
    </w:p>
    <w:p w14:paraId="1B56F3D1" w14:textId="57D69833" w:rsidR="00BE21A0" w:rsidRPr="008D150E" w:rsidRDefault="00BE21A0" w:rsidP="00D258A2">
      <w:pPr>
        <w:numPr>
          <w:ilvl w:val="0"/>
          <w:numId w:val="22"/>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14:ligatures w14:val="none"/>
        </w:rPr>
        <w:t>avizul nu exclude obligația solicitării și obținerii celorlalte avize/acorduri legale;</w:t>
      </w:r>
    </w:p>
    <w:p w14:paraId="6B8E61D0" w14:textId="48E2BB3B" w:rsidR="00BE21A0" w:rsidRPr="008D150E" w:rsidRDefault="00BE21A0" w:rsidP="00D258A2">
      <w:pPr>
        <w:numPr>
          <w:ilvl w:val="0"/>
          <w:numId w:val="22"/>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14:ligatures w14:val="none"/>
        </w:rPr>
        <w:lastRenderedPageBreak/>
        <w:t>pe perioada execuției lucrărilor se interzice depozitarea materialelor de construcții, a deșeurilor în albiile cursurilor de apă și pe malurile acestora;</w:t>
      </w:r>
    </w:p>
    <w:p w14:paraId="4416692D" w14:textId="4D998FFD" w:rsidR="00BE21A0" w:rsidRPr="008D150E" w:rsidRDefault="00BE21A0" w:rsidP="000236A2">
      <w:pPr>
        <w:numPr>
          <w:ilvl w:val="0"/>
          <w:numId w:val="22"/>
        </w:numPr>
        <w:spacing w:after="0" w:line="360" w:lineRule="auto"/>
        <w:ind w:left="567" w:hanging="283"/>
        <w:jc w:val="both"/>
        <w:rPr>
          <w:rFonts w:ascii="Trebuchet MS" w:eastAsia="Calibri" w:hAnsi="Trebuchet MS" w:cs="Times New Roman"/>
          <w14:ligatures w14:val="none"/>
        </w:rPr>
      </w:pPr>
      <w:r w:rsidRPr="008D150E">
        <w:rPr>
          <w:rFonts w:ascii="Trebuchet MS" w:eastAsia="Calibri" w:hAnsi="Trebuchet MS" w:cs="Times New Roman"/>
          <w14:ligatures w14:val="none"/>
        </w:rPr>
        <w:t>se vor lua toate măsurile ca pe perioada execuției lucrărilor să se înlăture posibilitatea poluării apelor freatice și a apelor de suprafață.</w:t>
      </w:r>
    </w:p>
    <w:p w14:paraId="5DCD9E11" w14:textId="5397F756" w:rsidR="00BE21A0" w:rsidRPr="008D150E" w:rsidRDefault="00971428" w:rsidP="00971428">
      <w:pPr>
        <w:pStyle w:val="Listparagraf"/>
        <w:numPr>
          <w:ilvl w:val="0"/>
          <w:numId w:val="25"/>
        </w:numPr>
        <w:spacing w:after="0" w:line="360" w:lineRule="auto"/>
        <w:ind w:left="284" w:hanging="284"/>
        <w:jc w:val="both"/>
        <w:rPr>
          <w:rFonts w:ascii="Trebuchet MS" w:eastAsia="Calibri" w:hAnsi="Trebuchet MS" w:cs="Times New Roman"/>
          <w14:ligatures w14:val="none"/>
        </w:rPr>
      </w:pPr>
      <w:r w:rsidRPr="008D150E">
        <w:rPr>
          <w:rFonts w:ascii="Trebuchet MS" w:eastAsia="Calibri" w:hAnsi="Trebuchet MS" w:cs="Times New Roman"/>
          <w14:ligatures w14:val="none"/>
        </w:rPr>
        <w:t>se vor respecta în totalitate cerințele stabilite în Notificarea Asistență de Specialitate de Sănătate Publică nr. 945/27.12.2023, emisă de Direcția de Sănătate Publică a Județului Sibiu.</w:t>
      </w:r>
    </w:p>
    <w:p w14:paraId="31ABC153" w14:textId="77777777" w:rsidR="00971428" w:rsidRPr="008D150E" w:rsidRDefault="00971428" w:rsidP="000236A2">
      <w:pPr>
        <w:spacing w:after="0" w:line="360" w:lineRule="auto"/>
        <w:jc w:val="both"/>
        <w:rPr>
          <w:rFonts w:ascii="Trebuchet MS" w:eastAsia="Calibri" w:hAnsi="Trebuchet MS" w:cs="Times New Roman"/>
          <w:b/>
          <w14:ligatures w14:val="none"/>
        </w:rPr>
      </w:pPr>
    </w:p>
    <w:p w14:paraId="41A12CAE" w14:textId="4CE08EA8" w:rsidR="00893A7E" w:rsidRPr="008D150E" w:rsidRDefault="00893A7E" w:rsidP="000236A2">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b/>
          <w14:ligatures w14:val="none"/>
        </w:rPr>
        <w:t xml:space="preserve">Prezenta decizie este valabilă pe toată perioada de realizare a proiectului, iar în </w:t>
      </w:r>
      <w:proofErr w:type="spellStart"/>
      <w:r w:rsidRPr="008D150E">
        <w:rPr>
          <w:rFonts w:ascii="Trebuchet MS" w:eastAsia="Calibri" w:hAnsi="Trebuchet MS" w:cs="Times New Roman"/>
          <w:b/>
          <w14:ligatures w14:val="none"/>
        </w:rPr>
        <w:t>situaţia</w:t>
      </w:r>
      <w:proofErr w:type="spellEnd"/>
      <w:r w:rsidRPr="008D150E">
        <w:rPr>
          <w:rFonts w:ascii="Trebuchet MS" w:eastAsia="Calibri" w:hAnsi="Trebuchet MS" w:cs="Times New Roman"/>
          <w:b/>
          <w14:ligatures w14:val="none"/>
        </w:rPr>
        <w:t xml:space="preserve"> în care intervin elemente noi, necunoscute la data emiterii prezentei decizii, sau se modifică </w:t>
      </w:r>
      <w:proofErr w:type="spellStart"/>
      <w:r w:rsidRPr="008D150E">
        <w:rPr>
          <w:rFonts w:ascii="Trebuchet MS" w:eastAsia="Calibri" w:hAnsi="Trebuchet MS" w:cs="Times New Roman"/>
          <w:b/>
          <w14:ligatures w14:val="none"/>
        </w:rPr>
        <w:t>condiţiile</w:t>
      </w:r>
      <w:proofErr w:type="spellEnd"/>
      <w:r w:rsidRPr="008D150E">
        <w:rPr>
          <w:rFonts w:ascii="Trebuchet MS" w:eastAsia="Calibri" w:hAnsi="Trebuchet MS" w:cs="Times New Roman"/>
          <w:b/>
          <w14:ligatures w14:val="none"/>
        </w:rPr>
        <w:t xml:space="preserve"> care au stat la baza emiterii acesteia, titularul proiectului are </w:t>
      </w:r>
      <w:proofErr w:type="spellStart"/>
      <w:r w:rsidRPr="008D150E">
        <w:rPr>
          <w:rFonts w:ascii="Trebuchet MS" w:eastAsia="Calibri" w:hAnsi="Trebuchet MS" w:cs="Times New Roman"/>
          <w:b/>
          <w14:ligatures w14:val="none"/>
        </w:rPr>
        <w:t>obligaţia</w:t>
      </w:r>
      <w:proofErr w:type="spellEnd"/>
      <w:r w:rsidRPr="008D150E">
        <w:rPr>
          <w:rFonts w:ascii="Trebuchet MS" w:eastAsia="Calibri" w:hAnsi="Trebuchet MS" w:cs="Times New Roman"/>
          <w:b/>
          <w14:ligatures w14:val="none"/>
        </w:rPr>
        <w:t xml:space="preserve"> de a notifica </w:t>
      </w:r>
      <w:proofErr w:type="spellStart"/>
      <w:r w:rsidRPr="008D150E">
        <w:rPr>
          <w:rFonts w:ascii="Trebuchet MS" w:eastAsia="Calibri" w:hAnsi="Trebuchet MS" w:cs="Times New Roman"/>
          <w:b/>
          <w14:ligatures w14:val="none"/>
        </w:rPr>
        <w:t>Agenţia</w:t>
      </w:r>
      <w:proofErr w:type="spellEnd"/>
      <w:r w:rsidRPr="008D150E">
        <w:rPr>
          <w:rFonts w:ascii="Trebuchet MS" w:eastAsia="Calibri" w:hAnsi="Trebuchet MS" w:cs="Times New Roman"/>
          <w:b/>
          <w14:ligatures w14:val="none"/>
        </w:rPr>
        <w:t xml:space="preserve"> pentru </w:t>
      </w:r>
      <w:proofErr w:type="spellStart"/>
      <w:r w:rsidRPr="008D150E">
        <w:rPr>
          <w:rFonts w:ascii="Trebuchet MS" w:eastAsia="Calibri" w:hAnsi="Trebuchet MS" w:cs="Times New Roman"/>
          <w:b/>
          <w14:ligatures w14:val="none"/>
        </w:rPr>
        <w:t>Protecţia</w:t>
      </w:r>
      <w:proofErr w:type="spellEnd"/>
      <w:r w:rsidRPr="008D150E">
        <w:rPr>
          <w:rFonts w:ascii="Trebuchet MS" w:eastAsia="Calibri" w:hAnsi="Trebuchet MS" w:cs="Times New Roman"/>
          <w:b/>
          <w14:ligatures w14:val="none"/>
        </w:rPr>
        <w:t xml:space="preserve"> Mediului Sibiu,</w:t>
      </w:r>
      <w:r w:rsidRPr="008D150E">
        <w:rPr>
          <w:rFonts w:ascii="Trebuchet MS" w:eastAsia="Calibri" w:hAnsi="Trebuchet MS" w:cs="Times New Roman"/>
          <w14:ligatures w14:val="none"/>
        </w:rPr>
        <w:t xml:space="preserve"> </w:t>
      </w:r>
      <w:r w:rsidRPr="008D150E">
        <w:rPr>
          <w:rFonts w:ascii="Trebuchet MS" w:eastAsia="Calibri" w:hAnsi="Trebuchet MS" w:cs="Times New Roman"/>
          <w:b/>
          <w14:ligatures w14:val="none"/>
        </w:rPr>
        <w:t>emitentul actului de reglementare.</w:t>
      </w:r>
      <w:r w:rsidRPr="008D150E">
        <w:rPr>
          <w:rFonts w:ascii="Trebuchet MS" w:eastAsia="Calibri" w:hAnsi="Trebuchet MS" w:cs="Times New Roman"/>
          <w14:ligatures w14:val="none"/>
        </w:rPr>
        <w:t xml:space="preserve"> </w:t>
      </w:r>
    </w:p>
    <w:p w14:paraId="5F3BDD36" w14:textId="77777777" w:rsidR="00893A7E" w:rsidRPr="008D150E" w:rsidRDefault="00893A7E" w:rsidP="00893A7E">
      <w:pPr>
        <w:spacing w:after="0" w:line="360" w:lineRule="auto"/>
        <w:jc w:val="both"/>
        <w:rPr>
          <w:rFonts w:ascii="Trebuchet MS" w:eastAsia="Calibri" w:hAnsi="Trebuchet MS" w:cs="Times New Roman"/>
          <w14:ligatures w14:val="none"/>
        </w:rPr>
      </w:pPr>
    </w:p>
    <w:p w14:paraId="16A23DD5" w14:textId="4D288759"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Conform art. 43, alin. (3)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(4) din Legea nr. 292/2018 privind evaluarea impactului anumitor proiecte publice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private asupra mediului</w:t>
      </w:r>
      <w:r w:rsidR="00CA3E66">
        <w:rPr>
          <w:rFonts w:ascii="Trebuchet MS" w:eastAsia="Calibri" w:hAnsi="Trebuchet MS" w:cs="Times New Roman"/>
          <w14:ligatures w14:val="none"/>
        </w:rPr>
        <w:t>, la finalizarea lucrărilor, veț</w:t>
      </w:r>
      <w:r w:rsidRPr="008D150E">
        <w:rPr>
          <w:rFonts w:ascii="Trebuchet MS" w:eastAsia="Calibri" w:hAnsi="Trebuchet MS" w:cs="Times New Roman"/>
          <w14:ligatures w14:val="none"/>
        </w:rPr>
        <w:t xml:space="preserve">i notifica </w:t>
      </w:r>
      <w:proofErr w:type="spellStart"/>
      <w:r w:rsidRPr="008D150E">
        <w:rPr>
          <w:rFonts w:ascii="Trebuchet MS" w:eastAsia="Calibri" w:hAnsi="Trebuchet MS" w:cs="Times New Roman"/>
          <w14:ligatures w14:val="none"/>
        </w:rPr>
        <w:t>Agenţia</w:t>
      </w:r>
      <w:proofErr w:type="spellEnd"/>
      <w:r w:rsidRPr="008D150E">
        <w:rPr>
          <w:rFonts w:ascii="Trebuchet MS" w:eastAsia="Calibri" w:hAnsi="Trebuchet MS" w:cs="Times New Roman"/>
          <w14:ligatures w14:val="none"/>
        </w:rPr>
        <w:t xml:space="preserve"> pentru </w:t>
      </w:r>
      <w:proofErr w:type="spellStart"/>
      <w:r w:rsidRPr="008D150E">
        <w:rPr>
          <w:rFonts w:ascii="Trebuchet MS" w:eastAsia="Calibri" w:hAnsi="Trebuchet MS" w:cs="Times New Roman"/>
          <w14:ligatures w14:val="none"/>
        </w:rPr>
        <w:t>Protecţia</w:t>
      </w:r>
      <w:proofErr w:type="spellEnd"/>
      <w:r w:rsidRPr="008D150E">
        <w:rPr>
          <w:rFonts w:ascii="Trebuchet MS" w:eastAsia="Calibri" w:hAnsi="Trebuchet MS" w:cs="Times New Roman"/>
          <w14:ligatures w14:val="none"/>
        </w:rPr>
        <w:t xml:space="preserve"> Mediului Sibiu în vederea efectuării unui control de specialitate pentru verificarea respectării prevederilor prezentei decizii. Procesul verbal întocmit în urma controlului se va anexa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va face par</w:t>
      </w:r>
      <w:r w:rsidR="00CA3E66">
        <w:rPr>
          <w:rFonts w:ascii="Trebuchet MS" w:eastAsia="Calibri" w:hAnsi="Trebuchet MS" w:cs="Times New Roman"/>
          <w14:ligatures w14:val="none"/>
        </w:rPr>
        <w:t>te din procesul verbal de recepț</w:t>
      </w:r>
      <w:r w:rsidRPr="008D150E">
        <w:rPr>
          <w:rFonts w:ascii="Trebuchet MS" w:eastAsia="Calibri" w:hAnsi="Trebuchet MS" w:cs="Times New Roman"/>
          <w14:ligatures w14:val="none"/>
        </w:rPr>
        <w:t>ie la terminarea lucrărilor.</w:t>
      </w:r>
    </w:p>
    <w:p w14:paraId="692AC65B" w14:textId="77777777" w:rsidR="00893A7E" w:rsidRPr="008D150E" w:rsidRDefault="00893A7E" w:rsidP="00893A7E">
      <w:pPr>
        <w:spacing w:after="0" w:line="360" w:lineRule="auto"/>
        <w:jc w:val="both"/>
        <w:rPr>
          <w:rFonts w:ascii="Trebuchet MS" w:eastAsia="Calibri" w:hAnsi="Trebuchet MS" w:cs="Times New Roman"/>
          <w14:ligatures w14:val="none"/>
        </w:rPr>
      </w:pPr>
    </w:p>
    <w:p w14:paraId="290870D2"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Orice persoană care face parte din publicul interesat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care se consideră vătămată într-un drept al său ori într-un interes legitim se poate adresa </w:t>
      </w:r>
      <w:proofErr w:type="spellStart"/>
      <w:r w:rsidRPr="008D150E">
        <w:rPr>
          <w:rFonts w:ascii="Trebuchet MS" w:eastAsia="Calibri" w:hAnsi="Trebuchet MS" w:cs="Times New Roman"/>
          <w14:ligatures w14:val="none"/>
        </w:rPr>
        <w:t>instanţei</w:t>
      </w:r>
      <w:proofErr w:type="spellEnd"/>
      <w:r w:rsidRPr="008D150E">
        <w:rPr>
          <w:rFonts w:ascii="Trebuchet MS" w:eastAsia="Calibri" w:hAnsi="Trebuchet MS" w:cs="Times New Roman"/>
          <w14:ligatures w14:val="none"/>
        </w:rPr>
        <w:t xml:space="preserve"> de contencios administrativ competente pentru a ataca, din punct de vedere procedural sau </w:t>
      </w:r>
      <w:proofErr w:type="spellStart"/>
      <w:r w:rsidRPr="008D150E">
        <w:rPr>
          <w:rFonts w:ascii="Trebuchet MS" w:eastAsia="Calibri" w:hAnsi="Trebuchet MS" w:cs="Times New Roman"/>
          <w14:ligatures w14:val="none"/>
        </w:rPr>
        <w:t>substanţial</w:t>
      </w:r>
      <w:proofErr w:type="spellEnd"/>
      <w:r w:rsidRPr="008D150E">
        <w:rPr>
          <w:rFonts w:ascii="Trebuchet MS" w:eastAsia="Calibri" w:hAnsi="Trebuchet MS" w:cs="Times New Roman"/>
          <w14:ligatures w14:val="none"/>
        </w:rPr>
        <w:t xml:space="preserve">, actele, deciziile ori omisiunile </w:t>
      </w:r>
      <w:proofErr w:type="spellStart"/>
      <w:r w:rsidRPr="008D150E">
        <w:rPr>
          <w:rFonts w:ascii="Trebuchet MS" w:eastAsia="Calibri" w:hAnsi="Trebuchet MS" w:cs="Times New Roman"/>
          <w14:ligatures w14:val="none"/>
        </w:rPr>
        <w:t>autorităţii</w:t>
      </w:r>
      <w:proofErr w:type="spellEnd"/>
      <w:r w:rsidRPr="008D150E">
        <w:rPr>
          <w:rFonts w:ascii="Trebuchet MS" w:eastAsia="Calibri" w:hAnsi="Trebuchet MS" w:cs="Times New Roman"/>
          <w14:ligatures w14:val="none"/>
        </w:rPr>
        <w:t xml:space="preserve"> publice competente care fac obiectul participării publicului, inclusiv aprobarea de dezvoltare, potrivit prevederilor Legii contenciosului administrativ nr. 554/2004, cu modificările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completările ulterioare. </w:t>
      </w:r>
    </w:p>
    <w:p w14:paraId="43DCE103"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Se poate adresa </w:t>
      </w:r>
      <w:proofErr w:type="spellStart"/>
      <w:r w:rsidRPr="008D150E">
        <w:rPr>
          <w:rFonts w:ascii="Trebuchet MS" w:eastAsia="Calibri" w:hAnsi="Trebuchet MS" w:cs="Times New Roman"/>
          <w14:ligatures w14:val="none"/>
        </w:rPr>
        <w:t>instanţei</w:t>
      </w:r>
      <w:proofErr w:type="spellEnd"/>
      <w:r w:rsidRPr="008D150E">
        <w:rPr>
          <w:rFonts w:ascii="Trebuchet MS" w:eastAsia="Calibri" w:hAnsi="Trebuchet MS" w:cs="Times New Roman"/>
          <w14:ligatures w14:val="none"/>
        </w:rPr>
        <w:t xml:space="preserve"> de contencios administrativ competente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orice </w:t>
      </w:r>
      <w:proofErr w:type="spellStart"/>
      <w:r w:rsidRPr="008D150E">
        <w:rPr>
          <w:rFonts w:ascii="Trebuchet MS" w:eastAsia="Calibri" w:hAnsi="Trebuchet MS" w:cs="Times New Roman"/>
          <w14:ligatures w14:val="none"/>
        </w:rPr>
        <w:t>organizaţie</w:t>
      </w:r>
      <w:proofErr w:type="spellEnd"/>
      <w:r w:rsidRPr="008D150E">
        <w:rPr>
          <w:rFonts w:ascii="Trebuchet MS" w:eastAsia="Calibri" w:hAnsi="Trebuchet MS" w:cs="Times New Roman"/>
          <w14:ligatures w14:val="none"/>
        </w:rPr>
        <w:t xml:space="preserve"> neguvernamentală care </w:t>
      </w:r>
      <w:proofErr w:type="spellStart"/>
      <w:r w:rsidRPr="008D150E">
        <w:rPr>
          <w:rFonts w:ascii="Trebuchet MS" w:eastAsia="Calibri" w:hAnsi="Trebuchet MS" w:cs="Times New Roman"/>
          <w14:ligatures w14:val="none"/>
        </w:rPr>
        <w:t>îndeplineşte</w:t>
      </w:r>
      <w:proofErr w:type="spellEnd"/>
      <w:r w:rsidRPr="008D150E">
        <w:rPr>
          <w:rFonts w:ascii="Trebuchet MS" w:eastAsia="Calibri" w:hAnsi="Trebuchet MS" w:cs="Times New Roman"/>
          <w14:ligatures w14:val="none"/>
        </w:rPr>
        <w:t xml:space="preserve"> </w:t>
      </w:r>
      <w:proofErr w:type="spellStart"/>
      <w:r w:rsidRPr="008D150E">
        <w:rPr>
          <w:rFonts w:ascii="Trebuchet MS" w:eastAsia="Calibri" w:hAnsi="Trebuchet MS" w:cs="Times New Roman"/>
          <w14:ligatures w14:val="none"/>
        </w:rPr>
        <w:t>condiţiile</w:t>
      </w:r>
      <w:proofErr w:type="spellEnd"/>
      <w:r w:rsidRPr="008D150E">
        <w:rPr>
          <w:rFonts w:ascii="Trebuchet MS" w:eastAsia="Calibri" w:hAnsi="Trebuchet MS" w:cs="Times New Roman"/>
          <w14:ligatures w14:val="none"/>
        </w:rPr>
        <w:t xml:space="preserve"> prevăzute la art. 2 din Legea nr. 292/2018. privind evaluarea impactului anumitor proiecte publice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private asupra mediului, considerându-se că acestea sunt vătămate într-un drept al lor sau într-un interes legitim. </w:t>
      </w:r>
    </w:p>
    <w:p w14:paraId="0BB0F6D3"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Actele sau omisiunile </w:t>
      </w:r>
      <w:proofErr w:type="spellStart"/>
      <w:r w:rsidRPr="008D150E">
        <w:rPr>
          <w:rFonts w:ascii="Trebuchet MS" w:eastAsia="Calibri" w:hAnsi="Trebuchet MS" w:cs="Times New Roman"/>
          <w14:ligatures w14:val="none"/>
        </w:rPr>
        <w:t>autorităţii</w:t>
      </w:r>
      <w:proofErr w:type="spellEnd"/>
      <w:r w:rsidRPr="008D150E">
        <w:rPr>
          <w:rFonts w:ascii="Trebuchet MS" w:eastAsia="Calibri" w:hAnsi="Trebuchet MS" w:cs="Times New Roman"/>
          <w14:ligatures w14:val="none"/>
        </w:rPr>
        <w:t xml:space="preserve"> publice competente care fac obiectul participării publicului se atacă în </w:t>
      </w:r>
      <w:proofErr w:type="spellStart"/>
      <w:r w:rsidRPr="008D150E">
        <w:rPr>
          <w:rFonts w:ascii="Trebuchet MS" w:eastAsia="Calibri" w:hAnsi="Trebuchet MS" w:cs="Times New Roman"/>
          <w14:ligatures w14:val="none"/>
        </w:rPr>
        <w:t>instanţă</w:t>
      </w:r>
      <w:proofErr w:type="spellEnd"/>
      <w:r w:rsidRPr="008D150E">
        <w:rPr>
          <w:rFonts w:ascii="Trebuchet MS" w:eastAsia="Calibri" w:hAnsi="Trebuchet MS" w:cs="Times New Roman"/>
          <w14:ligatures w14:val="none"/>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EF9C21D" w14:textId="717634CF"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Înainte de a se adresa </w:t>
      </w:r>
      <w:proofErr w:type="spellStart"/>
      <w:r w:rsidRPr="008D150E">
        <w:rPr>
          <w:rFonts w:ascii="Trebuchet MS" w:eastAsia="Calibri" w:hAnsi="Trebuchet MS" w:cs="Times New Roman"/>
          <w14:ligatures w14:val="none"/>
        </w:rPr>
        <w:t>instanţei</w:t>
      </w:r>
      <w:proofErr w:type="spellEnd"/>
      <w:r w:rsidRPr="008D150E">
        <w:rPr>
          <w:rFonts w:ascii="Trebuchet MS" w:eastAsia="Calibri" w:hAnsi="Trebuchet MS" w:cs="Times New Roman"/>
          <w14:ligatures w14:val="none"/>
        </w:rPr>
        <w:t xml:space="preserve"> de contencios administrativ competente, persoanele prevăzute la art. 21 din Legea nr. 292/2018 privind evaluarea impactului anumitor proiecte publice </w:t>
      </w:r>
      <w:proofErr w:type="spellStart"/>
      <w:r w:rsidRPr="008D150E">
        <w:rPr>
          <w:rFonts w:ascii="Trebuchet MS" w:eastAsia="Calibri" w:hAnsi="Trebuchet MS" w:cs="Times New Roman"/>
          <w14:ligatures w14:val="none"/>
        </w:rPr>
        <w:t>şi</w:t>
      </w:r>
      <w:proofErr w:type="spellEnd"/>
      <w:r w:rsidRPr="008D150E">
        <w:rPr>
          <w:rFonts w:ascii="Trebuchet MS" w:eastAsia="Calibri" w:hAnsi="Trebuchet MS" w:cs="Times New Roman"/>
          <w14:ligatures w14:val="none"/>
        </w:rPr>
        <w:t xml:space="preserve"> private asupra mediului au</w:t>
      </w:r>
      <w:r w:rsidR="00CA3E66">
        <w:rPr>
          <w:rFonts w:ascii="Trebuchet MS" w:eastAsia="Calibri" w:hAnsi="Trebuchet MS" w:cs="Times New Roman"/>
          <w14:ligatures w14:val="none"/>
        </w:rPr>
        <w:t xml:space="preserve"> </w:t>
      </w:r>
      <w:proofErr w:type="spellStart"/>
      <w:r w:rsidR="00CA3E66">
        <w:rPr>
          <w:rFonts w:ascii="Trebuchet MS" w:eastAsia="Calibri" w:hAnsi="Trebuchet MS" w:cs="Times New Roman"/>
          <w14:ligatures w14:val="none"/>
        </w:rPr>
        <w:t>obligaţia</w:t>
      </w:r>
      <w:proofErr w:type="spellEnd"/>
      <w:r w:rsidR="00CA3E66">
        <w:rPr>
          <w:rFonts w:ascii="Trebuchet MS" w:eastAsia="Calibri" w:hAnsi="Trebuchet MS" w:cs="Times New Roman"/>
          <w14:ligatures w14:val="none"/>
        </w:rPr>
        <w:t xml:space="preserve"> să solicite autorităț</w:t>
      </w:r>
      <w:r w:rsidRPr="008D150E">
        <w:rPr>
          <w:rFonts w:ascii="Trebuchet MS" w:eastAsia="Calibri" w:hAnsi="Trebuchet MS" w:cs="Times New Roman"/>
          <w14:ligatures w14:val="none"/>
        </w:rPr>
        <w:t>ii publice emitente a deciziei prevăzute la</w:t>
      </w:r>
      <w:r w:rsidR="00CA3E66">
        <w:rPr>
          <w:rFonts w:ascii="Trebuchet MS" w:eastAsia="Calibri" w:hAnsi="Trebuchet MS" w:cs="Times New Roman"/>
          <w14:ligatures w14:val="none"/>
        </w:rPr>
        <w:t xml:space="preserve"> art. 21 </w:t>
      </w:r>
      <w:r w:rsidR="00CA3E66">
        <w:rPr>
          <w:rFonts w:ascii="Trebuchet MS" w:eastAsia="Calibri" w:hAnsi="Trebuchet MS" w:cs="Times New Roman"/>
          <w14:ligatures w14:val="none"/>
        </w:rPr>
        <w:lastRenderedPageBreak/>
        <w:t>alin. (3) sau autorităț</w:t>
      </w:r>
      <w:r w:rsidRPr="008D150E">
        <w:rPr>
          <w:rFonts w:ascii="Trebuchet MS" w:eastAsia="Calibri" w:hAnsi="Trebuchet MS" w:cs="Times New Roman"/>
          <w14:ligatures w14:val="none"/>
        </w:rPr>
        <w:t xml:space="preserve">ii ierarhic superioare revocarea, în tot sau în parte, a respectivei decizii. Solicitarea trebuie înregistrată în termen de 30 de zile </w:t>
      </w:r>
      <w:r w:rsidR="00CA3E66">
        <w:rPr>
          <w:rFonts w:ascii="Trebuchet MS" w:eastAsia="Calibri" w:hAnsi="Trebuchet MS" w:cs="Times New Roman"/>
          <w14:ligatures w14:val="none"/>
        </w:rPr>
        <w:t>de la data aducerii la cunoștinț</w:t>
      </w:r>
      <w:r w:rsidRPr="008D150E">
        <w:rPr>
          <w:rFonts w:ascii="Trebuchet MS" w:eastAsia="Calibri" w:hAnsi="Trebuchet MS" w:cs="Times New Roman"/>
          <w14:ligatures w14:val="none"/>
        </w:rPr>
        <w:t xml:space="preserve">a publicului a deciziei. </w:t>
      </w:r>
    </w:p>
    <w:p w14:paraId="6E98949F" w14:textId="77777777" w:rsidR="00893A7E" w:rsidRPr="008D150E" w:rsidRDefault="00893A7E" w:rsidP="00893A7E">
      <w:pPr>
        <w:spacing w:after="0" w:line="360" w:lineRule="auto"/>
        <w:jc w:val="both"/>
        <w:rPr>
          <w:rFonts w:ascii="Trebuchet MS" w:eastAsia="Calibri" w:hAnsi="Trebuchet MS" w:cs="Times New Roman"/>
          <w14:ligatures w14:val="none"/>
        </w:rPr>
      </w:pPr>
      <w:r w:rsidRPr="008D150E">
        <w:rPr>
          <w:rFonts w:ascii="Trebuchet MS" w:eastAsia="Calibri" w:hAnsi="Trebuchet MS" w:cs="Times New Roman"/>
          <w14:ligatures w14:val="none"/>
        </w:rPr>
        <w:t xml:space="preserve">Autoritatea publică emitentă are </w:t>
      </w:r>
      <w:proofErr w:type="spellStart"/>
      <w:r w:rsidRPr="008D150E">
        <w:rPr>
          <w:rFonts w:ascii="Trebuchet MS" w:eastAsia="Calibri" w:hAnsi="Trebuchet MS" w:cs="Times New Roman"/>
          <w14:ligatures w14:val="none"/>
        </w:rPr>
        <w:t>obligaţia</w:t>
      </w:r>
      <w:proofErr w:type="spellEnd"/>
      <w:r w:rsidRPr="008D150E">
        <w:rPr>
          <w:rFonts w:ascii="Trebuchet MS" w:eastAsia="Calibri" w:hAnsi="Trebuchet MS" w:cs="Times New Roman"/>
          <w14:ligatures w14:val="none"/>
        </w:rPr>
        <w:t xml:space="preserve"> de a răspunde la plângerea prealabilă prevăzută la art. 22 alin. (1) în termen de 30 de zile de la data înregistrării acesteia la acea autoritate. </w:t>
      </w:r>
    </w:p>
    <w:p w14:paraId="6E8A798A" w14:textId="500906AD" w:rsidR="00893A7E" w:rsidRPr="008D150E" w:rsidRDefault="00CA3E66" w:rsidP="00893A7E">
      <w:pPr>
        <w:spacing w:after="0" w:line="360" w:lineRule="auto"/>
        <w:jc w:val="both"/>
        <w:rPr>
          <w:rFonts w:ascii="Trebuchet MS" w:eastAsia="Calibri" w:hAnsi="Trebuchet MS" w:cs="Times New Roman"/>
          <w14:ligatures w14:val="none"/>
        </w:rPr>
      </w:pPr>
      <w:r>
        <w:rPr>
          <w:rFonts w:ascii="Trebuchet MS" w:eastAsia="Calibri" w:hAnsi="Trebuchet MS" w:cs="Times New Roman"/>
          <w14:ligatures w14:val="none"/>
        </w:rPr>
        <w:t>Procedura de soluț</w:t>
      </w:r>
      <w:r w:rsidR="00893A7E" w:rsidRPr="008D150E">
        <w:rPr>
          <w:rFonts w:ascii="Trebuchet MS" w:eastAsia="Calibri" w:hAnsi="Trebuchet MS" w:cs="Times New Roman"/>
          <w14:ligatures w14:val="none"/>
        </w:rPr>
        <w:t xml:space="preserve">ionare a plângerii prealabile prevăzută la art. 22 alin. (1) este gratuită </w:t>
      </w:r>
      <w:proofErr w:type="spellStart"/>
      <w:r w:rsidR="00893A7E" w:rsidRPr="008D150E">
        <w:rPr>
          <w:rFonts w:ascii="Trebuchet MS" w:eastAsia="Calibri" w:hAnsi="Trebuchet MS" w:cs="Times New Roman"/>
          <w14:ligatures w14:val="none"/>
        </w:rPr>
        <w:t>şi</w:t>
      </w:r>
      <w:proofErr w:type="spellEnd"/>
      <w:r w:rsidR="00893A7E" w:rsidRPr="008D150E">
        <w:rPr>
          <w:rFonts w:ascii="Trebuchet MS" w:eastAsia="Calibri" w:hAnsi="Trebuchet MS" w:cs="Times New Roman"/>
          <w14:ligatures w14:val="none"/>
        </w:rPr>
        <w:t xml:space="preserve"> trebuie să fie echitabilă, rapidă </w:t>
      </w:r>
      <w:proofErr w:type="spellStart"/>
      <w:r w:rsidR="00893A7E" w:rsidRPr="008D150E">
        <w:rPr>
          <w:rFonts w:ascii="Trebuchet MS" w:eastAsia="Calibri" w:hAnsi="Trebuchet MS" w:cs="Times New Roman"/>
          <w14:ligatures w14:val="none"/>
        </w:rPr>
        <w:t>şi</w:t>
      </w:r>
      <w:proofErr w:type="spellEnd"/>
      <w:r w:rsidR="00893A7E" w:rsidRPr="008D150E">
        <w:rPr>
          <w:rFonts w:ascii="Trebuchet MS" w:eastAsia="Calibri" w:hAnsi="Trebuchet MS" w:cs="Times New Roman"/>
          <w14:ligatures w14:val="none"/>
        </w:rPr>
        <w:t xml:space="preserve"> corectă. </w:t>
      </w:r>
    </w:p>
    <w:p w14:paraId="5165A4FC" w14:textId="77777777" w:rsidR="00893A7E" w:rsidRPr="008D150E" w:rsidRDefault="00893A7E" w:rsidP="00893A7E">
      <w:pPr>
        <w:spacing w:after="0" w:line="360" w:lineRule="auto"/>
        <w:jc w:val="both"/>
        <w:rPr>
          <w:rFonts w:ascii="Trebuchet MS" w:eastAsia="Calibri" w:hAnsi="Trebuchet MS" w:cs="Times New Roman"/>
          <w:b/>
          <w14:ligatures w14:val="none"/>
        </w:rPr>
      </w:pPr>
    </w:p>
    <w:p w14:paraId="43772925" w14:textId="77777777" w:rsidR="00893A7E" w:rsidRPr="008D150E" w:rsidRDefault="00893A7E" w:rsidP="00893A7E">
      <w:pPr>
        <w:spacing w:after="0" w:line="360" w:lineRule="auto"/>
        <w:jc w:val="both"/>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Prezenta decizie poate fi contestată în conformitate cu prevederile Legii nr. 292/2018 privind evaluarea impactului anumitor proiecte publice </w:t>
      </w:r>
      <w:proofErr w:type="spellStart"/>
      <w:r w:rsidRPr="008D150E">
        <w:rPr>
          <w:rFonts w:ascii="Trebuchet MS" w:eastAsia="Calibri" w:hAnsi="Trebuchet MS" w:cs="Times New Roman"/>
          <w:b/>
          <w14:ligatures w14:val="none"/>
        </w:rPr>
        <w:t>şi</w:t>
      </w:r>
      <w:proofErr w:type="spellEnd"/>
      <w:r w:rsidRPr="008D150E">
        <w:rPr>
          <w:rFonts w:ascii="Trebuchet MS" w:eastAsia="Calibri" w:hAnsi="Trebuchet MS" w:cs="Times New Roman"/>
          <w:b/>
          <w14:ligatures w14:val="none"/>
        </w:rPr>
        <w:t xml:space="preserve"> private asupra mediului </w:t>
      </w:r>
      <w:proofErr w:type="spellStart"/>
      <w:r w:rsidRPr="008D150E">
        <w:rPr>
          <w:rFonts w:ascii="Trebuchet MS" w:eastAsia="Calibri" w:hAnsi="Trebuchet MS" w:cs="Times New Roman"/>
          <w:b/>
          <w14:ligatures w14:val="none"/>
        </w:rPr>
        <w:t>şi</w:t>
      </w:r>
      <w:proofErr w:type="spellEnd"/>
      <w:r w:rsidRPr="008D150E">
        <w:rPr>
          <w:rFonts w:ascii="Trebuchet MS" w:eastAsia="Calibri" w:hAnsi="Trebuchet MS" w:cs="Times New Roman"/>
          <w:b/>
          <w14:ligatures w14:val="none"/>
        </w:rPr>
        <w:t xml:space="preserve"> ale Legii nr. 554/2004, cu modificările </w:t>
      </w:r>
      <w:proofErr w:type="spellStart"/>
      <w:r w:rsidRPr="008D150E">
        <w:rPr>
          <w:rFonts w:ascii="Trebuchet MS" w:eastAsia="Calibri" w:hAnsi="Trebuchet MS" w:cs="Times New Roman"/>
          <w:b/>
          <w14:ligatures w14:val="none"/>
        </w:rPr>
        <w:t>şi</w:t>
      </w:r>
      <w:proofErr w:type="spellEnd"/>
      <w:r w:rsidRPr="008D150E">
        <w:rPr>
          <w:rFonts w:ascii="Trebuchet MS" w:eastAsia="Calibri" w:hAnsi="Trebuchet MS" w:cs="Times New Roman"/>
          <w:b/>
          <w14:ligatures w14:val="none"/>
        </w:rPr>
        <w:t xml:space="preserve"> completările ulterioare. </w:t>
      </w:r>
    </w:p>
    <w:p w14:paraId="4D7242DD" w14:textId="77777777" w:rsidR="00893A7E" w:rsidRPr="008D150E" w:rsidRDefault="00893A7E" w:rsidP="00893A7E">
      <w:pPr>
        <w:spacing w:after="0" w:line="360" w:lineRule="auto"/>
        <w:jc w:val="both"/>
        <w:rPr>
          <w:rFonts w:ascii="Trebuchet MS" w:eastAsia="Calibri" w:hAnsi="Trebuchet MS" w:cs="Times New Roman"/>
          <w:b/>
          <w:bCs/>
          <w14:ligatures w14:val="none"/>
        </w:rPr>
      </w:pPr>
    </w:p>
    <w:p w14:paraId="337BEAA2" w14:textId="10EE5AED" w:rsidR="00893A7E" w:rsidRPr="008D150E" w:rsidRDefault="00893A7E" w:rsidP="00893A7E">
      <w:pPr>
        <w:spacing w:after="0" w:line="360" w:lineRule="auto"/>
        <w:jc w:val="both"/>
        <w:rPr>
          <w:rFonts w:ascii="Trebuchet MS" w:eastAsia="Calibri" w:hAnsi="Trebuchet MS" w:cs="Times New Roman"/>
          <w:b/>
          <w:bCs/>
          <w14:ligatures w14:val="none"/>
        </w:rPr>
      </w:pPr>
      <w:r w:rsidRPr="008D150E">
        <w:rPr>
          <w:rFonts w:ascii="Trebuchet MS" w:eastAsia="Calibri" w:hAnsi="Trebuchet MS" w:cs="Times New Roman"/>
          <w:b/>
          <w:bCs/>
          <w14:ligatures w14:val="none"/>
        </w:rPr>
        <w:t>Prezenta decizie a fost emisă în 3 (trei) exemplare, fiecare exemplar având un număr de 1</w:t>
      </w:r>
      <w:r w:rsidR="00F40C9E" w:rsidRPr="008D150E">
        <w:rPr>
          <w:rFonts w:ascii="Trebuchet MS" w:eastAsia="Calibri" w:hAnsi="Trebuchet MS" w:cs="Times New Roman"/>
          <w:b/>
          <w:bCs/>
          <w14:ligatures w14:val="none"/>
        </w:rPr>
        <w:t>5</w:t>
      </w:r>
      <w:r w:rsidRPr="008D150E">
        <w:rPr>
          <w:rFonts w:ascii="Trebuchet MS" w:eastAsia="Calibri" w:hAnsi="Trebuchet MS" w:cs="Times New Roman"/>
          <w:b/>
          <w:bCs/>
          <w14:ligatures w14:val="none"/>
        </w:rPr>
        <w:t xml:space="preserve"> (</w:t>
      </w:r>
      <w:r w:rsidR="00F40C9E" w:rsidRPr="008D150E">
        <w:rPr>
          <w:rFonts w:ascii="Trebuchet MS" w:eastAsia="Calibri" w:hAnsi="Trebuchet MS" w:cs="Times New Roman"/>
          <w:b/>
          <w:bCs/>
          <w14:ligatures w14:val="none"/>
        </w:rPr>
        <w:t>cinci</w:t>
      </w:r>
      <w:r w:rsidRPr="008D150E">
        <w:rPr>
          <w:rFonts w:ascii="Trebuchet MS" w:eastAsia="Calibri" w:hAnsi="Trebuchet MS" w:cs="Times New Roman"/>
          <w:b/>
          <w:bCs/>
          <w14:ligatures w14:val="none"/>
        </w:rPr>
        <w:t xml:space="preserve">sprezece) pagini, semnate </w:t>
      </w:r>
      <w:proofErr w:type="spellStart"/>
      <w:r w:rsidRPr="008D150E">
        <w:rPr>
          <w:rFonts w:ascii="Trebuchet MS" w:eastAsia="Calibri" w:hAnsi="Trebuchet MS" w:cs="Times New Roman"/>
          <w:b/>
          <w:bCs/>
          <w14:ligatures w14:val="none"/>
        </w:rPr>
        <w:t>şi</w:t>
      </w:r>
      <w:proofErr w:type="spellEnd"/>
      <w:r w:rsidRPr="008D150E">
        <w:rPr>
          <w:rFonts w:ascii="Trebuchet MS" w:eastAsia="Calibri" w:hAnsi="Trebuchet MS" w:cs="Times New Roman"/>
          <w:b/>
          <w:bCs/>
          <w14:ligatures w14:val="none"/>
        </w:rPr>
        <w:t xml:space="preserve"> </w:t>
      </w:r>
      <w:proofErr w:type="spellStart"/>
      <w:r w:rsidRPr="008D150E">
        <w:rPr>
          <w:rFonts w:ascii="Trebuchet MS" w:eastAsia="Calibri" w:hAnsi="Trebuchet MS" w:cs="Times New Roman"/>
          <w:b/>
          <w:bCs/>
          <w14:ligatures w14:val="none"/>
        </w:rPr>
        <w:t>ştampilate</w:t>
      </w:r>
      <w:proofErr w:type="spellEnd"/>
      <w:r w:rsidRPr="008D150E">
        <w:rPr>
          <w:rFonts w:ascii="Trebuchet MS" w:eastAsia="Calibri" w:hAnsi="Trebuchet MS" w:cs="Times New Roman"/>
          <w:b/>
          <w:bCs/>
          <w14:ligatures w14:val="none"/>
        </w:rPr>
        <w:t>: 1 ex. pentru solicitant, 2 ex. se arhivează la A.P.M. Sibiu.</w:t>
      </w:r>
    </w:p>
    <w:p w14:paraId="7645EAEE" w14:textId="77777777" w:rsidR="00893A7E" w:rsidRPr="008D150E" w:rsidRDefault="00893A7E" w:rsidP="00893A7E">
      <w:pPr>
        <w:spacing w:after="0" w:line="360" w:lineRule="auto"/>
        <w:jc w:val="both"/>
        <w:rPr>
          <w:rFonts w:ascii="Trebuchet MS" w:eastAsia="Calibri" w:hAnsi="Trebuchet MS" w:cs="Times New Roman"/>
          <w:b/>
          <w14:ligatures w14:val="none"/>
        </w:rPr>
      </w:pPr>
    </w:p>
    <w:p w14:paraId="7352A1F2" w14:textId="77777777" w:rsidR="00893A7E" w:rsidRPr="008D150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D150E">
        <w:rPr>
          <w:rFonts w:ascii="Trebuchet MS" w:eastAsia="Calibri" w:hAnsi="Trebuchet MS" w:cs="Times New Roman"/>
          <w:b/>
          <w14:ligatures w14:val="none"/>
        </w:rPr>
        <w:t>DIRECTOR EXECUTIV,</w:t>
      </w:r>
    </w:p>
    <w:p w14:paraId="441BB9EC" w14:textId="77777777" w:rsidR="00893A7E" w:rsidRPr="008D150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D150E">
        <w:rPr>
          <w:rFonts w:ascii="Trebuchet MS" w:eastAsia="Calibri" w:hAnsi="Trebuchet MS" w:cs="Times New Roman"/>
          <w:b/>
          <w14:ligatures w14:val="none"/>
        </w:rPr>
        <w:t>Ciprian SIMULESCU</w:t>
      </w:r>
    </w:p>
    <w:p w14:paraId="6A1859E8" w14:textId="5C88C493" w:rsidR="00893A7E" w:rsidRPr="008D150E" w:rsidRDefault="00893A7E" w:rsidP="009F3463">
      <w:pPr>
        <w:spacing w:after="0" w:line="360" w:lineRule="auto"/>
        <w:ind w:left="360"/>
        <w:jc w:val="center"/>
        <w:rPr>
          <w:rFonts w:ascii="Trebuchet MS" w:eastAsia="Calibri" w:hAnsi="Trebuchet MS" w:cs="Times New Roman"/>
          <w:b/>
          <w14:ligatures w14:val="none"/>
        </w:rPr>
      </w:pPr>
    </w:p>
    <w:p w14:paraId="05EA328B" w14:textId="7A9E9E0B" w:rsidR="002D69F2" w:rsidRPr="008D150E" w:rsidRDefault="002D69F2" w:rsidP="009F3463">
      <w:pPr>
        <w:spacing w:after="0" w:line="360" w:lineRule="auto"/>
        <w:ind w:left="360"/>
        <w:jc w:val="center"/>
        <w:rPr>
          <w:rFonts w:ascii="Trebuchet MS" w:eastAsia="Calibri" w:hAnsi="Trebuchet MS" w:cs="Times New Roman"/>
          <w:b/>
          <w14:ligatures w14:val="none"/>
        </w:rPr>
      </w:pPr>
    </w:p>
    <w:p w14:paraId="322215F1" w14:textId="04724754" w:rsidR="002D69F2" w:rsidRPr="008D150E" w:rsidRDefault="002D69F2" w:rsidP="009F3463">
      <w:pPr>
        <w:spacing w:after="0" w:line="360" w:lineRule="auto"/>
        <w:ind w:left="360"/>
        <w:jc w:val="center"/>
        <w:rPr>
          <w:rFonts w:ascii="Trebuchet MS" w:eastAsia="Calibri" w:hAnsi="Trebuchet MS" w:cs="Times New Roman"/>
          <w:b/>
          <w14:ligatures w14:val="none"/>
        </w:rPr>
      </w:pPr>
    </w:p>
    <w:p w14:paraId="417337FB" w14:textId="77777777" w:rsidR="009F3463" w:rsidRPr="008D150E" w:rsidRDefault="009F3463" w:rsidP="009F3463">
      <w:pPr>
        <w:spacing w:after="0" w:line="360" w:lineRule="auto"/>
        <w:ind w:left="360"/>
        <w:jc w:val="center"/>
        <w:rPr>
          <w:rFonts w:ascii="Trebuchet MS" w:eastAsia="Calibri" w:hAnsi="Trebuchet MS" w:cs="Times New Roman"/>
          <w:b/>
          <w14:ligatures w14:val="none"/>
        </w:rPr>
      </w:pPr>
    </w:p>
    <w:p w14:paraId="1B2AF854" w14:textId="2A5CAC8A" w:rsidR="00893A7E" w:rsidRPr="008D150E" w:rsidRDefault="00893A7E" w:rsidP="009F3463">
      <w:pPr>
        <w:spacing w:after="0" w:line="360" w:lineRule="auto"/>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  </w:t>
      </w:r>
      <w:r w:rsidR="002D69F2"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ŞEF SERVICIU AVIZE, </w:t>
      </w:r>
      <w:r w:rsidRPr="008D150E">
        <w:rPr>
          <w:rFonts w:ascii="Trebuchet MS" w:eastAsia="Calibri" w:hAnsi="Trebuchet MS" w:cs="Times New Roman"/>
          <w:b/>
          <w14:ligatures w14:val="none"/>
        </w:rPr>
        <w:tab/>
      </w:r>
      <w:r w:rsidRPr="008D150E">
        <w:rPr>
          <w:rFonts w:ascii="Trebuchet MS" w:eastAsia="Calibri" w:hAnsi="Trebuchet MS" w:cs="Times New Roman"/>
          <w:b/>
          <w14:ligatures w14:val="none"/>
        </w:rPr>
        <w:tab/>
        <w:t xml:space="preserve">               </w:t>
      </w:r>
      <w:r w:rsidR="005433A4"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w:t>
      </w:r>
      <w:r w:rsidR="002D69F2" w:rsidRPr="008D150E">
        <w:rPr>
          <w:rFonts w:ascii="Trebuchet MS" w:eastAsia="Calibri" w:hAnsi="Trebuchet MS" w:cs="Times New Roman"/>
          <w:b/>
          <w14:ligatures w14:val="none"/>
        </w:rPr>
        <w:t xml:space="preserve"> </w:t>
      </w:r>
      <w:r w:rsidR="00796351"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w:t>
      </w:r>
      <w:r w:rsidR="009F3463"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ȘEF SERVICIU CALITATEA</w:t>
      </w:r>
    </w:p>
    <w:p w14:paraId="5A8578FE" w14:textId="397BA76F" w:rsidR="00893A7E" w:rsidRPr="008D150E" w:rsidRDefault="002D69F2" w:rsidP="009F3463">
      <w:pPr>
        <w:spacing w:after="0" w:line="360" w:lineRule="auto"/>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        </w:t>
      </w:r>
      <w:r w:rsidR="00893A7E" w:rsidRPr="008D150E">
        <w:rPr>
          <w:rFonts w:ascii="Trebuchet MS" w:eastAsia="Calibri" w:hAnsi="Trebuchet MS" w:cs="Times New Roman"/>
          <w:b/>
          <w14:ligatures w14:val="none"/>
        </w:rPr>
        <w:t xml:space="preserve">ACORDURI, AUTORIZAŢII,                               </w:t>
      </w:r>
      <w:r w:rsidRPr="008D150E">
        <w:rPr>
          <w:rFonts w:ascii="Trebuchet MS" w:eastAsia="Calibri" w:hAnsi="Trebuchet MS" w:cs="Times New Roman"/>
          <w:b/>
          <w14:ligatures w14:val="none"/>
        </w:rPr>
        <w:t xml:space="preserve">   </w:t>
      </w:r>
      <w:r w:rsidR="00796351"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w:t>
      </w:r>
      <w:r w:rsidR="005433A4" w:rsidRPr="008D150E">
        <w:rPr>
          <w:rFonts w:ascii="Trebuchet MS" w:eastAsia="Calibri" w:hAnsi="Trebuchet MS" w:cs="Times New Roman"/>
          <w:b/>
          <w14:ligatures w14:val="none"/>
        </w:rPr>
        <w:t xml:space="preserve">  </w:t>
      </w:r>
      <w:r w:rsidR="009F3463" w:rsidRPr="008D150E">
        <w:rPr>
          <w:rFonts w:ascii="Trebuchet MS" w:eastAsia="Calibri" w:hAnsi="Trebuchet MS" w:cs="Times New Roman"/>
          <w:b/>
          <w14:ligatures w14:val="none"/>
        </w:rPr>
        <w:t xml:space="preserve">         </w:t>
      </w:r>
      <w:r w:rsidR="00893A7E" w:rsidRPr="008D150E">
        <w:rPr>
          <w:rFonts w:ascii="Trebuchet MS" w:eastAsia="Calibri" w:hAnsi="Trebuchet MS" w:cs="Times New Roman"/>
          <w:b/>
          <w14:ligatures w14:val="none"/>
        </w:rPr>
        <w:t xml:space="preserve"> FACTORILOR DE MEDIU</w:t>
      </w:r>
    </w:p>
    <w:p w14:paraId="4D7F973E" w14:textId="2DBFB198" w:rsidR="00893A7E" w:rsidRPr="008D150E" w:rsidRDefault="00893A7E" w:rsidP="009F3463">
      <w:pPr>
        <w:spacing w:after="0" w:line="360" w:lineRule="auto"/>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 </w:t>
      </w:r>
      <w:r w:rsidR="002D69F2"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Ruxanda-Maria FLORIAN</w:t>
      </w:r>
      <w:r w:rsidRPr="008D150E">
        <w:rPr>
          <w:rFonts w:ascii="Trebuchet MS" w:eastAsia="Calibri" w:hAnsi="Trebuchet MS" w:cs="Times New Roman"/>
          <w:b/>
          <w14:ligatures w14:val="none"/>
        </w:rPr>
        <w:tab/>
        <w:t xml:space="preserve">                              </w:t>
      </w:r>
      <w:r w:rsidR="00796351"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w:t>
      </w:r>
      <w:r w:rsidR="005433A4"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w:t>
      </w:r>
      <w:r w:rsidR="009F3463"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Flaviu TOMUȚĂ </w:t>
      </w:r>
    </w:p>
    <w:p w14:paraId="32D9FFBD" w14:textId="26C1DCB4" w:rsidR="00893A7E" w:rsidRPr="008D150E" w:rsidRDefault="00893A7E" w:rsidP="009F3463">
      <w:pPr>
        <w:spacing w:after="0" w:line="360" w:lineRule="auto"/>
        <w:rPr>
          <w:rFonts w:ascii="Trebuchet MS" w:eastAsia="Calibri" w:hAnsi="Trebuchet MS" w:cs="Times New Roman"/>
          <w:b/>
          <w14:ligatures w14:val="none"/>
        </w:rPr>
      </w:pPr>
    </w:p>
    <w:p w14:paraId="763CBD6E" w14:textId="448BCAC9" w:rsidR="002D69F2" w:rsidRPr="008D150E" w:rsidRDefault="002D69F2" w:rsidP="009F3463">
      <w:pPr>
        <w:spacing w:after="0" w:line="360" w:lineRule="auto"/>
        <w:rPr>
          <w:rFonts w:ascii="Trebuchet MS" w:eastAsia="Calibri" w:hAnsi="Trebuchet MS" w:cs="Times New Roman"/>
          <w:b/>
          <w14:ligatures w14:val="none"/>
        </w:rPr>
      </w:pPr>
    </w:p>
    <w:p w14:paraId="36538F2B" w14:textId="77777777" w:rsidR="002D69F2" w:rsidRPr="008D150E" w:rsidRDefault="002D69F2" w:rsidP="009F3463">
      <w:pPr>
        <w:spacing w:after="0" w:line="360" w:lineRule="auto"/>
        <w:rPr>
          <w:rFonts w:ascii="Trebuchet MS" w:eastAsia="Calibri" w:hAnsi="Trebuchet MS" w:cs="Times New Roman"/>
          <w:b/>
          <w14:ligatures w14:val="none"/>
        </w:rPr>
      </w:pPr>
    </w:p>
    <w:p w14:paraId="7034C3CF" w14:textId="77777777" w:rsidR="00893A7E" w:rsidRPr="008D150E" w:rsidRDefault="00893A7E" w:rsidP="009F3463">
      <w:pPr>
        <w:spacing w:after="0" w:line="360" w:lineRule="auto"/>
        <w:rPr>
          <w:rFonts w:ascii="Trebuchet MS" w:eastAsia="Calibri" w:hAnsi="Trebuchet MS" w:cs="Times New Roman"/>
          <w:b/>
          <w14:ligatures w14:val="none"/>
        </w:rPr>
      </w:pPr>
    </w:p>
    <w:p w14:paraId="4D562936" w14:textId="2FB138EE" w:rsidR="00893A7E" w:rsidRPr="008D150E" w:rsidRDefault="00893A7E" w:rsidP="009F3463">
      <w:pPr>
        <w:spacing w:after="0" w:line="360" w:lineRule="auto"/>
        <w:rPr>
          <w:rFonts w:ascii="Trebuchet MS" w:eastAsia="Calibri" w:hAnsi="Trebuchet MS" w:cs="Times New Roman"/>
          <w:b/>
          <w14:ligatures w14:val="none"/>
        </w:rPr>
      </w:pPr>
      <w:r w:rsidRPr="008D150E">
        <w:rPr>
          <w:rFonts w:ascii="Trebuchet MS" w:eastAsia="Calibri" w:hAnsi="Trebuchet MS" w:cs="Times New Roman"/>
          <w:b/>
          <w14:ligatures w14:val="none"/>
        </w:rPr>
        <w:t xml:space="preserve">                </w:t>
      </w:r>
      <w:r w:rsidR="002D69F2"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ÎNTOCMIT,</w:t>
      </w:r>
      <w:r w:rsidRPr="008D150E">
        <w:rPr>
          <w:rFonts w:ascii="Trebuchet MS" w:eastAsia="Calibri" w:hAnsi="Trebuchet MS" w:cs="Times New Roman"/>
          <w14:ligatures w14:val="none"/>
        </w:rPr>
        <w:t xml:space="preserve"> </w:t>
      </w:r>
      <w:r w:rsidRPr="008D150E">
        <w:rPr>
          <w:rFonts w:ascii="Trebuchet MS" w:eastAsia="Calibri" w:hAnsi="Trebuchet MS" w:cs="Times New Roman"/>
          <w14:ligatures w14:val="none"/>
        </w:rPr>
        <w:tab/>
      </w:r>
      <w:r w:rsidRPr="008D150E">
        <w:rPr>
          <w:rFonts w:ascii="Trebuchet MS" w:eastAsia="Calibri" w:hAnsi="Trebuchet MS" w:cs="Times New Roman"/>
          <w14:ligatures w14:val="none"/>
        </w:rPr>
        <w:tab/>
      </w:r>
      <w:r w:rsidRPr="008D150E">
        <w:rPr>
          <w:rFonts w:ascii="Trebuchet MS" w:eastAsia="Calibri" w:hAnsi="Trebuchet MS" w:cs="Times New Roman"/>
          <w14:ligatures w14:val="none"/>
        </w:rPr>
        <w:tab/>
      </w:r>
      <w:r w:rsidRPr="008D150E">
        <w:rPr>
          <w:rFonts w:ascii="Trebuchet MS" w:eastAsia="Calibri" w:hAnsi="Trebuchet MS" w:cs="Times New Roman"/>
          <w14:ligatures w14:val="none"/>
        </w:rPr>
        <w:tab/>
        <w:t xml:space="preserve">              </w:t>
      </w:r>
      <w:r w:rsidRPr="008D150E">
        <w:rPr>
          <w:rFonts w:ascii="Trebuchet MS" w:eastAsia="Calibri" w:hAnsi="Trebuchet MS" w:cs="Times New Roman"/>
          <w14:ligatures w14:val="none"/>
        </w:rPr>
        <w:tab/>
      </w:r>
      <w:r w:rsidR="005433A4" w:rsidRPr="008D150E">
        <w:rPr>
          <w:rFonts w:ascii="Trebuchet MS" w:eastAsia="Calibri" w:hAnsi="Trebuchet MS" w:cs="Times New Roman"/>
          <w14:ligatures w14:val="none"/>
        </w:rPr>
        <w:t xml:space="preserve">   </w:t>
      </w:r>
      <w:r w:rsidR="009F3463" w:rsidRPr="008D150E">
        <w:rPr>
          <w:rFonts w:ascii="Trebuchet MS" w:eastAsia="Calibri" w:hAnsi="Trebuchet MS" w:cs="Times New Roman"/>
          <w14:ligatures w14:val="none"/>
        </w:rPr>
        <w:t xml:space="preserve">          </w:t>
      </w:r>
      <w:r w:rsidR="002D69F2" w:rsidRPr="008D150E">
        <w:rPr>
          <w:rFonts w:ascii="Trebuchet MS" w:eastAsia="Calibri" w:hAnsi="Trebuchet MS" w:cs="Times New Roman"/>
          <w14:ligatures w14:val="none"/>
        </w:rPr>
        <w:t xml:space="preserve"> </w:t>
      </w:r>
      <w:r w:rsidRPr="008D150E">
        <w:rPr>
          <w:rFonts w:ascii="Trebuchet MS" w:eastAsia="Calibri" w:hAnsi="Trebuchet MS" w:cs="Times New Roman"/>
          <w:b/>
          <w14:ligatures w14:val="none"/>
        </w:rPr>
        <w:t>ÎNTOCMIT,</w:t>
      </w:r>
    </w:p>
    <w:p w14:paraId="7D77CC6A" w14:textId="2995106E" w:rsidR="00893A7E" w:rsidRPr="008D150E" w:rsidRDefault="00893A7E" w:rsidP="009F3463">
      <w:pPr>
        <w:spacing w:after="0" w:line="360" w:lineRule="auto"/>
        <w:rPr>
          <w:rFonts w:ascii="Trebuchet MS" w:eastAsia="Calibri" w:hAnsi="Trebuchet MS" w:cs="Times New Roman"/>
          <w:b/>
          <w14:ligatures w14:val="none"/>
        </w:rPr>
      </w:pPr>
      <w:r w:rsidRPr="008D150E">
        <w:rPr>
          <w:rFonts w:ascii="Trebuchet MS" w:eastAsia="Calibri" w:hAnsi="Trebuchet MS" w:cs="Times New Roman"/>
          <w14:ligatures w14:val="none"/>
        </w:rPr>
        <w:t xml:space="preserve"> </w:t>
      </w:r>
      <w:r w:rsidR="002D69F2" w:rsidRPr="008D150E">
        <w:rPr>
          <w:rFonts w:ascii="Trebuchet MS" w:eastAsia="Calibri" w:hAnsi="Trebuchet MS" w:cs="Times New Roman"/>
          <w14:ligatures w14:val="none"/>
        </w:rPr>
        <w:t xml:space="preserve">      </w:t>
      </w:r>
      <w:r w:rsidRPr="008D150E">
        <w:rPr>
          <w:rFonts w:ascii="Trebuchet MS" w:eastAsia="Calibri" w:hAnsi="Trebuchet MS" w:cs="Times New Roman"/>
          <w14:ligatures w14:val="none"/>
        </w:rPr>
        <w:t xml:space="preserve"> consilier</w:t>
      </w:r>
      <w:r w:rsidRPr="008D150E">
        <w:rPr>
          <w:rFonts w:ascii="Trebuchet MS" w:eastAsia="Calibri" w:hAnsi="Trebuchet MS" w:cs="Times New Roman"/>
          <w:b/>
          <w14:ligatures w14:val="none"/>
        </w:rPr>
        <w:t xml:space="preserve"> Nicoleta CRISTEA</w:t>
      </w:r>
      <w:r w:rsidRPr="008D150E">
        <w:rPr>
          <w:rFonts w:ascii="Trebuchet MS" w:eastAsia="Calibri" w:hAnsi="Trebuchet MS" w:cs="Times New Roman"/>
          <w:b/>
          <w14:ligatures w14:val="none"/>
        </w:rPr>
        <w:tab/>
      </w:r>
      <w:r w:rsidRPr="008D150E">
        <w:rPr>
          <w:rFonts w:ascii="Trebuchet MS" w:eastAsia="Calibri" w:hAnsi="Trebuchet MS" w:cs="Times New Roman"/>
          <w:b/>
          <w14:ligatures w14:val="none"/>
        </w:rPr>
        <w:tab/>
      </w:r>
      <w:r w:rsidRPr="008D150E">
        <w:rPr>
          <w:rFonts w:ascii="Trebuchet MS" w:eastAsia="Calibri" w:hAnsi="Trebuchet MS" w:cs="Times New Roman"/>
          <w:b/>
          <w14:ligatures w14:val="none"/>
        </w:rPr>
        <w:tab/>
        <w:t xml:space="preserve">      </w:t>
      </w:r>
      <w:r w:rsidR="002D69F2" w:rsidRPr="008D150E">
        <w:rPr>
          <w:rFonts w:ascii="Trebuchet MS" w:eastAsia="Calibri" w:hAnsi="Trebuchet MS" w:cs="Times New Roman"/>
          <w:b/>
          <w14:ligatures w14:val="none"/>
        </w:rPr>
        <w:t xml:space="preserve">  </w:t>
      </w:r>
      <w:r w:rsidR="005433A4" w:rsidRPr="008D150E">
        <w:rPr>
          <w:rFonts w:ascii="Trebuchet MS" w:eastAsia="Calibri" w:hAnsi="Trebuchet MS" w:cs="Times New Roman"/>
          <w:b/>
          <w14:ligatures w14:val="none"/>
        </w:rPr>
        <w:t xml:space="preserve">   </w:t>
      </w:r>
      <w:r w:rsidR="00796351" w:rsidRPr="008D150E">
        <w:rPr>
          <w:rFonts w:ascii="Trebuchet MS" w:eastAsia="Calibri" w:hAnsi="Trebuchet MS" w:cs="Times New Roman"/>
          <w:b/>
          <w14:ligatures w14:val="none"/>
        </w:rPr>
        <w:t xml:space="preserve"> </w:t>
      </w:r>
      <w:r w:rsidRPr="008D150E">
        <w:rPr>
          <w:rFonts w:ascii="Trebuchet MS" w:eastAsia="Calibri" w:hAnsi="Trebuchet MS" w:cs="Times New Roman"/>
          <w:b/>
          <w14:ligatures w14:val="none"/>
        </w:rPr>
        <w:t xml:space="preserve"> </w:t>
      </w:r>
      <w:r w:rsidR="009F3463" w:rsidRPr="008D150E">
        <w:rPr>
          <w:rFonts w:ascii="Trebuchet MS" w:eastAsia="Calibri" w:hAnsi="Trebuchet MS" w:cs="Times New Roman"/>
          <w:b/>
          <w14:ligatures w14:val="none"/>
        </w:rPr>
        <w:t xml:space="preserve">        </w:t>
      </w:r>
      <w:r w:rsidRPr="008D150E">
        <w:rPr>
          <w:rFonts w:ascii="Trebuchet MS" w:eastAsia="Calibri" w:hAnsi="Trebuchet MS" w:cs="Times New Roman"/>
          <w14:ligatures w14:val="none"/>
        </w:rPr>
        <w:t>consilier</w:t>
      </w:r>
      <w:r w:rsidRPr="008D150E">
        <w:rPr>
          <w:rFonts w:ascii="Trebuchet MS" w:eastAsia="Calibri" w:hAnsi="Trebuchet MS" w:cs="Times New Roman"/>
          <w:b/>
          <w14:ligatures w14:val="none"/>
        </w:rPr>
        <w:t xml:space="preserve"> Gabriela CĂPĂȚÎNĂ</w:t>
      </w:r>
    </w:p>
    <w:p w14:paraId="49EB5848" w14:textId="77777777" w:rsidR="00893A7E" w:rsidRPr="008D150E" w:rsidRDefault="00893A7E" w:rsidP="009F3463">
      <w:pPr>
        <w:spacing w:after="0" w:line="360" w:lineRule="auto"/>
        <w:ind w:left="284"/>
        <w:rPr>
          <w:rFonts w:ascii="Trebuchet MS" w:hAnsi="Trebuchet MS" w:cs="Times New Roman"/>
        </w:rPr>
      </w:pPr>
    </w:p>
    <w:p w14:paraId="091AD3CC" w14:textId="63E14BF6" w:rsidR="00D447FB" w:rsidRPr="008D150E" w:rsidRDefault="009F25E0" w:rsidP="009F25E0">
      <w:pPr>
        <w:tabs>
          <w:tab w:val="left" w:pos="5925"/>
        </w:tabs>
        <w:rPr>
          <w:rFonts w:ascii="Trebuchet MS" w:hAnsi="Trebuchet MS"/>
        </w:rPr>
      </w:pPr>
      <w:r w:rsidRPr="008D150E">
        <w:rPr>
          <w:rFonts w:ascii="Trebuchet MS" w:hAnsi="Trebuchet MS"/>
        </w:rPr>
        <w:tab/>
      </w:r>
    </w:p>
    <w:sectPr w:rsidR="00D447FB" w:rsidRPr="008D150E" w:rsidSect="00BB6EE7">
      <w:headerReference w:type="default" r:id="rId10"/>
      <w:footerReference w:type="default" r:id="rId11"/>
      <w:headerReference w:type="first" r:id="rId12"/>
      <w:footerReference w:type="first" r:id="rId13"/>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8CF0" w14:textId="77777777" w:rsidR="000663BA" w:rsidRDefault="000663BA" w:rsidP="00143ACD">
      <w:pPr>
        <w:spacing w:after="0" w:line="240" w:lineRule="auto"/>
      </w:pPr>
      <w:r>
        <w:separator/>
      </w:r>
    </w:p>
  </w:endnote>
  <w:endnote w:type="continuationSeparator" w:id="0">
    <w:p w14:paraId="03E3ACD1" w14:textId="77777777" w:rsidR="000663BA" w:rsidRDefault="000663B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6CB90924" w:rsidR="00262DD0" w:rsidRPr="00FE758C" w:rsidRDefault="00262DD0"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C27E0">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C27E0">
              <w:rPr>
                <w:rFonts w:ascii="Trebuchet MS" w:hAnsi="Trebuchet MS"/>
                <w:b/>
                <w:bCs/>
                <w:noProof/>
                <w:sz w:val="16"/>
                <w:szCs w:val="16"/>
              </w:rPr>
              <w:t>13</w:t>
            </w:r>
            <w:r w:rsidRPr="00FE758C">
              <w:rPr>
                <w:rFonts w:ascii="Trebuchet MS" w:hAnsi="Trebuchet MS"/>
                <w:b/>
                <w:bCs/>
                <w:sz w:val="16"/>
                <w:szCs w:val="16"/>
              </w:rPr>
              <w:fldChar w:fldCharType="end"/>
            </w:r>
          </w:p>
          <w:p w14:paraId="49689A31" w14:textId="77777777" w:rsidR="00262DD0" w:rsidRDefault="00262DD0" w:rsidP="0028601C">
            <w:pPr>
              <w:pStyle w:val="Subsol"/>
              <w:jc w:val="right"/>
            </w:pPr>
          </w:p>
          <w:p w14:paraId="4CF01BC6" w14:textId="77777777" w:rsidR="00262DD0" w:rsidRDefault="00262DD0"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62DD0" w:rsidRPr="001B47C8" w:rsidRDefault="00262DD0" w:rsidP="0028601C">
            <w:pPr>
              <w:pStyle w:val="Footer1"/>
              <w:ind w:left="284"/>
              <w:rPr>
                <w:sz w:val="16"/>
                <w:szCs w:val="16"/>
              </w:rPr>
            </w:pPr>
            <w:r>
              <w:rPr>
                <w:sz w:val="16"/>
                <w:szCs w:val="16"/>
              </w:rPr>
              <w:t>str. Hipodromului, nr. 2A, Sibiu, Cod poștal 550360</w:t>
            </w:r>
          </w:p>
          <w:p w14:paraId="192B2E1F" w14:textId="77777777" w:rsidR="00262DD0" w:rsidRDefault="00262DD0"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62DD0" w14:paraId="7D400DD7" w14:textId="77777777" w:rsidTr="00262DD0">
              <w:trPr>
                <w:trHeight w:val="70"/>
              </w:trPr>
              <w:tc>
                <w:tcPr>
                  <w:tcW w:w="6001" w:type="dxa"/>
                </w:tcPr>
                <w:p w14:paraId="28952884" w14:textId="77777777" w:rsidR="00262DD0" w:rsidRPr="00BB6EE7" w:rsidRDefault="00262DD0"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262DD0" w:rsidRPr="00D62259" w:rsidRDefault="000663BA"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262DD0" w:rsidRDefault="00262DD0">
    <w:pPr>
      <w:pStyle w:val="Subsol"/>
      <w:jc w:val="right"/>
    </w:pPr>
  </w:p>
  <w:p w14:paraId="0CF374E6" w14:textId="0D7E99A5" w:rsidR="00262DD0" w:rsidRDefault="00262DD0"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262DD0" w:rsidRPr="001B47C8" w:rsidRDefault="00262DD0" w:rsidP="00F1090C">
    <w:pPr>
      <w:pStyle w:val="Footer1"/>
      <w:ind w:left="284"/>
      <w:rPr>
        <w:sz w:val="16"/>
        <w:szCs w:val="16"/>
      </w:rPr>
    </w:pPr>
    <w:r>
      <w:rPr>
        <w:sz w:val="16"/>
        <w:szCs w:val="16"/>
      </w:rPr>
      <w:t>str. Hipodromului, nr. 2A, Sibiu, Cod poștal 550360</w:t>
    </w:r>
  </w:p>
  <w:p w14:paraId="051FD53C" w14:textId="1C59D8E3" w:rsidR="00262DD0" w:rsidRDefault="00262DD0" w:rsidP="00BB6EE7">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262DD0" w14:paraId="3AD5EDEF" w14:textId="77777777" w:rsidTr="00BB6EE7">
      <w:trPr>
        <w:trHeight w:val="70"/>
      </w:trPr>
      <w:tc>
        <w:tcPr>
          <w:tcW w:w="6001" w:type="dxa"/>
        </w:tcPr>
        <w:p w14:paraId="448198F6" w14:textId="36F09AFF" w:rsidR="00262DD0" w:rsidRPr="00BB6EE7" w:rsidRDefault="00262DD0"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262DD0" w:rsidRPr="00E84F3C" w:rsidRDefault="00262DD0"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5488" w14:textId="77777777" w:rsidR="000663BA" w:rsidRDefault="000663BA" w:rsidP="00143ACD">
      <w:pPr>
        <w:spacing w:after="0" w:line="240" w:lineRule="auto"/>
      </w:pPr>
      <w:r>
        <w:separator/>
      </w:r>
    </w:p>
  </w:footnote>
  <w:footnote w:type="continuationSeparator" w:id="0">
    <w:p w14:paraId="5CDA2605" w14:textId="77777777" w:rsidR="000663BA" w:rsidRDefault="000663B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62DD0" w:rsidRDefault="00262DD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1997" w14:textId="77777777" w:rsidR="00BD2EEC" w:rsidRDefault="00BD2EEC" w:rsidP="00762FA8">
    <w:pPr>
      <w:pStyle w:val="Antet"/>
      <w:ind w:left="-426"/>
    </w:pPr>
  </w:p>
  <w:p w14:paraId="69F605C0" w14:textId="1152C40E" w:rsidR="00262DD0" w:rsidRDefault="00262DD0" w:rsidP="00762FA8">
    <w:pPr>
      <w:pStyle w:val="Antet"/>
      <w:ind w:left="-426"/>
    </w:pPr>
    <w:r>
      <w:rPr>
        <w:noProof/>
        <w:lang w:eastAsia="ro-RO"/>
      </w:rPr>
      <w:drawing>
        <wp:inline distT="0" distB="0" distL="0" distR="0" wp14:anchorId="5EDCDC12" wp14:editId="21360863">
          <wp:extent cx="6890509" cy="9661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664B5C64" w14:textId="77777777" w:rsidR="00BD2EEC" w:rsidRDefault="00BD2EEC" w:rsidP="00762FA8">
    <w:pPr>
      <w:pStyle w:val="Antet"/>
      <w:ind w:left="-426"/>
    </w:pPr>
  </w:p>
  <w:p w14:paraId="45186F32" w14:textId="1AB24D22" w:rsidR="00262DD0" w:rsidRDefault="00262DD0"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57E5767"/>
    <w:multiLevelType w:val="hybridMultilevel"/>
    <w:tmpl w:val="88521ED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6E88"/>
    <w:multiLevelType w:val="hybridMultilevel"/>
    <w:tmpl w:val="5A864CD0"/>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CF1067"/>
    <w:multiLevelType w:val="hybridMultilevel"/>
    <w:tmpl w:val="3784106C"/>
    <w:lvl w:ilvl="0" w:tplc="C1AEAFC0">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11EE06E5"/>
    <w:multiLevelType w:val="hybridMultilevel"/>
    <w:tmpl w:val="7FF44D3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174221"/>
    <w:multiLevelType w:val="hybridMultilevel"/>
    <w:tmpl w:val="3B64E9FE"/>
    <w:lvl w:ilvl="0" w:tplc="26921B6A">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5922E9"/>
    <w:multiLevelType w:val="hybridMultilevel"/>
    <w:tmpl w:val="E0CED9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3CF54A5D"/>
    <w:multiLevelType w:val="hybridMultilevel"/>
    <w:tmpl w:val="1CF2E04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CD1BB9"/>
    <w:multiLevelType w:val="hybridMultilevel"/>
    <w:tmpl w:val="8F3A2BAC"/>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15:restartNumberingAfterBreak="0">
    <w:nsid w:val="55A2667A"/>
    <w:multiLevelType w:val="hybridMultilevel"/>
    <w:tmpl w:val="84C03DA0"/>
    <w:lvl w:ilvl="0" w:tplc="EBB6229E">
      <w:numFmt w:val="bullet"/>
      <w:lvlText w:val="-"/>
      <w:lvlJc w:val="left"/>
      <w:pPr>
        <w:ind w:left="1065" w:hanging="705"/>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9E705E4"/>
    <w:multiLevelType w:val="hybridMultilevel"/>
    <w:tmpl w:val="D6A06100"/>
    <w:lvl w:ilvl="0" w:tplc="6F4C203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E8A6C26"/>
    <w:multiLevelType w:val="hybridMultilevel"/>
    <w:tmpl w:val="81D64DC4"/>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15:restartNumberingAfterBreak="0">
    <w:nsid w:val="7A474A44"/>
    <w:multiLevelType w:val="hybridMultilevel"/>
    <w:tmpl w:val="A2ECE0F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51D1F"/>
    <w:multiLevelType w:val="hybridMultilevel"/>
    <w:tmpl w:val="BDE0BC8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10"/>
  </w:num>
  <w:num w:numId="5">
    <w:abstractNumId w:val="7"/>
  </w:num>
  <w:num w:numId="6">
    <w:abstractNumId w:val="5"/>
  </w:num>
  <w:num w:numId="7">
    <w:abstractNumId w:val="4"/>
  </w:num>
  <w:num w:numId="8">
    <w:abstractNumId w:val="8"/>
  </w:num>
  <w:num w:numId="9">
    <w:abstractNumId w:val="9"/>
  </w:num>
  <w:num w:numId="10">
    <w:abstractNumId w:val="11"/>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2"/>
  </w:num>
  <w:num w:numId="13">
    <w:abstractNumId w:val="15"/>
  </w:num>
  <w:num w:numId="14">
    <w:abstractNumId w:val="3"/>
  </w:num>
  <w:num w:numId="15">
    <w:abstractNumId w:val="20"/>
  </w:num>
  <w:num w:numId="16">
    <w:abstractNumId w:val="22"/>
  </w:num>
  <w:num w:numId="17">
    <w:abstractNumId w:val="12"/>
  </w:num>
  <w:num w:numId="18">
    <w:abstractNumId w:val="13"/>
  </w:num>
  <w:num w:numId="19">
    <w:abstractNumId w:val="23"/>
  </w:num>
  <w:num w:numId="20">
    <w:abstractNumId w:val="1"/>
  </w:num>
  <w:num w:numId="21">
    <w:abstractNumId w:val="21"/>
  </w:num>
  <w:num w:numId="22">
    <w:abstractNumId w:val="14"/>
  </w:num>
  <w:num w:numId="23">
    <w:abstractNumId w:val="18"/>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6"/>
    <w:rsid w:val="00013637"/>
    <w:rsid w:val="000236A2"/>
    <w:rsid w:val="00023F35"/>
    <w:rsid w:val="00042469"/>
    <w:rsid w:val="000663BA"/>
    <w:rsid w:val="00092EB4"/>
    <w:rsid w:val="000C0E50"/>
    <w:rsid w:val="000C551A"/>
    <w:rsid w:val="000E1DC5"/>
    <w:rsid w:val="001106DF"/>
    <w:rsid w:val="00133CFC"/>
    <w:rsid w:val="00143ACD"/>
    <w:rsid w:val="0018046A"/>
    <w:rsid w:val="00191D9C"/>
    <w:rsid w:val="001B283C"/>
    <w:rsid w:val="001B47C8"/>
    <w:rsid w:val="00206850"/>
    <w:rsid w:val="0026003A"/>
    <w:rsid w:val="00262DD0"/>
    <w:rsid w:val="002703E8"/>
    <w:rsid w:val="0028601C"/>
    <w:rsid w:val="002C3B5A"/>
    <w:rsid w:val="002D2F46"/>
    <w:rsid w:val="002D69F2"/>
    <w:rsid w:val="00350810"/>
    <w:rsid w:val="00354326"/>
    <w:rsid w:val="0035742C"/>
    <w:rsid w:val="003C75A7"/>
    <w:rsid w:val="00405A80"/>
    <w:rsid w:val="00407724"/>
    <w:rsid w:val="004329EC"/>
    <w:rsid w:val="00450FEC"/>
    <w:rsid w:val="00462744"/>
    <w:rsid w:val="00482EF6"/>
    <w:rsid w:val="004A5C08"/>
    <w:rsid w:val="004B2EB8"/>
    <w:rsid w:val="004B7417"/>
    <w:rsid w:val="004C0CE7"/>
    <w:rsid w:val="004C7186"/>
    <w:rsid w:val="004F0F51"/>
    <w:rsid w:val="0051560F"/>
    <w:rsid w:val="005233CC"/>
    <w:rsid w:val="005242BA"/>
    <w:rsid w:val="0053065D"/>
    <w:rsid w:val="005433A4"/>
    <w:rsid w:val="005760A6"/>
    <w:rsid w:val="005A3758"/>
    <w:rsid w:val="005B3C32"/>
    <w:rsid w:val="005C5BBD"/>
    <w:rsid w:val="00621B1F"/>
    <w:rsid w:val="0066499D"/>
    <w:rsid w:val="00672017"/>
    <w:rsid w:val="00677186"/>
    <w:rsid w:val="006A1311"/>
    <w:rsid w:val="006A261F"/>
    <w:rsid w:val="006B401B"/>
    <w:rsid w:val="006C737A"/>
    <w:rsid w:val="006D65DB"/>
    <w:rsid w:val="006E436B"/>
    <w:rsid w:val="006E616C"/>
    <w:rsid w:val="006F0089"/>
    <w:rsid w:val="00720E0A"/>
    <w:rsid w:val="00737909"/>
    <w:rsid w:val="007442AA"/>
    <w:rsid w:val="00753CCD"/>
    <w:rsid w:val="00762FA8"/>
    <w:rsid w:val="00781DC0"/>
    <w:rsid w:val="00784116"/>
    <w:rsid w:val="00796351"/>
    <w:rsid w:val="007A1423"/>
    <w:rsid w:val="007B30EE"/>
    <w:rsid w:val="007D3E0D"/>
    <w:rsid w:val="007D4A5C"/>
    <w:rsid w:val="007D4EC4"/>
    <w:rsid w:val="007E6483"/>
    <w:rsid w:val="00807B16"/>
    <w:rsid w:val="0081504B"/>
    <w:rsid w:val="008239F3"/>
    <w:rsid w:val="00825FA6"/>
    <w:rsid w:val="00826A64"/>
    <w:rsid w:val="008507D9"/>
    <w:rsid w:val="008549A0"/>
    <w:rsid w:val="00854F7E"/>
    <w:rsid w:val="008631FB"/>
    <w:rsid w:val="00875B41"/>
    <w:rsid w:val="00876582"/>
    <w:rsid w:val="00876BB1"/>
    <w:rsid w:val="00893A7E"/>
    <w:rsid w:val="008A44F4"/>
    <w:rsid w:val="008B5448"/>
    <w:rsid w:val="008C7811"/>
    <w:rsid w:val="008D150E"/>
    <w:rsid w:val="008D246C"/>
    <w:rsid w:val="008E066A"/>
    <w:rsid w:val="008E19DC"/>
    <w:rsid w:val="0090061B"/>
    <w:rsid w:val="009142A5"/>
    <w:rsid w:val="009515B1"/>
    <w:rsid w:val="00971428"/>
    <w:rsid w:val="009A1E68"/>
    <w:rsid w:val="009A3973"/>
    <w:rsid w:val="009A69D3"/>
    <w:rsid w:val="009B480A"/>
    <w:rsid w:val="009B5F83"/>
    <w:rsid w:val="009C4514"/>
    <w:rsid w:val="009F25E0"/>
    <w:rsid w:val="009F3463"/>
    <w:rsid w:val="00A0719A"/>
    <w:rsid w:val="00A5510B"/>
    <w:rsid w:val="00A57B8E"/>
    <w:rsid w:val="00A87322"/>
    <w:rsid w:val="00A906B5"/>
    <w:rsid w:val="00A908A6"/>
    <w:rsid w:val="00A92293"/>
    <w:rsid w:val="00A93E39"/>
    <w:rsid w:val="00A94036"/>
    <w:rsid w:val="00AA2746"/>
    <w:rsid w:val="00AE70B2"/>
    <w:rsid w:val="00B045D2"/>
    <w:rsid w:val="00B50B2F"/>
    <w:rsid w:val="00B520A2"/>
    <w:rsid w:val="00B66053"/>
    <w:rsid w:val="00B80717"/>
    <w:rsid w:val="00B87F4F"/>
    <w:rsid w:val="00B926AF"/>
    <w:rsid w:val="00B927D7"/>
    <w:rsid w:val="00BB1E2D"/>
    <w:rsid w:val="00BB6EE7"/>
    <w:rsid w:val="00BD2EEC"/>
    <w:rsid w:val="00BD525D"/>
    <w:rsid w:val="00BE0746"/>
    <w:rsid w:val="00BE21A0"/>
    <w:rsid w:val="00BE5302"/>
    <w:rsid w:val="00C0182D"/>
    <w:rsid w:val="00C02621"/>
    <w:rsid w:val="00C02DFA"/>
    <w:rsid w:val="00C067ED"/>
    <w:rsid w:val="00C30F98"/>
    <w:rsid w:val="00C545F6"/>
    <w:rsid w:val="00C61733"/>
    <w:rsid w:val="00C81342"/>
    <w:rsid w:val="00CA3E66"/>
    <w:rsid w:val="00D1499F"/>
    <w:rsid w:val="00D15CF0"/>
    <w:rsid w:val="00D20435"/>
    <w:rsid w:val="00D258A2"/>
    <w:rsid w:val="00D356FA"/>
    <w:rsid w:val="00D41783"/>
    <w:rsid w:val="00D447FB"/>
    <w:rsid w:val="00D62259"/>
    <w:rsid w:val="00D8381D"/>
    <w:rsid w:val="00DB2B06"/>
    <w:rsid w:val="00DC27E0"/>
    <w:rsid w:val="00DD2536"/>
    <w:rsid w:val="00DE6939"/>
    <w:rsid w:val="00DE792C"/>
    <w:rsid w:val="00E10812"/>
    <w:rsid w:val="00E35AD6"/>
    <w:rsid w:val="00E5134E"/>
    <w:rsid w:val="00E71CC3"/>
    <w:rsid w:val="00E73837"/>
    <w:rsid w:val="00E82CD9"/>
    <w:rsid w:val="00E84F3C"/>
    <w:rsid w:val="00EA4009"/>
    <w:rsid w:val="00EA6603"/>
    <w:rsid w:val="00ED25D0"/>
    <w:rsid w:val="00EF4354"/>
    <w:rsid w:val="00F1090C"/>
    <w:rsid w:val="00F40C9E"/>
    <w:rsid w:val="00F663DF"/>
    <w:rsid w:val="00F734BD"/>
    <w:rsid w:val="00F94927"/>
    <w:rsid w:val="00FA2116"/>
    <w:rsid w:val="00FB28D1"/>
    <w:rsid w:val="00FB5C16"/>
    <w:rsid w:val="00FC43CD"/>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520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20A2"/>
    <w:rPr>
      <w:rFonts w:ascii="Segoe UI" w:hAnsi="Segoe UI" w:cs="Segoe UI"/>
      <w:sz w:val="18"/>
      <w:szCs w:val="18"/>
    </w:rPr>
  </w:style>
  <w:style w:type="paragraph" w:styleId="Listparagraf">
    <w:name w:val="List Paragraph"/>
    <w:basedOn w:val="Normal"/>
    <w:uiPriority w:val="34"/>
    <w:qFormat/>
    <w:rsid w:val="00672017"/>
    <w:pPr>
      <w:ind w:left="720"/>
      <w:contextualSpacing/>
    </w:pPr>
  </w:style>
  <w:style w:type="table" w:customStyle="1" w:styleId="Tabelgril1">
    <w:name w:val="Tabel grilă1"/>
    <w:basedOn w:val="TabelNormal"/>
    <w:next w:val="Tabelgril"/>
    <w:uiPriority w:val="39"/>
    <w:rsid w:val="00A5510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BE60-D528-4F29-97EB-93719BB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4455</Words>
  <Characters>25844</Characters>
  <Application>Microsoft Office Word</Application>
  <DocSecurity>0</DocSecurity>
  <Lines>215</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4</cp:revision>
  <cp:lastPrinted>2024-03-25T09:33:00Z</cp:lastPrinted>
  <dcterms:created xsi:type="dcterms:W3CDTF">2024-04-18T07:49:00Z</dcterms:created>
  <dcterms:modified xsi:type="dcterms:W3CDTF">2024-04-19T08:37:00Z</dcterms:modified>
</cp:coreProperties>
</file>