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0C9" w:rsidRDefault="00E760C9" w:rsidP="00E760C9">
      <w:pPr>
        <w:spacing w:after="0" w:line="360" w:lineRule="auto"/>
        <w:jc w:val="both"/>
        <w:outlineLvl w:val="0"/>
        <w:rPr>
          <w:rFonts w:ascii="Trebuchet MS" w:hAnsi="Trebuchet MS" w:cs="Times New Roman"/>
        </w:rPr>
      </w:pPr>
    </w:p>
    <w:p w:rsidR="00E760C9" w:rsidRDefault="00E760C9" w:rsidP="00E760C9">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p w:rsidR="007A2853" w:rsidRPr="0051560F" w:rsidRDefault="007A2853" w:rsidP="007A2853">
      <w:pPr>
        <w:spacing w:after="0" w:line="240" w:lineRule="auto"/>
        <w:ind w:left="284"/>
        <w:rPr>
          <w:rFonts w:ascii="Trebuchet MS" w:hAnsi="Trebuchet MS"/>
        </w:rPr>
      </w:pPr>
      <w:r w:rsidRPr="0051560F">
        <w:rPr>
          <w:rFonts w:ascii="Trebuchet MS" w:hAnsi="Trebuchet MS"/>
        </w:rPr>
        <w:t>Nr. ................ / ....................</w:t>
      </w:r>
    </w:p>
    <w:p w:rsidR="007A2853" w:rsidRPr="00655FA3" w:rsidRDefault="007A2853" w:rsidP="007A2853">
      <w:pPr>
        <w:spacing w:after="0" w:line="240" w:lineRule="auto"/>
        <w:ind w:firstLine="284"/>
        <w:rPr>
          <w:rFonts w:ascii="Trebuchet MS" w:eastAsia="Calibri" w:hAnsi="Trebuchet MS" w:cs="Times New Roman"/>
          <w:color w:val="000000"/>
        </w:rPr>
      </w:pPr>
      <w:r w:rsidRPr="00655FA3">
        <w:rPr>
          <w:rFonts w:ascii="Trebuchet MS" w:eastAsia="Calibri" w:hAnsi="Trebuchet MS" w:cs="Times New Roman"/>
          <w:color w:val="000000"/>
        </w:rPr>
        <w:t xml:space="preserve">Referitor dosar: </w:t>
      </w:r>
      <w:r>
        <w:rPr>
          <w:rFonts w:ascii="Trebuchet MS" w:eastAsia="Calibri" w:hAnsi="Trebuchet MS" w:cs="Times New Roman"/>
          <w:color w:val="000000"/>
        </w:rPr>
        <w:t>5677/1839/26.03.2024</w:t>
      </w:r>
    </w:p>
    <w:p w:rsidR="005C2452" w:rsidRPr="00E760C9" w:rsidRDefault="00CA284A" w:rsidP="00E760C9">
      <w:pPr>
        <w:spacing w:after="0" w:line="360" w:lineRule="auto"/>
        <w:jc w:val="center"/>
        <w:rPr>
          <w:rFonts w:ascii="Trebuchet MS" w:hAnsi="Trebuchet MS" w:cs="Times New Roman"/>
          <w:b/>
        </w:rPr>
      </w:pPr>
      <w:r>
        <w:rPr>
          <w:rFonts w:ascii="Trebuchet MS" w:hAnsi="Trebuchet MS" w:cs="Times New Roman"/>
          <w:b/>
        </w:rPr>
        <w:t xml:space="preserve"> </w:t>
      </w:r>
    </w:p>
    <w:p w:rsidR="005C2452" w:rsidRPr="00E760C9" w:rsidRDefault="005C2452" w:rsidP="00E760C9">
      <w:pPr>
        <w:spacing w:after="0" w:line="360" w:lineRule="auto"/>
        <w:jc w:val="center"/>
        <w:rPr>
          <w:rFonts w:ascii="Trebuchet MS" w:hAnsi="Trebuchet MS" w:cs="Times New Roman"/>
          <w:b/>
        </w:rPr>
      </w:pPr>
      <w:r w:rsidRPr="00E760C9">
        <w:rPr>
          <w:rFonts w:ascii="Trebuchet MS" w:hAnsi="Trebuchet MS" w:cs="Times New Roman"/>
          <w:b/>
        </w:rPr>
        <w:t>DECIZIA ETAPEI DE INCADRARE</w:t>
      </w:r>
      <w:bookmarkStart w:id="0" w:name="_GoBack"/>
      <w:bookmarkEnd w:id="0"/>
    </w:p>
    <w:p w:rsidR="00C91F2B" w:rsidRPr="00E760C9" w:rsidRDefault="007A2853" w:rsidP="00E760C9">
      <w:pPr>
        <w:spacing w:after="0" w:line="360" w:lineRule="auto"/>
        <w:jc w:val="center"/>
        <w:rPr>
          <w:rFonts w:ascii="Trebuchet MS" w:hAnsi="Trebuchet MS" w:cs="Times New Roman"/>
          <w:b/>
        </w:rPr>
      </w:pPr>
      <w:r>
        <w:rPr>
          <w:rFonts w:ascii="Trebuchet MS" w:hAnsi="Trebuchet MS" w:cs="Times New Roman"/>
          <w:b/>
        </w:rPr>
        <w:t xml:space="preserve">NR. </w:t>
      </w:r>
      <w:r w:rsidR="00E760C9">
        <w:rPr>
          <w:rFonts w:ascii="Trebuchet MS" w:hAnsi="Trebuchet MS" w:cs="Times New Roman"/>
          <w:b/>
        </w:rPr>
        <w:t xml:space="preserve">SB </w:t>
      </w:r>
      <w:r>
        <w:rPr>
          <w:rFonts w:ascii="Trebuchet MS" w:hAnsi="Trebuchet MS" w:cs="Times New Roman"/>
          <w:b/>
        </w:rPr>
        <w:t>xx   din ....2024</w:t>
      </w:r>
    </w:p>
    <w:p w:rsidR="005A41D4" w:rsidRPr="00E760C9" w:rsidRDefault="005A41D4" w:rsidP="00E760C9">
      <w:pPr>
        <w:spacing w:after="0" w:line="360" w:lineRule="auto"/>
        <w:jc w:val="center"/>
        <w:rPr>
          <w:rFonts w:ascii="Trebuchet MS" w:hAnsi="Trebuchet MS" w:cs="Times New Roman"/>
        </w:rPr>
      </w:pP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rPr>
        <w:t xml:space="preserve">Ca urmare a solicitării de emitere a acordului de mediu adresate de </w:t>
      </w:r>
      <w:r w:rsidR="007A2853">
        <w:rPr>
          <w:rFonts w:ascii="Trebuchet MS" w:eastAsia="Times New Roman" w:hAnsi="Trebuchet MS" w:cs="Times New Roman"/>
          <w:b/>
          <w:lang w:eastAsia="ro-RO"/>
        </w:rPr>
        <w:t>SC XUX INVESTMENT SRL</w:t>
      </w:r>
      <w:r w:rsidR="007A2853" w:rsidRPr="00655FA3">
        <w:rPr>
          <w:rFonts w:ascii="Trebuchet MS" w:eastAsia="Times New Roman" w:hAnsi="Trebuchet MS" w:cs="Times New Roman"/>
          <w:b/>
          <w:lang w:eastAsia="ro-RO"/>
        </w:rPr>
        <w:t xml:space="preserve"> </w:t>
      </w:r>
      <w:r w:rsidR="007A2853">
        <w:rPr>
          <w:rFonts w:ascii="Trebuchet MS" w:eastAsia="Times New Roman" w:hAnsi="Trebuchet MS" w:cs="Times New Roman"/>
          <w:b/>
          <w:lang w:eastAsia="ro-RO"/>
        </w:rPr>
        <w:t xml:space="preserve">cu sediul social </w:t>
      </w:r>
      <w:r w:rsidR="007A2853">
        <w:rPr>
          <w:rFonts w:ascii="Trebuchet MS" w:eastAsia="Times New Roman" w:hAnsi="Trebuchet MS" w:cs="Times New Roman"/>
          <w:lang w:eastAsia="ro-RO"/>
        </w:rPr>
        <w:t>în comuna</w:t>
      </w:r>
      <w:r w:rsidR="007A2853" w:rsidRPr="00655FA3">
        <w:rPr>
          <w:rFonts w:ascii="Trebuchet MS" w:eastAsia="Times New Roman" w:hAnsi="Trebuchet MS" w:cs="Times New Roman"/>
          <w:lang w:eastAsia="ro-RO"/>
        </w:rPr>
        <w:t xml:space="preserve"> </w:t>
      </w:r>
      <w:r w:rsidR="007A2853">
        <w:rPr>
          <w:rFonts w:ascii="Trebuchet MS" w:eastAsia="Times New Roman" w:hAnsi="Trebuchet MS" w:cs="Times New Roman"/>
          <w:b/>
          <w:lang w:eastAsia="ro-RO"/>
        </w:rPr>
        <w:t>Șelimbăr</w:t>
      </w:r>
      <w:r w:rsidR="007A2853">
        <w:rPr>
          <w:rFonts w:ascii="Trebuchet MS" w:eastAsia="Times New Roman" w:hAnsi="Trebuchet MS" w:cs="Times New Roman"/>
          <w:lang w:eastAsia="ro-RO"/>
        </w:rPr>
        <w:t xml:space="preserve">, str. </w:t>
      </w:r>
      <w:r w:rsidR="007A2853">
        <w:rPr>
          <w:rFonts w:ascii="Trebuchet MS" w:eastAsia="Times New Roman" w:hAnsi="Trebuchet MS" w:cs="Times New Roman"/>
          <w:b/>
          <w:lang w:eastAsia="ro-RO"/>
        </w:rPr>
        <w:t>1 Decembrie</w:t>
      </w:r>
      <w:r w:rsidR="007A2853">
        <w:rPr>
          <w:rFonts w:ascii="Trebuchet MS" w:eastAsia="Times New Roman" w:hAnsi="Trebuchet MS" w:cs="Times New Roman"/>
          <w:lang w:eastAsia="ro-RO"/>
        </w:rPr>
        <w:t xml:space="preserve">, nr. </w:t>
      </w:r>
      <w:r w:rsidR="007A2853">
        <w:rPr>
          <w:rFonts w:ascii="Trebuchet MS" w:eastAsia="Times New Roman" w:hAnsi="Trebuchet MS" w:cs="Times New Roman"/>
          <w:b/>
          <w:lang w:eastAsia="ro-RO"/>
        </w:rPr>
        <w:t>70</w:t>
      </w:r>
      <w:r w:rsidR="007A2853">
        <w:rPr>
          <w:rFonts w:ascii="Trebuchet MS" w:eastAsia="Times New Roman" w:hAnsi="Trebuchet MS" w:cs="Times New Roman"/>
          <w:lang w:eastAsia="ro-RO"/>
        </w:rPr>
        <w:t xml:space="preserve">, județul </w:t>
      </w:r>
      <w:r w:rsidR="007A2853" w:rsidRPr="00877D47">
        <w:rPr>
          <w:rFonts w:ascii="Trebuchet MS" w:eastAsia="Times New Roman" w:hAnsi="Trebuchet MS" w:cs="Times New Roman"/>
          <w:b/>
          <w:lang w:eastAsia="ro-RO"/>
        </w:rPr>
        <w:t>Sibiu</w:t>
      </w:r>
      <w:r w:rsidR="006A5DA4" w:rsidRPr="00E760C9">
        <w:rPr>
          <w:rFonts w:ascii="Trebuchet MS" w:hAnsi="Trebuchet MS" w:cs="Times New Roman"/>
          <w:b/>
        </w:rPr>
        <w:t>,</w:t>
      </w:r>
      <w:r w:rsidR="00FC5DC0" w:rsidRPr="00E760C9">
        <w:rPr>
          <w:rFonts w:ascii="Trebuchet MS" w:eastAsia="Times New Roman" w:hAnsi="Trebuchet MS" w:cs="Times New Roman"/>
          <w:lang w:eastAsia="ro-RO"/>
        </w:rPr>
        <w:t xml:space="preserve"> </w:t>
      </w:r>
      <w:r w:rsidRPr="00E760C9">
        <w:rPr>
          <w:rFonts w:ascii="Trebuchet MS" w:hAnsi="Trebuchet MS" w:cs="Times New Roman"/>
        </w:rPr>
        <w:t xml:space="preserve">înregistrată la </w:t>
      </w:r>
      <w:r w:rsidR="00AD09F2" w:rsidRPr="00E760C9">
        <w:rPr>
          <w:rFonts w:ascii="Trebuchet MS" w:hAnsi="Trebuchet MS" w:cs="Times New Roman"/>
          <w:b/>
        </w:rPr>
        <w:t>Agenția</w:t>
      </w:r>
      <w:r w:rsidRPr="00E760C9">
        <w:rPr>
          <w:rFonts w:ascii="Trebuchet MS" w:hAnsi="Trebuchet MS" w:cs="Times New Roman"/>
          <w:b/>
        </w:rPr>
        <w:t xml:space="preserve"> pentru </w:t>
      </w:r>
      <w:r w:rsidR="00AD09F2" w:rsidRPr="00E760C9">
        <w:rPr>
          <w:rFonts w:ascii="Trebuchet MS" w:hAnsi="Trebuchet MS" w:cs="Times New Roman"/>
          <w:b/>
        </w:rPr>
        <w:t>Protecția</w:t>
      </w:r>
      <w:r w:rsidRPr="00E760C9">
        <w:rPr>
          <w:rFonts w:ascii="Trebuchet MS" w:hAnsi="Trebuchet MS" w:cs="Times New Roman"/>
          <w:b/>
        </w:rPr>
        <w:t xml:space="preserve"> Mediului Sibiu </w:t>
      </w:r>
      <w:r w:rsidRPr="00E760C9">
        <w:rPr>
          <w:rFonts w:ascii="Trebuchet MS" w:hAnsi="Trebuchet MS" w:cs="Times New Roman"/>
        </w:rPr>
        <w:t xml:space="preserve">cu nr. </w:t>
      </w:r>
      <w:r w:rsidR="007A2853">
        <w:rPr>
          <w:rFonts w:ascii="Trebuchet MS" w:eastAsia="Times New Roman" w:hAnsi="Trebuchet MS" w:cs="Times New Roman"/>
          <w:color w:val="000000"/>
          <w:lang w:eastAsia="ro-RO"/>
        </w:rPr>
        <w:t xml:space="preserve">5677 din 26.03.2024 </w:t>
      </w:r>
      <w:r w:rsidRPr="00E760C9">
        <w:rPr>
          <w:rFonts w:ascii="Trebuchet MS" w:hAnsi="Trebuchet MS" w:cs="Times New Roman"/>
        </w:rPr>
        <w:t xml:space="preserve">și a completărilor </w:t>
      </w:r>
      <w:r w:rsidR="00DD3A49" w:rsidRPr="00E760C9">
        <w:rPr>
          <w:rFonts w:ascii="Trebuchet MS" w:hAnsi="Trebuchet MS" w:cs="Times New Roman"/>
        </w:rPr>
        <w:t>ulterioare</w:t>
      </w:r>
      <w:r w:rsidRPr="00E760C9">
        <w:rPr>
          <w:rFonts w:ascii="Trebuchet MS" w:hAnsi="Trebuchet MS" w:cs="Times New Roman"/>
        </w:rPr>
        <w:t xml:space="preserve">, în baza </w:t>
      </w:r>
      <w:r w:rsidRPr="00E760C9">
        <w:rPr>
          <w:rFonts w:ascii="Trebuchet MS" w:eastAsia="Times New Roman" w:hAnsi="Trebuchet MS" w:cs="Times New Roman"/>
          <w:lang w:eastAsia="ro-RO"/>
        </w:rPr>
        <w:t xml:space="preserve">Legii nr. 292 din 2018 </w:t>
      </w:r>
      <w:r w:rsidRPr="00E760C9">
        <w:rPr>
          <w:rFonts w:ascii="Trebuchet MS" w:hAnsi="Trebuchet MS" w:cs="Times New Roman"/>
        </w:rPr>
        <w:t xml:space="preserve">privind evaluarea impactului anumitor proiecte publice </w:t>
      </w:r>
      <w:proofErr w:type="spellStart"/>
      <w:r w:rsidRPr="00E760C9">
        <w:rPr>
          <w:rFonts w:ascii="Trebuchet MS" w:hAnsi="Trebuchet MS" w:cs="Times New Roman"/>
        </w:rPr>
        <w:t>şi</w:t>
      </w:r>
      <w:proofErr w:type="spellEnd"/>
      <w:r w:rsidRPr="00E760C9">
        <w:rPr>
          <w:rFonts w:ascii="Trebuchet MS" w:hAnsi="Trebuchet MS" w:cs="Times New Roman"/>
        </w:rPr>
        <w:t xml:space="preserve"> private asupra mediului </w:t>
      </w:r>
      <w:r w:rsidR="007E4298" w:rsidRPr="00E760C9">
        <w:rPr>
          <w:rFonts w:ascii="Trebuchet MS" w:hAnsi="Trebuchet MS" w:cs="Times New Roman"/>
        </w:rPr>
        <w:t>și</w:t>
      </w:r>
      <w:r w:rsidRPr="00E760C9">
        <w:rPr>
          <w:rFonts w:ascii="Trebuchet MS" w:hAnsi="Trebuchet MS" w:cs="Times New Roman"/>
        </w:rPr>
        <w:t xml:space="preserve"> a </w:t>
      </w:r>
      <w:r w:rsidR="00AD09F2" w:rsidRPr="00E760C9">
        <w:rPr>
          <w:rFonts w:ascii="Trebuchet MS" w:hAnsi="Trebuchet MS" w:cs="Times New Roman"/>
        </w:rPr>
        <w:t>Ordonanței</w:t>
      </w:r>
      <w:r w:rsidRPr="00E760C9">
        <w:rPr>
          <w:rFonts w:ascii="Trebuchet MS" w:hAnsi="Trebuchet MS" w:cs="Times New Roman"/>
        </w:rPr>
        <w:t xml:space="preserve"> de </w:t>
      </w:r>
      <w:r w:rsidR="00AD09F2" w:rsidRPr="00E760C9">
        <w:rPr>
          <w:rFonts w:ascii="Trebuchet MS" w:hAnsi="Trebuchet MS" w:cs="Times New Roman"/>
        </w:rPr>
        <w:t>urgență</w:t>
      </w:r>
      <w:r w:rsidRPr="00E760C9">
        <w:rPr>
          <w:rFonts w:ascii="Trebuchet MS" w:hAnsi="Trebuchet MS" w:cs="Times New Roman"/>
        </w:rPr>
        <w:t xml:space="preserve"> a Guvernului nr. 57/2007 privind regimul ariilor naturale protejate, conservarea habitatelor naturale, a florei </w:t>
      </w:r>
      <w:proofErr w:type="spellStart"/>
      <w:r w:rsidRPr="00E760C9">
        <w:rPr>
          <w:rFonts w:ascii="Trebuchet MS" w:hAnsi="Trebuchet MS" w:cs="Times New Roman"/>
        </w:rPr>
        <w:t>şi</w:t>
      </w:r>
      <w:proofErr w:type="spellEnd"/>
      <w:r w:rsidRPr="00E760C9">
        <w:rPr>
          <w:rFonts w:ascii="Trebuchet MS" w:hAnsi="Trebuchet MS" w:cs="Times New Roman"/>
        </w:rPr>
        <w:t xml:space="preserve"> faunei sălbatice, aprobată cu modificări </w:t>
      </w:r>
      <w:proofErr w:type="spellStart"/>
      <w:r w:rsidRPr="00E760C9">
        <w:rPr>
          <w:rFonts w:ascii="Trebuchet MS" w:hAnsi="Trebuchet MS" w:cs="Times New Roman"/>
        </w:rPr>
        <w:t>şi</w:t>
      </w:r>
      <w:proofErr w:type="spellEnd"/>
      <w:r w:rsidRPr="00E760C9">
        <w:rPr>
          <w:rFonts w:ascii="Trebuchet MS" w:hAnsi="Trebuchet MS" w:cs="Times New Roman"/>
        </w:rPr>
        <w:t xml:space="preserve"> completări prin Legea nr. 49/2011, cu modificările </w:t>
      </w:r>
      <w:proofErr w:type="spellStart"/>
      <w:r w:rsidRPr="00E760C9">
        <w:rPr>
          <w:rFonts w:ascii="Trebuchet MS" w:hAnsi="Trebuchet MS" w:cs="Times New Roman"/>
        </w:rPr>
        <w:t>şi</w:t>
      </w:r>
      <w:proofErr w:type="spellEnd"/>
      <w:r w:rsidRPr="00E760C9">
        <w:rPr>
          <w:rFonts w:ascii="Trebuchet MS" w:hAnsi="Trebuchet MS" w:cs="Times New Roman"/>
        </w:rPr>
        <w:t xml:space="preserve"> completările ulterioare, </w:t>
      </w:r>
    </w:p>
    <w:p w:rsidR="005C2452" w:rsidRPr="00E760C9" w:rsidRDefault="00B430D0" w:rsidP="00E760C9">
      <w:pPr>
        <w:spacing w:after="0" w:line="360" w:lineRule="auto"/>
        <w:jc w:val="both"/>
        <w:rPr>
          <w:rFonts w:ascii="Trebuchet MS" w:hAnsi="Trebuchet MS" w:cs="Times New Roman"/>
        </w:rPr>
      </w:pPr>
      <w:r w:rsidRPr="00E760C9">
        <w:rPr>
          <w:rFonts w:ascii="Trebuchet MS" w:hAnsi="Trebuchet MS" w:cs="Times New Roman"/>
          <w:b/>
        </w:rPr>
        <w:t>Agenția</w:t>
      </w:r>
      <w:r w:rsidR="005C2452" w:rsidRPr="00E760C9">
        <w:rPr>
          <w:rFonts w:ascii="Trebuchet MS" w:hAnsi="Trebuchet MS" w:cs="Times New Roman"/>
          <w:b/>
        </w:rPr>
        <w:t xml:space="preserve"> pentru </w:t>
      </w:r>
      <w:r w:rsidRPr="00E760C9">
        <w:rPr>
          <w:rFonts w:ascii="Trebuchet MS" w:hAnsi="Trebuchet MS" w:cs="Times New Roman"/>
          <w:b/>
        </w:rPr>
        <w:t>Protecția</w:t>
      </w:r>
      <w:r w:rsidR="005C2452" w:rsidRPr="00E760C9">
        <w:rPr>
          <w:rFonts w:ascii="Trebuchet MS" w:hAnsi="Trebuchet MS" w:cs="Times New Roman"/>
          <w:b/>
        </w:rPr>
        <w:t xml:space="preserve"> Mediului Sibiu decide</w:t>
      </w:r>
      <w:r w:rsidR="005C2452" w:rsidRPr="00E760C9">
        <w:rPr>
          <w:rFonts w:ascii="Trebuchet MS" w:hAnsi="Trebuchet MS" w:cs="Times New Roman"/>
        </w:rPr>
        <w:t xml:space="preserve">, ca urmare a consultărilor </w:t>
      </w:r>
      <w:r w:rsidR="007E4298" w:rsidRPr="00E760C9">
        <w:rPr>
          <w:rFonts w:ascii="Trebuchet MS" w:hAnsi="Trebuchet MS" w:cs="Times New Roman"/>
        </w:rPr>
        <w:t>desfășurate</w:t>
      </w:r>
      <w:r w:rsidR="005C2452" w:rsidRPr="00E760C9">
        <w:rPr>
          <w:rFonts w:ascii="Trebuchet MS" w:hAnsi="Trebuchet MS" w:cs="Times New Roman"/>
        </w:rPr>
        <w:t xml:space="preserve"> în cadrul </w:t>
      </w:r>
      <w:r w:rsidR="007E4298" w:rsidRPr="00E760C9">
        <w:rPr>
          <w:rFonts w:ascii="Trebuchet MS" w:hAnsi="Trebuchet MS" w:cs="Times New Roman"/>
        </w:rPr>
        <w:t>ședinței</w:t>
      </w:r>
      <w:r w:rsidR="005C2452" w:rsidRPr="00E760C9">
        <w:rPr>
          <w:rFonts w:ascii="Trebuchet MS" w:hAnsi="Trebuchet MS" w:cs="Times New Roman"/>
        </w:rPr>
        <w:t xml:space="preserve"> Comisiei de Analiză Tehnică din data de </w:t>
      </w:r>
      <w:r w:rsidR="007A2853">
        <w:rPr>
          <w:rFonts w:ascii="Trebuchet MS" w:hAnsi="Trebuchet MS" w:cs="Times New Roman"/>
          <w:b/>
        </w:rPr>
        <w:t>19.06</w:t>
      </w:r>
      <w:r w:rsidR="006A5DA4" w:rsidRPr="00E760C9">
        <w:rPr>
          <w:rFonts w:ascii="Trebuchet MS" w:hAnsi="Trebuchet MS" w:cs="Times New Roman"/>
          <w:b/>
        </w:rPr>
        <w:t>.2024</w:t>
      </w:r>
      <w:r w:rsidR="007A2853">
        <w:rPr>
          <w:rFonts w:ascii="Trebuchet MS" w:hAnsi="Trebuchet MS" w:cs="Times New Roman"/>
        </w:rPr>
        <w:t xml:space="preserve"> și a completărilor ulterioare, înregistrate la nr. </w:t>
      </w:r>
      <w:r w:rsidR="006F6226">
        <w:rPr>
          <w:rFonts w:ascii="Trebuchet MS" w:hAnsi="Trebuchet MS" w:cs="Times New Roman"/>
        </w:rPr>
        <w:t>11720 din 05.07.2024</w:t>
      </w:r>
      <w:r w:rsidR="007A2853">
        <w:rPr>
          <w:rFonts w:ascii="Trebuchet MS" w:hAnsi="Trebuchet MS" w:cs="Times New Roman"/>
        </w:rPr>
        <w:t xml:space="preserve">, </w:t>
      </w:r>
      <w:r w:rsidR="005C2452" w:rsidRPr="00E760C9">
        <w:rPr>
          <w:rFonts w:ascii="Trebuchet MS" w:hAnsi="Trebuchet MS" w:cs="Times New Roman"/>
        </w:rPr>
        <w:t>că proiectul</w:t>
      </w:r>
      <w:r w:rsidR="006A5DA4" w:rsidRPr="00E760C9">
        <w:rPr>
          <w:rFonts w:ascii="Trebuchet MS" w:hAnsi="Trebuchet MS"/>
          <w:b/>
        </w:rPr>
        <w:t xml:space="preserve"> </w:t>
      </w:r>
      <w:r w:rsidR="007A2853">
        <w:rPr>
          <w:rFonts w:ascii="Trebuchet MS" w:eastAsia="Calibri" w:hAnsi="Trebuchet MS" w:cs="Times New Roman"/>
          <w:b/>
        </w:rPr>
        <w:t>Producere energie electrică din surse regenerabile</w:t>
      </w:r>
      <w:r w:rsidR="007A2853" w:rsidRPr="00655FA3">
        <w:rPr>
          <w:rFonts w:ascii="Trebuchet MS" w:eastAsia="Calibri" w:hAnsi="Trebuchet MS" w:cs="Times New Roman"/>
          <w:b/>
        </w:rPr>
        <w:t>”</w:t>
      </w:r>
      <w:r w:rsidR="007A2853" w:rsidRPr="00655FA3">
        <w:rPr>
          <w:rFonts w:ascii="Trebuchet MS" w:eastAsia="Calibri" w:hAnsi="Trebuchet MS" w:cs="Times New Roman"/>
        </w:rPr>
        <w:t xml:space="preserve">, propus a fi amplasat în </w:t>
      </w:r>
      <w:proofErr w:type="spellStart"/>
      <w:r w:rsidR="007A2853" w:rsidRPr="00655FA3">
        <w:rPr>
          <w:rFonts w:ascii="Trebuchet MS" w:eastAsia="Calibri" w:hAnsi="Trebuchet MS" w:cs="Times New Roman"/>
        </w:rPr>
        <w:t>judeţul</w:t>
      </w:r>
      <w:proofErr w:type="spellEnd"/>
      <w:r w:rsidR="007A2853" w:rsidRPr="00655FA3">
        <w:rPr>
          <w:rFonts w:ascii="Trebuchet MS" w:eastAsia="Calibri" w:hAnsi="Trebuchet MS" w:cs="Times New Roman"/>
        </w:rPr>
        <w:t xml:space="preserve"> </w:t>
      </w:r>
      <w:r w:rsidR="007A2853" w:rsidRPr="00655FA3">
        <w:rPr>
          <w:rFonts w:ascii="Trebuchet MS" w:eastAsia="Calibri" w:hAnsi="Trebuchet MS" w:cs="Times New Roman"/>
          <w:b/>
        </w:rPr>
        <w:t>Sibiu</w:t>
      </w:r>
      <w:r w:rsidR="007A2853" w:rsidRPr="00655FA3">
        <w:rPr>
          <w:rFonts w:ascii="Trebuchet MS" w:eastAsia="Calibri" w:hAnsi="Trebuchet MS" w:cs="Times New Roman"/>
        </w:rPr>
        <w:t xml:space="preserve">, </w:t>
      </w:r>
      <w:r w:rsidR="007A2853">
        <w:rPr>
          <w:rFonts w:ascii="Trebuchet MS" w:eastAsia="Calibri" w:hAnsi="Trebuchet MS" w:cs="Times New Roman"/>
        </w:rPr>
        <w:t>orașul</w:t>
      </w:r>
      <w:r w:rsidR="007A2853" w:rsidRPr="00655FA3">
        <w:rPr>
          <w:rFonts w:ascii="Trebuchet MS" w:eastAsia="Calibri" w:hAnsi="Trebuchet MS" w:cs="Times New Roman"/>
        </w:rPr>
        <w:t xml:space="preserve"> </w:t>
      </w:r>
      <w:r w:rsidR="007A2853">
        <w:rPr>
          <w:rFonts w:ascii="Trebuchet MS" w:eastAsia="Calibri" w:hAnsi="Trebuchet MS" w:cs="Times New Roman"/>
          <w:b/>
        </w:rPr>
        <w:t>Săliște</w:t>
      </w:r>
      <w:r w:rsidR="007A2853">
        <w:rPr>
          <w:rFonts w:ascii="Trebuchet MS" w:eastAsia="Calibri" w:hAnsi="Trebuchet MS" w:cs="Times New Roman"/>
        </w:rPr>
        <w:t>, sat</w:t>
      </w:r>
      <w:r w:rsidR="007A2853" w:rsidRPr="00655FA3">
        <w:rPr>
          <w:rFonts w:ascii="Trebuchet MS" w:eastAsia="Calibri" w:hAnsi="Trebuchet MS" w:cs="Times New Roman"/>
        </w:rPr>
        <w:t xml:space="preserve"> </w:t>
      </w:r>
      <w:proofErr w:type="spellStart"/>
      <w:r w:rsidR="007A2853">
        <w:rPr>
          <w:rFonts w:ascii="Trebuchet MS" w:eastAsia="Calibri" w:hAnsi="Trebuchet MS" w:cs="Times New Roman"/>
          <w:b/>
        </w:rPr>
        <w:t>Sibiel</w:t>
      </w:r>
      <w:proofErr w:type="spellEnd"/>
      <w:r w:rsidR="007A2853" w:rsidRPr="00655FA3">
        <w:rPr>
          <w:rFonts w:ascii="Trebuchet MS" w:eastAsia="Calibri" w:hAnsi="Trebuchet MS" w:cs="Times New Roman"/>
        </w:rPr>
        <w:t xml:space="preserve">, </w:t>
      </w:r>
      <w:r w:rsidR="007A2853">
        <w:rPr>
          <w:rFonts w:ascii="Trebuchet MS" w:eastAsia="Calibri" w:hAnsi="Trebuchet MS" w:cs="Times New Roman"/>
          <w:b/>
        </w:rPr>
        <w:t>extravilan</w:t>
      </w:r>
      <w:r w:rsidR="007A2853" w:rsidRPr="00655FA3">
        <w:rPr>
          <w:rFonts w:ascii="Trebuchet MS" w:eastAsia="Calibri" w:hAnsi="Trebuchet MS" w:cs="Times New Roman"/>
        </w:rPr>
        <w:t>,</w:t>
      </w:r>
      <w:r w:rsidR="007A2853">
        <w:rPr>
          <w:rFonts w:ascii="Trebuchet MS" w:eastAsia="Calibri" w:hAnsi="Trebuchet MS" w:cs="Times New Roman"/>
        </w:rPr>
        <w:t xml:space="preserve"> CF nr. 115120</w:t>
      </w:r>
      <w:r w:rsidR="00583A80" w:rsidRPr="00E760C9">
        <w:rPr>
          <w:rFonts w:ascii="Trebuchet MS" w:eastAsia="Times New Roman" w:hAnsi="Trebuchet MS" w:cs="Times New Roman"/>
          <w:b/>
          <w:lang w:eastAsia="ro-RO"/>
        </w:rPr>
        <w:t xml:space="preserve">, </w:t>
      </w:r>
      <w:r w:rsidR="00633DBA" w:rsidRPr="00E760C9">
        <w:rPr>
          <w:rFonts w:ascii="Trebuchet MS" w:hAnsi="Trebuchet MS" w:cs="Times New Roman"/>
          <w:b/>
        </w:rPr>
        <w:t>nu se supune evaluării impactului asupra mediului</w:t>
      </w:r>
      <w:r w:rsidR="009E654D" w:rsidRPr="00E760C9">
        <w:rPr>
          <w:rFonts w:ascii="Trebuchet MS" w:hAnsi="Trebuchet MS" w:cs="Times New Roman"/>
          <w:b/>
        </w:rPr>
        <w:t>.</w:t>
      </w:r>
      <w:r w:rsidR="005C2452" w:rsidRPr="00E760C9">
        <w:rPr>
          <w:rFonts w:ascii="Trebuchet MS" w:hAnsi="Trebuchet MS" w:cs="Times New Roman"/>
          <w:b/>
        </w:rPr>
        <w:t xml:space="preserve"> </w:t>
      </w:r>
    </w:p>
    <w:p w:rsidR="005C2452" w:rsidRPr="00E760C9" w:rsidRDefault="005C2452" w:rsidP="00E760C9">
      <w:pPr>
        <w:spacing w:after="0" w:line="360" w:lineRule="auto"/>
        <w:ind w:firstLine="720"/>
        <w:jc w:val="both"/>
        <w:rPr>
          <w:rFonts w:ascii="Trebuchet MS" w:hAnsi="Trebuchet MS" w:cs="Times New Roman"/>
        </w:rPr>
      </w:pPr>
    </w:p>
    <w:p w:rsidR="005C2452" w:rsidRPr="00E760C9" w:rsidRDefault="005C2452" w:rsidP="00E760C9">
      <w:pPr>
        <w:spacing w:after="0" w:line="360" w:lineRule="auto"/>
        <w:jc w:val="both"/>
        <w:rPr>
          <w:rFonts w:ascii="Trebuchet MS" w:hAnsi="Trebuchet MS" w:cs="Times New Roman"/>
          <w:b/>
        </w:rPr>
      </w:pPr>
      <w:r w:rsidRPr="00E760C9">
        <w:rPr>
          <w:rFonts w:ascii="Trebuchet MS" w:hAnsi="Trebuchet MS" w:cs="Times New Roman"/>
          <w:b/>
        </w:rPr>
        <w:t xml:space="preserve">Justificarea prezentei decizii: </w:t>
      </w:r>
    </w:p>
    <w:p w:rsidR="005C2452" w:rsidRPr="00E760C9" w:rsidRDefault="005C2452" w:rsidP="00E760C9">
      <w:pPr>
        <w:spacing w:after="0" w:line="360" w:lineRule="auto"/>
        <w:jc w:val="both"/>
        <w:rPr>
          <w:rFonts w:ascii="Trebuchet MS" w:hAnsi="Trebuchet MS" w:cs="Times New Roman"/>
          <w:b/>
        </w:rPr>
      </w:pPr>
      <w:r w:rsidRPr="00E760C9">
        <w:rPr>
          <w:rFonts w:ascii="Trebuchet MS" w:hAnsi="Trebuchet MS" w:cs="Times New Roman"/>
          <w:b/>
        </w:rPr>
        <w:t xml:space="preserve">I. Motivele pe baza cărora s-a stabilit necesitatea neefectuării evaluării impactului asupra mediului sunt următoarele: </w:t>
      </w:r>
    </w:p>
    <w:p w:rsidR="00C74EF2" w:rsidRPr="00E760C9" w:rsidRDefault="00C74EF2" w:rsidP="00E760C9">
      <w:pPr>
        <w:spacing w:after="0" w:line="360" w:lineRule="auto"/>
        <w:jc w:val="both"/>
        <w:rPr>
          <w:rFonts w:ascii="Trebuchet MS" w:hAnsi="Trebuchet MS" w:cs="Times New Roman"/>
        </w:rPr>
      </w:pPr>
      <w:r w:rsidRPr="00E760C9">
        <w:rPr>
          <w:rFonts w:ascii="Trebuchet MS" w:hAnsi="Trebuchet MS" w:cs="Times New Roman"/>
        </w:rPr>
        <w:t xml:space="preserve">a) proiectul se încadrează în prevederile Legii nr. 292 din 2018 privind evaluarea impactului anumitor proiecte publice </w:t>
      </w:r>
      <w:r w:rsidR="009B3ECF" w:rsidRPr="00E760C9">
        <w:rPr>
          <w:rFonts w:ascii="Trebuchet MS" w:hAnsi="Trebuchet MS" w:cs="Times New Roman"/>
        </w:rPr>
        <w:t>și</w:t>
      </w:r>
      <w:r w:rsidRPr="00E760C9">
        <w:rPr>
          <w:rFonts w:ascii="Trebuchet MS" w:hAnsi="Trebuchet MS" w:cs="Times New Roman"/>
        </w:rPr>
        <w:t xml:space="preserve"> private asupra mediului</w:t>
      </w:r>
      <w:r w:rsidR="00EB7312" w:rsidRPr="00E760C9">
        <w:rPr>
          <w:rFonts w:ascii="Trebuchet MS" w:hAnsi="Trebuchet MS" w:cs="Times New Roman"/>
        </w:rPr>
        <w:t xml:space="preserve">, anexa nr. 2, </w:t>
      </w:r>
      <w:r w:rsidR="00D54E84" w:rsidRPr="00E760C9">
        <w:rPr>
          <w:rFonts w:ascii="Trebuchet MS" w:hAnsi="Trebuchet MS" w:cs="Times New Roman"/>
        </w:rPr>
        <w:t xml:space="preserve"> </w:t>
      </w:r>
      <w:r w:rsidR="00D54E84" w:rsidRPr="00E760C9">
        <w:rPr>
          <w:rFonts w:ascii="Trebuchet MS" w:eastAsia="Times New Roman" w:hAnsi="Trebuchet MS"/>
          <w:lang w:eastAsia="ro-RO"/>
        </w:rPr>
        <w:t>pct. 3 lit. a</w:t>
      </w:r>
      <w:r w:rsidRPr="00E760C9">
        <w:rPr>
          <w:rFonts w:ascii="Trebuchet MS" w:hAnsi="Trebuchet MS" w:cs="Times New Roman"/>
        </w:rPr>
        <w:t>;</w:t>
      </w:r>
    </w:p>
    <w:p w:rsidR="007A2853" w:rsidRPr="006A18E0" w:rsidRDefault="007A2853" w:rsidP="007A2853">
      <w:pPr>
        <w:spacing w:after="0" w:line="360" w:lineRule="auto"/>
        <w:jc w:val="both"/>
        <w:rPr>
          <w:rFonts w:ascii="Trebuchet MS" w:eastAsia="Calibri" w:hAnsi="Trebuchet MS" w:cs="Times New Roman"/>
          <w:lang w:val="en-US"/>
        </w:rPr>
      </w:pPr>
      <w:r w:rsidRPr="006A18E0">
        <w:rPr>
          <w:rFonts w:ascii="Trebuchet MS" w:hAnsi="Trebuchet MS" w:cs="Times New Roman"/>
        </w:rPr>
        <w:t>b) din analiza listei de control pentru etapa de încadrare rezultă că proiectul nu are un impact semnificativ asupra mediului</w:t>
      </w:r>
      <w:r w:rsidRPr="006A18E0">
        <w:rPr>
          <w:rFonts w:ascii="Trebuchet MS" w:eastAsia="Calibri" w:hAnsi="Trebuchet MS" w:cs="Times New Roman"/>
          <w:lang w:val="en-US"/>
        </w:rPr>
        <w:t>;</w:t>
      </w:r>
    </w:p>
    <w:p w:rsidR="007A2853" w:rsidRPr="006A18E0" w:rsidRDefault="007A2853" w:rsidP="007A2853">
      <w:pPr>
        <w:spacing w:after="0" w:line="360" w:lineRule="auto"/>
        <w:jc w:val="both"/>
        <w:rPr>
          <w:rFonts w:ascii="Trebuchet MS" w:eastAsia="Calibri" w:hAnsi="Trebuchet MS" w:cs="Times New Roman"/>
          <w:lang w:val="en-US"/>
        </w:rPr>
      </w:pPr>
      <w:r w:rsidRPr="006A18E0">
        <w:rPr>
          <w:rFonts w:ascii="Trebuchet MS" w:hAnsi="Trebuchet MS" w:cs="Times New Roman"/>
        </w:rPr>
        <w:t xml:space="preserve">c) </w:t>
      </w:r>
      <w:proofErr w:type="spellStart"/>
      <w:r w:rsidRPr="006A18E0">
        <w:rPr>
          <w:rFonts w:ascii="Trebuchet MS" w:eastAsia="Calibri" w:hAnsi="Trebuchet MS" w:cs="Times New Roman"/>
          <w:lang w:val="en-US"/>
        </w:rPr>
        <w:t>punctele</w:t>
      </w:r>
      <w:proofErr w:type="spellEnd"/>
      <w:r w:rsidRPr="006A18E0">
        <w:rPr>
          <w:rFonts w:ascii="Trebuchet MS" w:eastAsia="Calibri" w:hAnsi="Trebuchet MS" w:cs="Times New Roman"/>
          <w:lang w:val="en-US"/>
        </w:rPr>
        <w:t xml:space="preserve"> de </w:t>
      </w:r>
      <w:proofErr w:type="spellStart"/>
      <w:r w:rsidRPr="006A18E0">
        <w:rPr>
          <w:rFonts w:ascii="Trebuchet MS" w:eastAsia="Calibri" w:hAnsi="Trebuchet MS" w:cs="Times New Roman"/>
          <w:lang w:val="en-US"/>
        </w:rPr>
        <w:t>vedere</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exprimate</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în</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scris</w:t>
      </w:r>
      <w:proofErr w:type="spellEnd"/>
      <w:r w:rsidRPr="006A18E0">
        <w:rPr>
          <w:rFonts w:ascii="Trebuchet MS" w:eastAsia="Calibri" w:hAnsi="Trebuchet MS" w:cs="Times New Roman"/>
          <w:lang w:val="en-US"/>
        </w:rPr>
        <w:t xml:space="preserve"> de </w:t>
      </w:r>
      <w:proofErr w:type="spellStart"/>
      <w:r w:rsidRPr="006A18E0">
        <w:rPr>
          <w:rFonts w:ascii="Trebuchet MS" w:eastAsia="Calibri" w:hAnsi="Trebuchet MS" w:cs="Times New Roman"/>
          <w:lang w:val="en-US"/>
        </w:rPr>
        <w:t>membrii</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reprezentanți</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în</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cadrul</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Comisiei</w:t>
      </w:r>
      <w:proofErr w:type="spellEnd"/>
      <w:r w:rsidRPr="006A18E0">
        <w:rPr>
          <w:rFonts w:ascii="Trebuchet MS" w:eastAsia="Calibri" w:hAnsi="Trebuchet MS" w:cs="Times New Roman"/>
          <w:lang w:val="en-US"/>
        </w:rPr>
        <w:t xml:space="preserve"> de </w:t>
      </w:r>
      <w:proofErr w:type="spellStart"/>
      <w:r w:rsidRPr="006A18E0">
        <w:rPr>
          <w:rFonts w:ascii="Trebuchet MS" w:eastAsia="Calibri" w:hAnsi="Trebuchet MS" w:cs="Times New Roman"/>
          <w:lang w:val="en-US"/>
        </w:rPr>
        <w:t>Analiză</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Tehnică</w:t>
      </w:r>
      <w:proofErr w:type="spellEnd"/>
      <w:r w:rsidRPr="006A18E0">
        <w:rPr>
          <w:rFonts w:ascii="Trebuchet MS" w:eastAsia="Calibri" w:hAnsi="Trebuchet MS" w:cs="Times New Roman"/>
          <w:lang w:val="en-US"/>
        </w:rPr>
        <w:t xml:space="preserve">, nu au </w:t>
      </w:r>
      <w:proofErr w:type="spellStart"/>
      <w:r w:rsidRPr="006A18E0">
        <w:rPr>
          <w:rFonts w:ascii="Trebuchet MS" w:eastAsia="Calibri" w:hAnsi="Trebuchet MS" w:cs="Times New Roman"/>
          <w:lang w:val="en-US"/>
        </w:rPr>
        <w:t>fost</w:t>
      </w:r>
      <w:proofErr w:type="spellEnd"/>
      <w:r w:rsidRPr="006A18E0">
        <w:rPr>
          <w:rFonts w:ascii="Trebuchet MS" w:eastAsia="Calibri" w:hAnsi="Trebuchet MS" w:cs="Times New Roman"/>
          <w:lang w:val="en-US"/>
        </w:rPr>
        <w:t xml:space="preserve"> de </w:t>
      </w:r>
      <w:proofErr w:type="spellStart"/>
      <w:r w:rsidRPr="006A18E0">
        <w:rPr>
          <w:rFonts w:ascii="Trebuchet MS" w:eastAsia="Calibri" w:hAnsi="Trebuchet MS" w:cs="Times New Roman"/>
          <w:lang w:val="en-US"/>
        </w:rPr>
        <w:t>natură</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să</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conducă</w:t>
      </w:r>
      <w:proofErr w:type="spellEnd"/>
      <w:r w:rsidRPr="006A18E0">
        <w:rPr>
          <w:rFonts w:ascii="Trebuchet MS" w:eastAsia="Calibri" w:hAnsi="Trebuchet MS" w:cs="Times New Roman"/>
          <w:lang w:val="en-US"/>
        </w:rPr>
        <w:t xml:space="preserve"> la </w:t>
      </w:r>
      <w:proofErr w:type="spellStart"/>
      <w:r w:rsidRPr="006A18E0">
        <w:rPr>
          <w:rFonts w:ascii="Trebuchet MS" w:eastAsia="Calibri" w:hAnsi="Trebuchet MS" w:cs="Times New Roman"/>
          <w:lang w:val="en-US"/>
        </w:rPr>
        <w:t>continuarea</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procedurii</w:t>
      </w:r>
      <w:proofErr w:type="spellEnd"/>
      <w:r w:rsidRPr="006A18E0">
        <w:rPr>
          <w:rFonts w:ascii="Trebuchet MS" w:eastAsia="Calibri" w:hAnsi="Trebuchet MS" w:cs="Times New Roman"/>
          <w:lang w:val="en-US"/>
        </w:rPr>
        <w:t xml:space="preserve"> de </w:t>
      </w:r>
      <w:proofErr w:type="spellStart"/>
      <w:r w:rsidRPr="006A18E0">
        <w:rPr>
          <w:rFonts w:ascii="Trebuchet MS" w:eastAsia="Calibri" w:hAnsi="Trebuchet MS" w:cs="Times New Roman"/>
          <w:lang w:val="en-US"/>
        </w:rPr>
        <w:t>evaluare</w:t>
      </w:r>
      <w:proofErr w:type="spellEnd"/>
      <w:r w:rsidRPr="006A18E0">
        <w:rPr>
          <w:rFonts w:ascii="Trebuchet MS" w:eastAsia="Calibri" w:hAnsi="Trebuchet MS" w:cs="Times New Roman"/>
          <w:lang w:val="en-US"/>
        </w:rPr>
        <w:t xml:space="preserve"> a </w:t>
      </w:r>
      <w:proofErr w:type="spellStart"/>
      <w:r w:rsidRPr="006A18E0">
        <w:rPr>
          <w:rFonts w:ascii="Trebuchet MS" w:eastAsia="Calibri" w:hAnsi="Trebuchet MS" w:cs="Times New Roman"/>
          <w:lang w:val="en-US"/>
        </w:rPr>
        <w:t>impactului</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asupra</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mediului</w:t>
      </w:r>
      <w:proofErr w:type="spellEnd"/>
      <w:r w:rsidRPr="006A18E0">
        <w:rPr>
          <w:rFonts w:ascii="Trebuchet MS" w:eastAsia="Calibri" w:hAnsi="Trebuchet MS" w:cs="Times New Roman"/>
          <w:lang w:val="en-US"/>
        </w:rPr>
        <w:t>;</w:t>
      </w:r>
    </w:p>
    <w:p w:rsidR="007A2853" w:rsidRPr="006A18E0" w:rsidRDefault="007A2853" w:rsidP="007A2853">
      <w:pPr>
        <w:spacing w:after="0" w:line="360" w:lineRule="auto"/>
        <w:jc w:val="both"/>
        <w:rPr>
          <w:rFonts w:ascii="Trebuchet MS" w:eastAsia="Calibri" w:hAnsi="Trebuchet MS" w:cs="Times New Roman"/>
          <w:lang w:val="en-US"/>
        </w:rPr>
      </w:pPr>
      <w:r w:rsidRPr="006A18E0">
        <w:rPr>
          <w:rFonts w:ascii="Trebuchet MS" w:eastAsia="Calibri" w:hAnsi="Trebuchet MS" w:cs="Times New Roman"/>
          <w:lang w:val="en-US"/>
        </w:rPr>
        <w:t xml:space="preserve">d) </w:t>
      </w:r>
      <w:proofErr w:type="spellStart"/>
      <w:proofErr w:type="gramStart"/>
      <w:r w:rsidRPr="006A18E0">
        <w:rPr>
          <w:rFonts w:ascii="Trebuchet MS" w:eastAsia="Calibri" w:hAnsi="Trebuchet MS" w:cs="Times New Roman"/>
          <w:lang w:val="en-US"/>
        </w:rPr>
        <w:t>în</w:t>
      </w:r>
      <w:proofErr w:type="spellEnd"/>
      <w:proofErr w:type="gram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perioada</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legală</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privind</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procedura</w:t>
      </w:r>
      <w:proofErr w:type="spellEnd"/>
      <w:r w:rsidRPr="006A18E0">
        <w:rPr>
          <w:rFonts w:ascii="Trebuchet MS" w:eastAsia="Calibri" w:hAnsi="Trebuchet MS" w:cs="Times New Roman"/>
          <w:lang w:val="en-US"/>
        </w:rPr>
        <w:t xml:space="preserve"> de </w:t>
      </w:r>
      <w:proofErr w:type="spellStart"/>
      <w:r w:rsidRPr="006A18E0">
        <w:rPr>
          <w:rFonts w:ascii="Trebuchet MS" w:eastAsia="Calibri" w:hAnsi="Trebuchet MS" w:cs="Times New Roman"/>
          <w:lang w:val="en-US"/>
        </w:rPr>
        <w:t>consultare</w:t>
      </w:r>
      <w:proofErr w:type="spellEnd"/>
      <w:r w:rsidRPr="006A18E0">
        <w:rPr>
          <w:rFonts w:ascii="Trebuchet MS" w:eastAsia="Calibri" w:hAnsi="Trebuchet MS" w:cs="Times New Roman"/>
          <w:lang w:val="en-US"/>
        </w:rPr>
        <w:t xml:space="preserve"> a </w:t>
      </w:r>
      <w:proofErr w:type="spellStart"/>
      <w:r w:rsidRPr="006A18E0">
        <w:rPr>
          <w:rFonts w:ascii="Trebuchet MS" w:eastAsia="Calibri" w:hAnsi="Trebuchet MS" w:cs="Times New Roman"/>
          <w:lang w:val="en-US"/>
        </w:rPr>
        <w:t>publicului</w:t>
      </w:r>
      <w:proofErr w:type="spellEnd"/>
      <w:r w:rsidRPr="006A18E0">
        <w:rPr>
          <w:rFonts w:ascii="Trebuchet MS" w:eastAsia="Calibri" w:hAnsi="Trebuchet MS" w:cs="Times New Roman"/>
          <w:lang w:val="en-US"/>
        </w:rPr>
        <w:t xml:space="preserve"> nu au </w:t>
      </w:r>
      <w:proofErr w:type="spellStart"/>
      <w:r w:rsidRPr="006A18E0">
        <w:rPr>
          <w:rFonts w:ascii="Trebuchet MS" w:eastAsia="Calibri" w:hAnsi="Trebuchet MS" w:cs="Times New Roman"/>
          <w:lang w:val="en-US"/>
        </w:rPr>
        <w:t>fost</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înregistrate</w:t>
      </w:r>
      <w:proofErr w:type="spellEnd"/>
      <w:r w:rsidRPr="006A18E0">
        <w:rPr>
          <w:rFonts w:ascii="Trebuchet MS" w:eastAsia="Calibri" w:hAnsi="Trebuchet MS" w:cs="Times New Roman"/>
          <w:lang w:val="en-US"/>
        </w:rPr>
        <w:t xml:space="preserve"> </w:t>
      </w:r>
      <w:proofErr w:type="spellStart"/>
      <w:r w:rsidRPr="006A18E0">
        <w:rPr>
          <w:rFonts w:ascii="Trebuchet MS" w:eastAsia="Calibri" w:hAnsi="Trebuchet MS" w:cs="Times New Roman"/>
          <w:lang w:val="en-US"/>
        </w:rPr>
        <w:t>observații</w:t>
      </w:r>
      <w:proofErr w:type="spellEnd"/>
      <w:r w:rsidRPr="006A18E0">
        <w:rPr>
          <w:rFonts w:ascii="Trebuchet MS" w:eastAsia="Calibri" w:hAnsi="Trebuchet MS" w:cs="Times New Roman"/>
          <w:lang w:val="en-US"/>
        </w:rPr>
        <w:t xml:space="preserve"> legate de </w:t>
      </w:r>
      <w:proofErr w:type="spellStart"/>
      <w:r w:rsidRPr="006A18E0">
        <w:rPr>
          <w:rFonts w:ascii="Trebuchet MS" w:eastAsia="Calibri" w:hAnsi="Trebuchet MS" w:cs="Times New Roman"/>
          <w:lang w:val="en-US"/>
        </w:rPr>
        <w:t>proiect</w:t>
      </w:r>
      <w:proofErr w:type="spellEnd"/>
      <w:r w:rsidRPr="006A18E0">
        <w:rPr>
          <w:rFonts w:ascii="Trebuchet MS" w:eastAsia="Calibri" w:hAnsi="Trebuchet MS" w:cs="Times New Roman"/>
          <w:lang w:val="en-US"/>
        </w:rPr>
        <w:t>;</w:t>
      </w:r>
    </w:p>
    <w:p w:rsidR="007A2853" w:rsidRDefault="007A2853" w:rsidP="007A2853">
      <w:pPr>
        <w:spacing w:after="0" w:line="360" w:lineRule="auto"/>
        <w:jc w:val="both"/>
        <w:rPr>
          <w:rFonts w:ascii="Trebuchet MS" w:hAnsi="Trebuchet MS" w:cs="Times New Roman"/>
        </w:rPr>
      </w:pPr>
      <w:r w:rsidRPr="006A18E0">
        <w:rPr>
          <w:rFonts w:ascii="Trebuchet MS" w:hAnsi="Trebuchet MS" w:cs="Times New Roman"/>
        </w:rPr>
        <w:t>e) justificarea în raport cu criteriile de selecție pentru stabilirea necesității efectuării evaluării impactului asupra mediului, din anexa nr. 3 a Legii nr.  292/2018.</w:t>
      </w:r>
    </w:p>
    <w:p w:rsidR="00C74EF2" w:rsidRPr="00E760C9" w:rsidRDefault="00C74EF2" w:rsidP="00E760C9">
      <w:pPr>
        <w:spacing w:after="0" w:line="360" w:lineRule="auto"/>
        <w:jc w:val="both"/>
        <w:rPr>
          <w:rFonts w:ascii="Trebuchet MS" w:hAnsi="Trebuchet MS" w:cs="Times New Roman"/>
        </w:rPr>
      </w:pPr>
    </w:p>
    <w:p w:rsidR="005C2452" w:rsidRPr="00E760C9" w:rsidRDefault="005C2452" w:rsidP="00E760C9">
      <w:pPr>
        <w:spacing w:after="0" w:line="360" w:lineRule="auto"/>
        <w:jc w:val="both"/>
        <w:rPr>
          <w:rFonts w:ascii="Trebuchet MS" w:hAnsi="Trebuchet MS" w:cs="Times New Roman"/>
          <w:b/>
        </w:rPr>
      </w:pPr>
      <w:r w:rsidRPr="00E760C9">
        <w:rPr>
          <w:rStyle w:val="Robust"/>
          <w:rFonts w:ascii="Trebuchet MS" w:hAnsi="Trebuchet MS" w:cs="Times New Roman"/>
        </w:rPr>
        <w:lastRenderedPageBreak/>
        <w:t>1. Caracteristicile proiectului</w:t>
      </w:r>
      <w:r w:rsidR="00F72BF5" w:rsidRPr="00E760C9">
        <w:rPr>
          <w:rStyle w:val="Robust"/>
          <w:rFonts w:ascii="Trebuchet MS" w:hAnsi="Trebuchet MS" w:cs="Times New Roman"/>
        </w:rPr>
        <w:t>:</w:t>
      </w:r>
      <w:r w:rsidRPr="00E760C9">
        <w:rPr>
          <w:rFonts w:ascii="Trebuchet MS" w:hAnsi="Trebuchet MS" w:cs="Times New Roman"/>
          <w:b/>
        </w:rPr>
        <w:t xml:space="preserve"> </w:t>
      </w:r>
    </w:p>
    <w:p w:rsidR="00630FBA" w:rsidRPr="00A45862" w:rsidRDefault="005C2452" w:rsidP="00E760C9">
      <w:pPr>
        <w:spacing w:after="0" w:line="360" w:lineRule="auto"/>
        <w:jc w:val="both"/>
        <w:rPr>
          <w:rFonts w:ascii="Trebuchet MS" w:hAnsi="Trebuchet MS" w:cs="Times New Roman"/>
          <w:b/>
        </w:rPr>
      </w:pPr>
      <w:r w:rsidRPr="00A45862">
        <w:rPr>
          <w:rFonts w:ascii="Trebuchet MS" w:hAnsi="Trebuchet MS" w:cs="Times New Roman"/>
          <w:b/>
        </w:rPr>
        <w:t>a) dimensiunea și concepția întregului proiect</w:t>
      </w:r>
      <w:r w:rsidR="006A5DA4" w:rsidRPr="00A45862">
        <w:rPr>
          <w:rFonts w:ascii="Trebuchet MS" w:hAnsi="Trebuchet MS" w:cs="Times New Roman"/>
          <w:b/>
        </w:rPr>
        <w:t>:</w:t>
      </w:r>
    </w:p>
    <w:p w:rsidR="00630FBA" w:rsidRPr="00A45862" w:rsidRDefault="00630FBA" w:rsidP="00A45862">
      <w:pPr>
        <w:pStyle w:val="Listparagraf"/>
        <w:numPr>
          <w:ilvl w:val="0"/>
          <w:numId w:val="27"/>
        </w:numPr>
        <w:spacing w:after="0" w:line="360" w:lineRule="auto"/>
        <w:ind w:left="284" w:hanging="284"/>
        <w:jc w:val="both"/>
        <w:rPr>
          <w:rFonts w:ascii="Trebuchet MS" w:hAnsi="Trebuchet MS"/>
          <w:b/>
          <w:color w:val="FF0000"/>
        </w:rPr>
      </w:pPr>
      <w:r w:rsidRPr="00A45862">
        <w:rPr>
          <w:rFonts w:ascii="Trebuchet MS" w:hAnsi="Trebuchet MS" w:cs="Calibri"/>
          <w:lang w:val="it-IT"/>
        </w:rPr>
        <w:t>prin proiect se propune inființarea unei centrale electrice fotovoltaice (CEF) pe terenul identificat cu nr. cad. 115120,</w:t>
      </w:r>
      <w:r w:rsidR="00A45862" w:rsidRPr="00A45862">
        <w:rPr>
          <w:rFonts w:ascii="Trebuchet MS" w:hAnsi="Trebuchet MS" w:cs="Calibri"/>
          <w:lang w:val="it-IT"/>
        </w:rPr>
        <w:t xml:space="preserve"> în suprafață de </w:t>
      </w:r>
      <w:r w:rsidR="00A45862" w:rsidRPr="00A45862">
        <w:rPr>
          <w:rFonts w:ascii="Trebuchet MS" w:hAnsi="Trebuchet MS" w:cs="Calibri"/>
        </w:rPr>
        <w:t>1588 mp,</w:t>
      </w:r>
      <w:r w:rsidRPr="00A45862">
        <w:rPr>
          <w:rFonts w:ascii="Trebuchet MS" w:hAnsi="Trebuchet MS" w:cs="Calibri"/>
          <w:lang w:val="it-IT"/>
        </w:rPr>
        <w:t xml:space="preserve"> cu debitare în rețeaua electrică locală, cu tensiunea nominală de 0,2535 kV, apartinand societății XUX INVESTMENT S.R.L.</w:t>
      </w:r>
    </w:p>
    <w:p w:rsidR="00630FBA" w:rsidRPr="00630FBA" w:rsidRDefault="00630FBA" w:rsidP="00630FBA">
      <w:pPr>
        <w:spacing w:after="0" w:line="360" w:lineRule="auto"/>
        <w:ind w:left="40"/>
        <w:jc w:val="both"/>
        <w:rPr>
          <w:rFonts w:ascii="Trebuchet MS" w:hAnsi="Trebuchet MS" w:cs="Calibri"/>
          <w:lang w:val="it-IT"/>
        </w:rPr>
      </w:pPr>
      <w:r w:rsidRPr="00630FBA">
        <w:rPr>
          <w:rFonts w:ascii="Trebuchet MS" w:hAnsi="Trebuchet MS" w:cs="Calibri"/>
          <w:lang w:val="it-IT"/>
        </w:rPr>
        <w:t>Panourile vor fi montate pe o stuctura metalic</w:t>
      </w:r>
      <w:r>
        <w:rPr>
          <w:rFonts w:ascii="Trebuchet MS" w:hAnsi="Trebuchet MS" w:cs="Calibri"/>
          <w:lang w:val="it-IT"/>
        </w:rPr>
        <w:t>ă</w:t>
      </w:r>
      <w:r w:rsidRPr="00630FBA">
        <w:rPr>
          <w:rFonts w:ascii="Trebuchet MS" w:hAnsi="Trebuchet MS" w:cs="Calibri"/>
          <w:lang w:val="it-IT"/>
        </w:rPr>
        <w:t xml:space="preserve"> special</w:t>
      </w:r>
      <w:r>
        <w:rPr>
          <w:rFonts w:ascii="Trebuchet MS" w:hAnsi="Trebuchet MS" w:cs="Calibri"/>
          <w:lang w:val="it-IT"/>
        </w:rPr>
        <w:t>ă</w:t>
      </w:r>
      <w:r w:rsidRPr="00630FBA">
        <w:rPr>
          <w:rFonts w:ascii="Trebuchet MS" w:hAnsi="Trebuchet MS" w:cs="Calibri"/>
          <w:lang w:val="it-IT"/>
        </w:rPr>
        <w:t xml:space="preserve">. </w:t>
      </w:r>
      <w:r>
        <w:rPr>
          <w:rFonts w:ascii="Trebuchet MS" w:hAnsi="Trebuchet MS" w:cs="Calibri"/>
          <w:lang w:val="it-IT"/>
        </w:rPr>
        <w:t>Acest suport metalic va fi poziț</w:t>
      </w:r>
      <w:r w:rsidRPr="00630FBA">
        <w:rPr>
          <w:rFonts w:ascii="Trebuchet MS" w:hAnsi="Trebuchet MS" w:cs="Calibri"/>
          <w:lang w:val="it-IT"/>
        </w:rPr>
        <w:t xml:space="preserve">ionat la </w:t>
      </w:r>
      <w:r>
        <w:rPr>
          <w:rFonts w:ascii="Trebuchet MS" w:hAnsi="Trebuchet MS" w:cs="Calibri"/>
          <w:lang w:val="it-IT"/>
        </w:rPr>
        <w:t>î</w:t>
      </w:r>
      <w:r w:rsidRPr="00630FBA">
        <w:rPr>
          <w:rFonts w:ascii="Trebuchet MS" w:hAnsi="Trebuchet MS" w:cs="Calibri"/>
          <w:lang w:val="it-IT"/>
        </w:rPr>
        <w:t>n</w:t>
      </w:r>
      <w:r>
        <w:rPr>
          <w:rFonts w:ascii="Trebuchet MS" w:hAnsi="Trebuchet MS" w:cs="Calibri"/>
          <w:lang w:val="it-IT"/>
        </w:rPr>
        <w:t>ălțime față</w:t>
      </w:r>
      <w:r w:rsidRPr="00630FBA">
        <w:rPr>
          <w:rFonts w:ascii="Trebuchet MS" w:hAnsi="Trebuchet MS" w:cs="Calibri"/>
          <w:lang w:val="it-IT"/>
        </w:rPr>
        <w:t xml:space="preserve"> de sol</w:t>
      </w:r>
      <w:r>
        <w:rPr>
          <w:rFonts w:ascii="Trebuchet MS" w:hAnsi="Trebuchet MS" w:cs="Calibri"/>
          <w:lang w:val="it-IT"/>
        </w:rPr>
        <w:t>, a</w:t>
      </w:r>
      <w:r w:rsidRPr="00630FBA">
        <w:rPr>
          <w:rFonts w:ascii="Trebuchet MS" w:hAnsi="Trebuchet MS" w:cs="Calibri"/>
          <w:lang w:val="it-IT"/>
        </w:rPr>
        <w:t>stfel se va constitui un ansamblu de pergole.</w:t>
      </w:r>
    </w:p>
    <w:p w:rsidR="00630FBA" w:rsidRPr="00630FBA" w:rsidRDefault="00630FBA" w:rsidP="00630FBA">
      <w:pPr>
        <w:spacing w:after="0" w:line="360" w:lineRule="auto"/>
        <w:ind w:left="40"/>
        <w:jc w:val="both"/>
        <w:rPr>
          <w:rFonts w:ascii="Trebuchet MS" w:hAnsi="Trebuchet MS" w:cs="Calibri"/>
          <w:i/>
          <w:lang w:val="it-IT"/>
        </w:rPr>
      </w:pPr>
      <w:r w:rsidRPr="00630FBA">
        <w:rPr>
          <w:rFonts w:ascii="Trebuchet MS" w:hAnsi="Trebuchet MS" w:cs="Calibri"/>
          <w:i/>
          <w:lang w:val="it-IT"/>
        </w:rPr>
        <w:t>Componentele principale ale centralei fotovoltaice sunt:</w:t>
      </w:r>
    </w:p>
    <w:p w:rsidR="00630FBA" w:rsidRPr="00630FBA" w:rsidRDefault="00630FBA" w:rsidP="00630FBA">
      <w:pPr>
        <w:pStyle w:val="Listparagraf"/>
        <w:numPr>
          <w:ilvl w:val="0"/>
          <w:numId w:val="25"/>
        </w:numPr>
        <w:spacing w:after="0" w:line="360" w:lineRule="auto"/>
        <w:ind w:left="284" w:hanging="284"/>
        <w:jc w:val="both"/>
        <w:rPr>
          <w:rFonts w:ascii="Trebuchet MS" w:hAnsi="Trebuchet MS" w:cs="Calibri"/>
          <w:lang w:val="it-IT"/>
        </w:rPr>
      </w:pPr>
      <w:r>
        <w:rPr>
          <w:rFonts w:ascii="Trebuchet MS" w:hAnsi="Trebuchet MS" w:cs="Calibri"/>
          <w:lang w:val="it-IT"/>
        </w:rPr>
        <w:t>p</w:t>
      </w:r>
      <w:r w:rsidRPr="00630FBA">
        <w:rPr>
          <w:rFonts w:ascii="Trebuchet MS" w:hAnsi="Trebuchet MS" w:cs="Calibri"/>
          <w:lang w:val="it-IT"/>
        </w:rPr>
        <w:t>anouri fotovoltaice monicristaline cu 550</w:t>
      </w:r>
      <w:r>
        <w:rPr>
          <w:rFonts w:ascii="Trebuchet MS" w:hAnsi="Trebuchet MS" w:cs="Calibri"/>
          <w:lang w:val="it-IT"/>
        </w:rPr>
        <w:t xml:space="preserve"> </w:t>
      </w:r>
      <w:r w:rsidRPr="00630FBA">
        <w:rPr>
          <w:rFonts w:ascii="Trebuchet MS" w:hAnsi="Trebuchet MS" w:cs="Calibri"/>
          <w:lang w:val="it-IT"/>
        </w:rPr>
        <w:t>W</w:t>
      </w:r>
      <w:r>
        <w:rPr>
          <w:rFonts w:ascii="Trebuchet MS" w:hAnsi="Trebuchet MS" w:cs="Calibri"/>
          <w:lang w:val="it-IT"/>
        </w:rPr>
        <w:t xml:space="preserve"> (360 buc), s</w:t>
      </w:r>
      <w:r w:rsidRPr="00630FBA">
        <w:rPr>
          <w:rFonts w:ascii="Trebuchet MS" w:hAnsi="Trebuchet MS" w:cs="Calibri"/>
          <w:lang w:val="it-IT"/>
        </w:rPr>
        <w:t xml:space="preserve">e </w:t>
      </w:r>
      <w:r>
        <w:rPr>
          <w:rFonts w:ascii="Trebuchet MS" w:hAnsi="Trebuchet MS" w:cs="Calibri"/>
          <w:lang w:val="it-IT"/>
        </w:rPr>
        <w:t xml:space="preserve"> vor insera</w:t>
      </w:r>
      <w:r w:rsidRPr="00630FBA">
        <w:rPr>
          <w:rFonts w:ascii="Trebuchet MS" w:hAnsi="Trebuchet MS" w:cs="Calibri"/>
          <w:lang w:val="it-IT"/>
        </w:rPr>
        <w:t xml:space="preserve"> maxim 22 panouri per string</w:t>
      </w:r>
      <w:r w:rsidR="00A45862">
        <w:rPr>
          <w:rFonts w:ascii="Trebuchet MS" w:hAnsi="Trebuchet MS" w:cs="Calibri"/>
          <w:lang w:val="it-IT"/>
        </w:rPr>
        <w:t>,</w:t>
      </w:r>
    </w:p>
    <w:p w:rsidR="00630FBA" w:rsidRPr="00630FBA" w:rsidRDefault="00630FBA" w:rsidP="00630FBA">
      <w:pPr>
        <w:pStyle w:val="Listparagraf"/>
        <w:numPr>
          <w:ilvl w:val="0"/>
          <w:numId w:val="25"/>
        </w:numPr>
        <w:spacing w:after="0" w:line="360" w:lineRule="auto"/>
        <w:ind w:left="284" w:hanging="284"/>
        <w:jc w:val="both"/>
        <w:rPr>
          <w:rFonts w:ascii="Trebuchet MS" w:hAnsi="Trebuchet MS" w:cs="Calibri"/>
          <w:lang w:val="it-IT"/>
        </w:rPr>
      </w:pPr>
      <w:r>
        <w:rPr>
          <w:rFonts w:ascii="Trebuchet MS" w:hAnsi="Trebuchet MS" w:cs="Calibri"/>
          <w:lang w:val="it-IT"/>
        </w:rPr>
        <w:t>i</w:t>
      </w:r>
      <w:r w:rsidRPr="00630FBA">
        <w:rPr>
          <w:rFonts w:ascii="Trebuchet MS" w:hAnsi="Trebuchet MS" w:cs="Calibri"/>
          <w:lang w:val="it-IT"/>
        </w:rPr>
        <w:t>nvertoare cu putere de iesire nominal</w:t>
      </w:r>
      <w:r>
        <w:rPr>
          <w:rFonts w:ascii="Trebuchet MS" w:hAnsi="Trebuchet MS" w:cs="Calibri"/>
          <w:lang w:val="it-IT"/>
        </w:rPr>
        <w:t>ă</w:t>
      </w:r>
      <w:r w:rsidRPr="00630FBA">
        <w:rPr>
          <w:rFonts w:ascii="Trebuchet MS" w:hAnsi="Trebuchet MS" w:cs="Calibri"/>
          <w:lang w:val="it-IT"/>
        </w:rPr>
        <w:t xml:space="preserve"> 55</w:t>
      </w:r>
      <w:r>
        <w:rPr>
          <w:rFonts w:ascii="Trebuchet MS" w:hAnsi="Trebuchet MS" w:cs="Calibri"/>
          <w:lang w:val="it-IT"/>
        </w:rPr>
        <w:t xml:space="preserve"> kWA eficiență</w:t>
      </w:r>
      <w:r w:rsidRPr="00630FBA">
        <w:rPr>
          <w:rFonts w:ascii="Trebuchet MS" w:hAnsi="Trebuchet MS" w:cs="Calibri"/>
          <w:lang w:val="it-IT"/>
        </w:rPr>
        <w:t xml:space="preserve"> 98</w:t>
      </w:r>
      <w:r>
        <w:rPr>
          <w:rFonts w:ascii="Trebuchet MS" w:hAnsi="Trebuchet MS" w:cs="Calibri"/>
          <w:lang w:val="it-IT"/>
        </w:rPr>
        <w:t>,</w:t>
      </w:r>
      <w:r w:rsidRPr="00630FBA">
        <w:rPr>
          <w:rFonts w:ascii="Trebuchet MS" w:hAnsi="Trebuchet MS" w:cs="Calibri"/>
          <w:lang w:val="it-IT"/>
        </w:rPr>
        <w:t>7% tensiune de ie</w:t>
      </w:r>
      <w:r>
        <w:rPr>
          <w:rFonts w:ascii="Trebuchet MS" w:hAnsi="Trebuchet MS" w:cs="Calibri"/>
          <w:lang w:val="it-IT"/>
        </w:rPr>
        <w:t>ș</w:t>
      </w:r>
      <w:r w:rsidRPr="00630FBA">
        <w:rPr>
          <w:rFonts w:ascii="Trebuchet MS" w:hAnsi="Trebuchet MS" w:cs="Calibri"/>
          <w:lang w:val="it-IT"/>
        </w:rPr>
        <w:t>ire 312-528</w:t>
      </w:r>
      <w:r>
        <w:rPr>
          <w:rFonts w:ascii="Trebuchet MS" w:hAnsi="Trebuchet MS" w:cs="Calibri"/>
          <w:lang w:val="it-IT"/>
        </w:rPr>
        <w:t xml:space="preserve"> </w:t>
      </w:r>
      <w:r w:rsidRPr="00630FBA">
        <w:rPr>
          <w:rFonts w:ascii="Trebuchet MS" w:hAnsi="Trebuchet MS" w:cs="Calibri"/>
          <w:lang w:val="it-IT"/>
        </w:rPr>
        <w:t>V, intrare nominală 585</w:t>
      </w:r>
      <w:r>
        <w:rPr>
          <w:rFonts w:ascii="Trebuchet MS" w:hAnsi="Trebuchet MS" w:cs="Calibri"/>
          <w:lang w:val="it-IT"/>
        </w:rPr>
        <w:t xml:space="preserve"> </w:t>
      </w:r>
      <w:r w:rsidRPr="00630FBA">
        <w:rPr>
          <w:rFonts w:ascii="Trebuchet MS" w:hAnsi="Trebuchet MS" w:cs="Calibri"/>
          <w:lang w:val="it-IT"/>
        </w:rPr>
        <w:t>V, iesire 230/400</w:t>
      </w:r>
      <w:r>
        <w:rPr>
          <w:rFonts w:ascii="Trebuchet MS" w:hAnsi="Trebuchet MS" w:cs="Calibri"/>
          <w:lang w:val="it-IT"/>
        </w:rPr>
        <w:t xml:space="preserve"> </w:t>
      </w:r>
      <w:r w:rsidRPr="00630FBA">
        <w:rPr>
          <w:rFonts w:ascii="Trebuchet MS" w:hAnsi="Trebuchet MS" w:cs="Calibri"/>
          <w:lang w:val="it-IT"/>
        </w:rPr>
        <w:t>V</w:t>
      </w:r>
      <w:r>
        <w:rPr>
          <w:rFonts w:ascii="Trebuchet MS" w:hAnsi="Trebuchet MS" w:cs="Calibri"/>
          <w:lang w:val="it-IT"/>
        </w:rPr>
        <w:t xml:space="preserve"> </w:t>
      </w:r>
      <w:r w:rsidRPr="00630FBA">
        <w:rPr>
          <w:rFonts w:ascii="Trebuchet MS" w:hAnsi="Trebuchet MS" w:cs="Calibri"/>
          <w:lang w:val="it-IT"/>
        </w:rPr>
        <w:t>a.c. Numaru</w:t>
      </w:r>
      <w:r>
        <w:rPr>
          <w:rFonts w:ascii="Trebuchet MS" w:hAnsi="Trebuchet MS" w:cs="Calibri"/>
          <w:lang w:val="it-IT"/>
        </w:rPr>
        <w:t>l de invertoare va fi de 6 bucaț</w:t>
      </w:r>
      <w:r w:rsidRPr="00630FBA">
        <w:rPr>
          <w:rFonts w:ascii="Trebuchet MS" w:hAnsi="Trebuchet MS" w:cs="Calibri"/>
          <w:lang w:val="it-IT"/>
        </w:rPr>
        <w:t>i: 3 invertoare trifazate, 3 inver</w:t>
      </w:r>
      <w:r>
        <w:rPr>
          <w:rFonts w:ascii="Trebuchet MS" w:hAnsi="Trebuchet MS" w:cs="Calibri"/>
          <w:lang w:val="it-IT"/>
        </w:rPr>
        <w:t>toare hybride, necasare pentru încă</w:t>
      </w:r>
      <w:r w:rsidRPr="00630FBA">
        <w:rPr>
          <w:rFonts w:ascii="Trebuchet MS" w:hAnsi="Trebuchet MS" w:cs="Calibri"/>
          <w:lang w:val="it-IT"/>
        </w:rPr>
        <w:t>rcarea sistemului de stocare alcatuit din baterii de tip Li-Iron (LFP),</w:t>
      </w:r>
      <w:r>
        <w:rPr>
          <w:rFonts w:ascii="Trebuchet MS" w:hAnsi="Trebuchet MS" w:cs="Calibri"/>
          <w:lang w:val="it-IT"/>
        </w:rPr>
        <w:t xml:space="preserve"> </w:t>
      </w:r>
      <w:r w:rsidRPr="00630FBA">
        <w:rPr>
          <w:rFonts w:ascii="Trebuchet MS" w:hAnsi="Trebuchet MS" w:cs="Calibri"/>
          <w:lang w:val="it-IT"/>
        </w:rPr>
        <w:t xml:space="preserve">dar si pentru consum propriu,iar surplusul de energie se va introduce </w:t>
      </w:r>
      <w:r>
        <w:rPr>
          <w:rFonts w:ascii="Trebuchet MS" w:hAnsi="Trebuchet MS" w:cs="Calibri"/>
          <w:lang w:val="it-IT"/>
        </w:rPr>
        <w:t>în rețeaua națională</w:t>
      </w:r>
      <w:r w:rsidR="00A45862">
        <w:rPr>
          <w:rFonts w:ascii="Trebuchet MS" w:hAnsi="Trebuchet MS" w:cs="Calibri"/>
          <w:lang w:val="it-IT"/>
        </w:rPr>
        <w:t>,</w:t>
      </w:r>
    </w:p>
    <w:p w:rsidR="00630FBA" w:rsidRPr="00630FBA" w:rsidRDefault="00630FBA" w:rsidP="00630FBA">
      <w:pPr>
        <w:pStyle w:val="Listparagraf"/>
        <w:numPr>
          <w:ilvl w:val="0"/>
          <w:numId w:val="25"/>
        </w:numPr>
        <w:spacing w:after="0" w:line="360" w:lineRule="auto"/>
        <w:ind w:left="284" w:hanging="284"/>
        <w:jc w:val="both"/>
        <w:rPr>
          <w:rFonts w:ascii="Trebuchet MS" w:hAnsi="Trebuchet MS" w:cs="Calibri"/>
          <w:lang w:val="it-IT"/>
        </w:rPr>
      </w:pPr>
      <w:r>
        <w:rPr>
          <w:rFonts w:ascii="Trebuchet MS" w:hAnsi="Trebuchet MS" w:cs="Calibri"/>
          <w:lang w:val="it-IT"/>
        </w:rPr>
        <w:t>s</w:t>
      </w:r>
      <w:r w:rsidRPr="00630FBA">
        <w:rPr>
          <w:rFonts w:ascii="Trebuchet MS" w:hAnsi="Trebuchet MS" w:cs="Calibri"/>
          <w:lang w:val="it-IT"/>
        </w:rPr>
        <w:t xml:space="preserve">e </w:t>
      </w:r>
      <w:r>
        <w:rPr>
          <w:rFonts w:ascii="Trebuchet MS" w:hAnsi="Trebuchet MS" w:cs="Calibri"/>
          <w:lang w:val="it-IT"/>
        </w:rPr>
        <w:t>va utiliza</w:t>
      </w:r>
      <w:r w:rsidRPr="00630FBA">
        <w:rPr>
          <w:rFonts w:ascii="Trebuchet MS" w:hAnsi="Trebuchet MS" w:cs="Calibri"/>
          <w:lang w:val="it-IT"/>
        </w:rPr>
        <w:t xml:space="preserve"> un sistem de stocare alc</w:t>
      </w:r>
      <w:r>
        <w:rPr>
          <w:rFonts w:ascii="Trebuchet MS" w:hAnsi="Trebuchet MS" w:cs="Calibri"/>
          <w:lang w:val="it-IT"/>
        </w:rPr>
        <w:t>ă</w:t>
      </w:r>
      <w:r w:rsidRPr="00630FBA">
        <w:rPr>
          <w:rFonts w:ascii="Trebuchet MS" w:hAnsi="Trebuchet MS" w:cs="Calibri"/>
          <w:lang w:val="it-IT"/>
        </w:rPr>
        <w:t>tuit din 2 baterii BYD Battery-Box Premium HVM 22.1+ 1x BYD Batte</w:t>
      </w:r>
      <w:r w:rsidR="00A45862">
        <w:rPr>
          <w:rFonts w:ascii="Trebuchet MS" w:hAnsi="Trebuchet MS" w:cs="Calibri"/>
          <w:lang w:val="it-IT"/>
        </w:rPr>
        <w:t>ry-Box Premium HVM 13.8 legate î</w:t>
      </w:r>
      <w:r w:rsidRPr="00630FBA">
        <w:rPr>
          <w:rFonts w:ascii="Trebuchet MS" w:hAnsi="Trebuchet MS" w:cs="Calibri"/>
          <w:lang w:val="it-IT"/>
        </w:rPr>
        <w:t>n serie,</w:t>
      </w:r>
      <w:r w:rsidR="00A45862">
        <w:rPr>
          <w:rFonts w:ascii="Trebuchet MS" w:hAnsi="Trebuchet MS" w:cs="Calibri"/>
          <w:lang w:val="it-IT"/>
        </w:rPr>
        <w:t xml:space="preserve"> </w:t>
      </w:r>
      <w:r w:rsidRPr="00630FBA">
        <w:rPr>
          <w:rFonts w:ascii="Trebuchet MS" w:hAnsi="Trebuchet MS" w:cs="Calibri"/>
          <w:lang w:val="it-IT"/>
        </w:rPr>
        <w:t>capacitate de stocare care permite stocarea energiei produse</w:t>
      </w:r>
      <w:r w:rsidR="00A45862">
        <w:rPr>
          <w:rFonts w:ascii="Trebuchet MS" w:hAnsi="Trebuchet MS" w:cs="Calibri"/>
          <w:lang w:val="it-IT"/>
        </w:rPr>
        <w:t xml:space="preserve"> </w:t>
      </w:r>
      <w:r w:rsidRPr="00630FBA">
        <w:rPr>
          <w:rFonts w:ascii="Trebuchet MS" w:hAnsi="Trebuchet MS" w:cs="Calibri"/>
          <w:lang w:val="it-IT"/>
        </w:rPr>
        <w:t>(la puterea nominala a centalei RES) pentru o perioada de minim 12 minute</w:t>
      </w:r>
      <w:r w:rsidR="00A45862">
        <w:rPr>
          <w:rFonts w:ascii="Trebuchet MS" w:hAnsi="Trebuchet MS" w:cs="Calibri"/>
          <w:lang w:val="it-IT"/>
        </w:rPr>
        <w:t>.</w:t>
      </w:r>
    </w:p>
    <w:p w:rsidR="00A45862" w:rsidRPr="00A45862" w:rsidRDefault="00A45862" w:rsidP="00A45862">
      <w:pPr>
        <w:spacing w:after="0" w:line="360" w:lineRule="auto"/>
        <w:jc w:val="both"/>
        <w:rPr>
          <w:rFonts w:ascii="Trebuchet MS" w:hAnsi="Trebuchet MS" w:cs="Times New Roman"/>
        </w:rPr>
      </w:pPr>
      <w:r w:rsidRPr="00A45862">
        <w:rPr>
          <w:rFonts w:ascii="Trebuchet MS" w:hAnsi="Trebuchet MS" w:cs="Times New Roman"/>
        </w:rPr>
        <w:t>Parcul va fi prevăzut cu sistem de protecție împotriva descărcărilor electrice (paratrăsnet)</w:t>
      </w:r>
    </w:p>
    <w:p w:rsidR="00A45862" w:rsidRPr="00A45862" w:rsidRDefault="00630FBA" w:rsidP="00A45862">
      <w:pPr>
        <w:spacing w:after="0" w:line="360" w:lineRule="auto"/>
        <w:jc w:val="both"/>
        <w:rPr>
          <w:rFonts w:ascii="Trebuchet MS" w:hAnsi="Trebuchet MS" w:cs="Times New Roman"/>
        </w:rPr>
      </w:pPr>
      <w:r w:rsidRPr="00A45862">
        <w:rPr>
          <w:rFonts w:ascii="Trebuchet MS" w:hAnsi="Trebuchet MS" w:cs="Calibri"/>
          <w:lang w:val="it-IT"/>
        </w:rPr>
        <w:t xml:space="preserve">Obiectivul </w:t>
      </w:r>
      <w:r w:rsidR="00A45862" w:rsidRPr="00A45862">
        <w:rPr>
          <w:rFonts w:ascii="Trebuchet MS" w:hAnsi="Trebuchet MS" w:cs="Calibri"/>
          <w:lang w:val="it-IT"/>
        </w:rPr>
        <w:t>se va branș</w:t>
      </w:r>
      <w:r w:rsidRPr="00A45862">
        <w:rPr>
          <w:rFonts w:ascii="Trebuchet MS" w:hAnsi="Trebuchet MS" w:cs="Calibri"/>
          <w:lang w:val="it-IT"/>
        </w:rPr>
        <w:t>a la re</w:t>
      </w:r>
      <w:r w:rsidR="00A45862" w:rsidRPr="00A45862">
        <w:rPr>
          <w:rFonts w:ascii="Trebuchet MS" w:hAnsi="Trebuchet MS" w:cs="Calibri"/>
          <w:lang w:val="it-IT"/>
        </w:rPr>
        <w:t>ț</w:t>
      </w:r>
      <w:r w:rsidRPr="00A45862">
        <w:rPr>
          <w:rFonts w:ascii="Trebuchet MS" w:hAnsi="Trebuchet MS" w:cs="Calibri"/>
          <w:lang w:val="it-IT"/>
        </w:rPr>
        <w:t>eaua de 20</w:t>
      </w:r>
      <w:r w:rsidR="00A45862" w:rsidRPr="00A45862">
        <w:rPr>
          <w:rFonts w:ascii="Trebuchet MS" w:hAnsi="Trebuchet MS" w:cs="Calibri"/>
          <w:lang w:val="it-IT"/>
        </w:rPr>
        <w:t xml:space="preserve"> kV</w:t>
      </w:r>
      <w:r w:rsidRPr="00A45862">
        <w:rPr>
          <w:rFonts w:ascii="Trebuchet MS" w:hAnsi="Trebuchet MS" w:cs="Calibri"/>
          <w:lang w:val="it-IT"/>
        </w:rPr>
        <w:t xml:space="preserve"> aflat</w:t>
      </w:r>
      <w:r w:rsidR="00A45862" w:rsidRPr="00A45862">
        <w:rPr>
          <w:rFonts w:ascii="Trebuchet MS" w:hAnsi="Trebuchet MS" w:cs="Calibri"/>
          <w:lang w:val="it-IT"/>
        </w:rPr>
        <w:t>ă î</w:t>
      </w:r>
      <w:r w:rsidRPr="00A45862">
        <w:rPr>
          <w:rFonts w:ascii="Trebuchet MS" w:hAnsi="Trebuchet MS" w:cs="Calibri"/>
          <w:lang w:val="it-IT"/>
        </w:rPr>
        <w:t>n proximitatea amplasamentului</w:t>
      </w:r>
      <w:r w:rsidR="00A45862" w:rsidRPr="00A45862">
        <w:rPr>
          <w:rFonts w:ascii="Trebuchet MS" w:hAnsi="Trebuchet MS" w:cs="Calibri"/>
          <w:lang w:val="it-IT"/>
        </w:rPr>
        <w:t>, la sud de acesta, la o distanță</w:t>
      </w:r>
      <w:r w:rsidRPr="00A45862">
        <w:rPr>
          <w:rFonts w:ascii="Trebuchet MS" w:hAnsi="Trebuchet MS" w:cs="Calibri"/>
          <w:lang w:val="it-IT"/>
        </w:rPr>
        <w:t xml:space="preserve"> de aproximativ 50</w:t>
      </w:r>
      <w:r w:rsidR="00A45862" w:rsidRPr="00A45862">
        <w:rPr>
          <w:rFonts w:ascii="Trebuchet MS" w:hAnsi="Trebuchet MS" w:cs="Calibri"/>
          <w:lang w:val="it-IT"/>
        </w:rPr>
        <w:t xml:space="preserve"> </w:t>
      </w:r>
      <w:r w:rsidRPr="00A45862">
        <w:rPr>
          <w:rFonts w:ascii="Trebuchet MS" w:hAnsi="Trebuchet MS" w:cs="Calibri"/>
          <w:lang w:val="it-IT"/>
        </w:rPr>
        <w:t>m.</w:t>
      </w:r>
      <w:r w:rsidR="00A45862" w:rsidRPr="00A45862">
        <w:rPr>
          <w:rFonts w:ascii="Trebuchet MS" w:hAnsi="Trebuchet MS" w:cs="Calibri"/>
          <w:lang w:val="it-IT"/>
        </w:rPr>
        <w:t xml:space="preserve"> </w:t>
      </w:r>
      <w:r w:rsidR="00A45862" w:rsidRPr="00A45862">
        <w:rPr>
          <w:rFonts w:ascii="Trebuchet MS" w:hAnsi="Trebuchet MS" w:cs="Times New Roman"/>
        </w:rPr>
        <w:t xml:space="preserve">Soluția de racordare în Sistemul Energetic Național se va stabili printr-un alt proiect de soluție și nu face obiectul prezentei decizii. </w:t>
      </w:r>
    </w:p>
    <w:p w:rsidR="00630FBA" w:rsidRPr="00630FBA" w:rsidRDefault="00630FBA" w:rsidP="00630FBA">
      <w:pPr>
        <w:spacing w:after="0" w:line="360" w:lineRule="auto"/>
        <w:ind w:left="40"/>
        <w:jc w:val="both"/>
        <w:rPr>
          <w:rFonts w:ascii="Trebuchet MS" w:hAnsi="Trebuchet MS" w:cs="Calibri"/>
          <w:lang w:val="it-IT"/>
        </w:rPr>
      </w:pPr>
      <w:r w:rsidRPr="00630FBA">
        <w:rPr>
          <w:rFonts w:ascii="Trebuchet MS" w:hAnsi="Trebuchet MS" w:cs="Calibri"/>
          <w:lang w:val="it-IT"/>
        </w:rPr>
        <w:t>Acce</w:t>
      </w:r>
      <w:r w:rsidR="00A45862">
        <w:rPr>
          <w:rFonts w:ascii="Trebuchet MS" w:hAnsi="Trebuchet MS" w:cs="Calibri"/>
          <w:lang w:val="it-IT"/>
        </w:rPr>
        <w:t>sul la amplasament se realizează</w:t>
      </w:r>
      <w:r w:rsidRPr="00630FBA">
        <w:rPr>
          <w:rFonts w:ascii="Trebuchet MS" w:hAnsi="Trebuchet MS" w:cs="Calibri"/>
          <w:lang w:val="it-IT"/>
        </w:rPr>
        <w:t xml:space="preserve"> </w:t>
      </w:r>
      <w:r w:rsidR="00A45862">
        <w:rPr>
          <w:rFonts w:ascii="Trebuchet MS" w:hAnsi="Trebuchet MS" w:cs="Calibri"/>
          <w:lang w:val="it-IT"/>
        </w:rPr>
        <w:t>din</w:t>
      </w:r>
      <w:r w:rsidRPr="00630FBA">
        <w:rPr>
          <w:rFonts w:ascii="Trebuchet MS" w:hAnsi="Trebuchet MS" w:cs="Calibri"/>
          <w:lang w:val="it-IT"/>
        </w:rPr>
        <w:t xml:space="preserve"> strada Unghi</w:t>
      </w:r>
      <w:r w:rsidR="00A45862">
        <w:rPr>
          <w:rFonts w:ascii="Trebuchet MS" w:hAnsi="Trebuchet MS" w:cs="Calibri"/>
          <w:lang w:val="it-IT"/>
        </w:rPr>
        <w:t>ului printr-un drum care asigură accesul la mai multe locuinț</w:t>
      </w:r>
      <w:r w:rsidRPr="00630FBA">
        <w:rPr>
          <w:rFonts w:ascii="Trebuchet MS" w:hAnsi="Trebuchet MS" w:cs="Calibri"/>
          <w:lang w:val="it-IT"/>
        </w:rPr>
        <w:t xml:space="preserve">e </w:t>
      </w:r>
      <w:r w:rsidR="00A45862">
        <w:rPr>
          <w:rFonts w:ascii="Trebuchet MS" w:hAnsi="Trebuchet MS" w:cs="Calibri"/>
          <w:lang w:val="it-IT"/>
        </w:rPr>
        <w:t>ș</w:t>
      </w:r>
      <w:r w:rsidRPr="00630FBA">
        <w:rPr>
          <w:rFonts w:ascii="Trebuchet MS" w:hAnsi="Trebuchet MS" w:cs="Calibri"/>
          <w:lang w:val="it-IT"/>
        </w:rPr>
        <w:t>i parcele din zon</w:t>
      </w:r>
      <w:r w:rsidR="00A45862">
        <w:rPr>
          <w:rFonts w:ascii="Trebuchet MS" w:hAnsi="Trebuchet MS" w:cs="Calibri"/>
          <w:lang w:val="it-IT"/>
        </w:rPr>
        <w:t>ă. Î</w:t>
      </w:r>
      <w:r w:rsidRPr="00630FBA">
        <w:rPr>
          <w:rFonts w:ascii="Trebuchet MS" w:hAnsi="Trebuchet MS" w:cs="Calibri"/>
          <w:lang w:val="it-IT"/>
        </w:rPr>
        <w:t>n interiorul parcelei vor exista drumuri interioare pietruite</w:t>
      </w:r>
      <w:r w:rsidR="00A45862">
        <w:rPr>
          <w:rFonts w:ascii="Trebuchet MS" w:hAnsi="Trebuchet MS" w:cs="Calibri"/>
          <w:lang w:val="it-IT"/>
        </w:rPr>
        <w:t xml:space="preserve"> pentru mentenanță</w:t>
      </w:r>
      <w:r w:rsidRPr="00630FBA">
        <w:rPr>
          <w:rFonts w:ascii="Trebuchet MS" w:hAnsi="Trebuchet MS" w:cs="Calibri"/>
          <w:lang w:val="it-IT"/>
        </w:rPr>
        <w:t xml:space="preserve"> </w:t>
      </w:r>
      <w:r w:rsidR="00A45862">
        <w:rPr>
          <w:rFonts w:ascii="Trebuchet MS" w:hAnsi="Trebuchet MS" w:cs="Calibri"/>
          <w:lang w:val="it-IT"/>
        </w:rPr>
        <w:t>ș</w:t>
      </w:r>
      <w:r w:rsidRPr="00630FBA">
        <w:rPr>
          <w:rFonts w:ascii="Trebuchet MS" w:hAnsi="Trebuchet MS" w:cs="Calibri"/>
          <w:lang w:val="it-IT"/>
        </w:rPr>
        <w:t>i accesibilitate.</w:t>
      </w:r>
    </w:p>
    <w:p w:rsidR="00EC086D" w:rsidRPr="00A45862" w:rsidRDefault="00EC086D" w:rsidP="00E760C9">
      <w:pPr>
        <w:spacing w:after="0" w:line="360" w:lineRule="auto"/>
        <w:jc w:val="both"/>
        <w:rPr>
          <w:rFonts w:ascii="Trebuchet MS" w:hAnsi="Trebuchet MS" w:cs="Times New Roman"/>
        </w:rPr>
      </w:pPr>
      <w:r w:rsidRPr="00A45862">
        <w:rPr>
          <w:rFonts w:ascii="Trebuchet MS" w:hAnsi="Trebuchet MS" w:cs="Times New Roman"/>
        </w:rPr>
        <w:t>Cablurile electrice de legătură interioare vor fi prevăzute cu cutii de distr</w:t>
      </w:r>
      <w:r w:rsidR="008C3A73" w:rsidRPr="00A45862">
        <w:rPr>
          <w:rFonts w:ascii="Trebuchet MS" w:hAnsi="Trebuchet MS" w:cs="Times New Roman"/>
        </w:rPr>
        <w:t>ibuție, respectiv cu invertorul</w:t>
      </w:r>
      <w:r w:rsidRPr="00A45862">
        <w:rPr>
          <w:rFonts w:ascii="Trebuchet MS" w:hAnsi="Trebuchet MS" w:cs="Times New Roman"/>
        </w:rPr>
        <w:t>. Toate traseele de cabluri se vor realiza prin pozarea aparentă a cablurilor electrice pe structura de susținere și îngropat</w:t>
      </w:r>
      <w:r w:rsidR="008C3A73" w:rsidRPr="00A45862">
        <w:rPr>
          <w:rFonts w:ascii="Trebuchet MS" w:hAnsi="Trebuchet MS" w:cs="Times New Roman"/>
        </w:rPr>
        <w:t>e</w:t>
      </w:r>
      <w:r w:rsidRPr="00A45862">
        <w:rPr>
          <w:rFonts w:ascii="Trebuchet MS" w:hAnsi="Trebuchet MS" w:cs="Times New Roman"/>
        </w:rPr>
        <w:t xml:space="preserve"> în p</w:t>
      </w:r>
      <w:r w:rsidR="008C3A73" w:rsidRPr="00A45862">
        <w:rPr>
          <w:rFonts w:ascii="Trebuchet MS" w:hAnsi="Trebuchet MS" w:cs="Times New Roman"/>
        </w:rPr>
        <w:t>ământ</w:t>
      </w:r>
      <w:r w:rsidRPr="00A45862">
        <w:rPr>
          <w:rFonts w:ascii="Trebuchet MS" w:hAnsi="Trebuchet MS" w:cs="Times New Roman"/>
        </w:rPr>
        <w:t>, în tuburi de protecție.</w:t>
      </w:r>
    </w:p>
    <w:p w:rsidR="00EC086D" w:rsidRPr="001B60BD" w:rsidRDefault="00EC086D" w:rsidP="00E760C9">
      <w:pPr>
        <w:spacing w:after="0" w:line="360" w:lineRule="auto"/>
        <w:jc w:val="both"/>
        <w:rPr>
          <w:rFonts w:ascii="Trebuchet MS" w:hAnsi="Trebuchet MS" w:cs="Times New Roman"/>
        </w:rPr>
      </w:pPr>
      <w:r w:rsidRPr="001B60BD">
        <w:rPr>
          <w:rFonts w:ascii="Trebuchet MS" w:hAnsi="Trebuchet MS" w:cs="Times New Roman"/>
        </w:rPr>
        <w:t>Pentru proiectul propus nu este necesară alimentarea cu apă și canalizare.</w:t>
      </w:r>
    </w:p>
    <w:p w:rsidR="00D54E84" w:rsidRPr="001B60BD" w:rsidRDefault="00D54E84" w:rsidP="00E760C9">
      <w:pPr>
        <w:spacing w:after="0" w:line="360" w:lineRule="auto"/>
        <w:jc w:val="both"/>
        <w:rPr>
          <w:rFonts w:ascii="Trebuchet MS" w:hAnsi="Trebuchet MS" w:cs="Times New Roman"/>
        </w:rPr>
      </w:pPr>
      <w:r w:rsidRPr="001B60BD">
        <w:rPr>
          <w:rFonts w:ascii="Trebuchet MS" w:hAnsi="Trebuchet MS" w:cs="Times New Roman"/>
        </w:rPr>
        <w:t>Sistemul de iluminat exterior se va realiza în incintă, fiind alcătuit din stâlpi ceramici. Parcul fotovoltaic va fi împrejmuit perimetral cu gard.</w:t>
      </w:r>
    </w:p>
    <w:p w:rsidR="00C83FA1" w:rsidRPr="00C83FA1" w:rsidRDefault="00C83FA1" w:rsidP="00C83FA1">
      <w:pPr>
        <w:pStyle w:val="NormalWeb"/>
        <w:spacing w:before="0" w:beforeAutospacing="0" w:after="0" w:afterAutospacing="0" w:line="360" w:lineRule="auto"/>
        <w:jc w:val="both"/>
        <w:rPr>
          <w:rFonts w:ascii="Trebuchet MS" w:hAnsi="Trebuchet MS" w:cs="Arial"/>
          <w:spacing w:val="12"/>
          <w:sz w:val="22"/>
          <w:szCs w:val="22"/>
        </w:rPr>
      </w:pPr>
      <w:r w:rsidRPr="00C83FA1">
        <w:rPr>
          <w:rFonts w:ascii="Trebuchet MS" w:hAnsi="Trebuchet MS" w:cs="Arial"/>
          <w:spacing w:val="12"/>
          <w:sz w:val="22"/>
          <w:szCs w:val="22"/>
        </w:rPr>
        <w:t>Organizarea de șantier va fi in interiorul proprietății, cu respectarea condițiilor legale.</w:t>
      </w:r>
    </w:p>
    <w:p w:rsidR="00C83FA1" w:rsidRPr="00C83FA1" w:rsidRDefault="00C83FA1" w:rsidP="00C83FA1">
      <w:pPr>
        <w:pStyle w:val="NormalWeb"/>
        <w:spacing w:before="0" w:beforeAutospacing="0" w:after="0" w:afterAutospacing="0" w:line="360" w:lineRule="auto"/>
        <w:jc w:val="both"/>
        <w:rPr>
          <w:rFonts w:ascii="Trebuchet MS" w:hAnsi="Trebuchet MS" w:cs="Arial"/>
          <w:spacing w:val="12"/>
          <w:sz w:val="22"/>
          <w:szCs w:val="22"/>
        </w:rPr>
      </w:pPr>
      <w:r w:rsidRPr="00C83FA1">
        <w:rPr>
          <w:rFonts w:ascii="Trebuchet MS" w:hAnsi="Trebuchet MS" w:cs="Arial"/>
          <w:spacing w:val="12"/>
          <w:sz w:val="22"/>
          <w:szCs w:val="22"/>
        </w:rPr>
        <w:t>Colectarea deșeurilor menajere se va realiza selectiv, depozitarea temporara fiind realizata doar in cadrul suprafeței special amenajate in organizările de șantier.</w:t>
      </w:r>
    </w:p>
    <w:p w:rsidR="00C83FA1" w:rsidRPr="00C83FA1" w:rsidRDefault="00C83FA1" w:rsidP="00C83FA1">
      <w:pPr>
        <w:pStyle w:val="NormalWeb"/>
        <w:spacing w:before="0" w:beforeAutospacing="0" w:after="0" w:afterAutospacing="0" w:line="360" w:lineRule="auto"/>
        <w:jc w:val="both"/>
        <w:rPr>
          <w:rFonts w:ascii="Trebuchet MS" w:hAnsi="Trebuchet MS" w:cs="Arial"/>
          <w:spacing w:val="12"/>
          <w:sz w:val="22"/>
          <w:szCs w:val="22"/>
        </w:rPr>
      </w:pPr>
      <w:r>
        <w:rPr>
          <w:rFonts w:ascii="Trebuchet MS" w:hAnsi="Trebuchet MS" w:cs="Arial"/>
          <w:spacing w:val="12"/>
          <w:sz w:val="22"/>
          <w:szCs w:val="22"/>
        </w:rPr>
        <w:t>Î</w:t>
      </w:r>
      <w:r w:rsidRPr="00C83FA1">
        <w:rPr>
          <w:rFonts w:ascii="Trebuchet MS" w:hAnsi="Trebuchet MS" w:cs="Arial"/>
          <w:spacing w:val="12"/>
          <w:sz w:val="22"/>
          <w:szCs w:val="22"/>
        </w:rPr>
        <w:t xml:space="preserve">n incinta organizării de șantier, antreprenorul va amenaja o platforma special destinata colectării si gestionarii tuturor tipurilor de deșeuri ce vor rezulta in urma execuției </w:t>
      </w:r>
      <w:r w:rsidRPr="00C83FA1">
        <w:rPr>
          <w:rFonts w:ascii="Trebuchet MS" w:hAnsi="Trebuchet MS" w:cs="Arial"/>
          <w:spacing w:val="12"/>
          <w:sz w:val="22"/>
          <w:szCs w:val="22"/>
        </w:rPr>
        <w:lastRenderedPageBreak/>
        <w:t xml:space="preserve">lucrărilor, prevăzuta cu pubele, containere si </w:t>
      </w:r>
      <w:proofErr w:type="spellStart"/>
      <w:r w:rsidRPr="00C83FA1">
        <w:rPr>
          <w:rFonts w:ascii="Trebuchet MS" w:hAnsi="Trebuchet MS" w:cs="Arial"/>
          <w:spacing w:val="12"/>
          <w:sz w:val="22"/>
          <w:szCs w:val="22"/>
        </w:rPr>
        <w:t>recipienti</w:t>
      </w:r>
      <w:proofErr w:type="spellEnd"/>
      <w:r w:rsidRPr="00C83FA1">
        <w:rPr>
          <w:rFonts w:ascii="Trebuchet MS" w:hAnsi="Trebuchet MS" w:cs="Arial"/>
          <w:spacing w:val="12"/>
          <w:sz w:val="22"/>
          <w:szCs w:val="22"/>
        </w:rPr>
        <w:t xml:space="preserve"> speciali destinați</w:t>
      </w:r>
      <w:r>
        <w:rPr>
          <w:rFonts w:ascii="Trebuchet MS" w:hAnsi="Trebuchet MS" w:cs="Arial"/>
          <w:spacing w:val="12"/>
          <w:sz w:val="22"/>
          <w:szCs w:val="22"/>
        </w:rPr>
        <w:t xml:space="preserve"> depozită</w:t>
      </w:r>
      <w:r w:rsidRPr="00C83FA1">
        <w:rPr>
          <w:rFonts w:ascii="Trebuchet MS" w:hAnsi="Trebuchet MS" w:cs="Arial"/>
          <w:spacing w:val="12"/>
          <w:sz w:val="22"/>
          <w:szCs w:val="22"/>
        </w:rPr>
        <w:t>rii temporare a deșeurilor.</w:t>
      </w:r>
    </w:p>
    <w:p w:rsidR="00C83FA1" w:rsidRPr="00C83FA1" w:rsidRDefault="00C83FA1" w:rsidP="00C83FA1">
      <w:pPr>
        <w:pStyle w:val="NormalWeb"/>
        <w:spacing w:before="0" w:beforeAutospacing="0" w:after="0" w:afterAutospacing="0" w:line="360" w:lineRule="auto"/>
        <w:jc w:val="both"/>
        <w:rPr>
          <w:rFonts w:ascii="Trebuchet MS" w:hAnsi="Trebuchet MS" w:cs="Arial"/>
          <w:spacing w:val="12"/>
          <w:sz w:val="22"/>
          <w:szCs w:val="22"/>
        </w:rPr>
      </w:pPr>
      <w:r w:rsidRPr="00C83FA1">
        <w:rPr>
          <w:rFonts w:ascii="Trebuchet MS" w:hAnsi="Trebuchet MS" w:cs="Arial"/>
          <w:spacing w:val="12"/>
          <w:sz w:val="22"/>
          <w:szCs w:val="22"/>
        </w:rPr>
        <w:t>Constructorul va avea în vedere că pe tot parcursul executării lucrărilor sa păstreze zona în perfectă stare de curățenie.</w:t>
      </w:r>
    </w:p>
    <w:p w:rsidR="00EC086D" w:rsidRPr="00C83FA1" w:rsidRDefault="00C83FA1" w:rsidP="00C83FA1">
      <w:pPr>
        <w:pStyle w:val="NormalWeb"/>
        <w:spacing w:before="0" w:beforeAutospacing="0" w:after="0" w:afterAutospacing="0" w:line="360" w:lineRule="auto"/>
        <w:jc w:val="both"/>
        <w:rPr>
          <w:rFonts w:ascii="Trebuchet MS" w:hAnsi="Trebuchet MS" w:cs="Arial"/>
          <w:spacing w:val="12"/>
          <w:sz w:val="22"/>
          <w:szCs w:val="22"/>
        </w:rPr>
      </w:pPr>
      <w:r w:rsidRPr="00C83FA1">
        <w:rPr>
          <w:rFonts w:ascii="Trebuchet MS" w:hAnsi="Trebuchet MS" w:cs="Arial"/>
          <w:spacing w:val="12"/>
          <w:sz w:val="22"/>
          <w:szCs w:val="22"/>
        </w:rPr>
        <w:t>Toate aceste lucrări nu au caracter definitiv, astfel încât la terminarea obiectivului trebuie sa fie dezafectate în totalitate, iar zonele afectate de șantier vor fi curățate, se va aduce terenul ocupat la stare starea inițială in conformitate cu normele si legile de protecție a mediului</w:t>
      </w:r>
      <w:r>
        <w:rPr>
          <w:rFonts w:ascii="Trebuchet MS" w:hAnsi="Trebuchet MS" w:cs="Arial"/>
          <w:spacing w:val="12"/>
          <w:sz w:val="22"/>
          <w:szCs w:val="22"/>
        </w:rPr>
        <w:t>.</w:t>
      </w:r>
    </w:p>
    <w:p w:rsidR="00EA1C78" w:rsidRPr="00E760C9" w:rsidRDefault="005C2452" w:rsidP="00E760C9">
      <w:pPr>
        <w:spacing w:after="0" w:line="360" w:lineRule="auto"/>
        <w:jc w:val="both"/>
        <w:rPr>
          <w:rFonts w:ascii="Trebuchet MS" w:hAnsi="Trebuchet MS"/>
        </w:rPr>
      </w:pPr>
      <w:r w:rsidRPr="00E760C9">
        <w:rPr>
          <w:rFonts w:ascii="Trebuchet MS" w:hAnsi="Trebuchet MS" w:cs="Times New Roman"/>
          <w:b/>
        </w:rPr>
        <w:t>b) cumularea cu alte proiecte</w:t>
      </w:r>
      <w:r w:rsidRPr="00E760C9">
        <w:rPr>
          <w:rFonts w:ascii="Trebuchet MS" w:hAnsi="Trebuchet MS" w:cs="Times New Roman"/>
        </w:rPr>
        <w:t xml:space="preserve"> –</w:t>
      </w:r>
      <w:r w:rsidR="009607A3" w:rsidRPr="00E760C9">
        <w:rPr>
          <w:rFonts w:ascii="Trebuchet MS" w:hAnsi="Trebuchet MS" w:cs="Times New Roman"/>
        </w:rPr>
        <w:t xml:space="preserve"> </w:t>
      </w:r>
      <w:r w:rsidR="00EA1C78" w:rsidRPr="00E760C9">
        <w:rPr>
          <w:rFonts w:ascii="Trebuchet MS" w:hAnsi="Trebuchet MS"/>
        </w:rPr>
        <w:t xml:space="preserve">posibil ca în perioada de realizare a proiectului să se desfășoare lucrări de construire în zonă; </w:t>
      </w: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t>c) utilizarea resurselor naturale, în special a solului, a terenurilor, a apei și a biodiversității</w:t>
      </w:r>
      <w:r w:rsidRPr="00E760C9">
        <w:rPr>
          <w:rFonts w:ascii="Trebuchet MS" w:hAnsi="Trebuchet MS" w:cs="Times New Roman"/>
        </w:rPr>
        <w:t xml:space="preserve"> –</w:t>
      </w:r>
      <w:r w:rsidR="004E2AFE" w:rsidRPr="00E760C9">
        <w:rPr>
          <w:rFonts w:ascii="Trebuchet MS" w:hAnsi="Trebuchet MS" w:cs="Times New Roman"/>
        </w:rPr>
        <w:t xml:space="preserve"> </w:t>
      </w:r>
      <w:r w:rsidR="00EA1C78" w:rsidRPr="00E760C9">
        <w:rPr>
          <w:rFonts w:ascii="Trebuchet MS" w:hAnsi="Trebuchet MS" w:cs="Times New Roman"/>
        </w:rPr>
        <w:t xml:space="preserve"> </w:t>
      </w:r>
      <w:r w:rsidR="00EA1C78" w:rsidRPr="00E760C9">
        <w:rPr>
          <w:rFonts w:ascii="Trebuchet MS" w:hAnsi="Trebuchet MS"/>
        </w:rPr>
        <w:t>în cantități limitate agregate minerale;</w:t>
      </w:r>
    </w:p>
    <w:p w:rsidR="00EA1C78" w:rsidRPr="00E760C9" w:rsidRDefault="005C2452" w:rsidP="00E760C9">
      <w:pPr>
        <w:spacing w:after="0" w:line="360" w:lineRule="auto"/>
        <w:jc w:val="both"/>
        <w:rPr>
          <w:rFonts w:ascii="Trebuchet MS" w:hAnsi="Trebuchet MS"/>
        </w:rPr>
      </w:pPr>
      <w:r w:rsidRPr="00E760C9">
        <w:rPr>
          <w:rFonts w:ascii="Trebuchet MS" w:hAnsi="Trebuchet MS" w:cs="Times New Roman"/>
          <w:b/>
        </w:rPr>
        <w:t xml:space="preserve">d) cantitatea și tipurile de </w:t>
      </w:r>
      <w:proofErr w:type="spellStart"/>
      <w:r w:rsidRPr="00E760C9">
        <w:rPr>
          <w:rFonts w:ascii="Trebuchet MS" w:hAnsi="Trebuchet MS" w:cs="Times New Roman"/>
          <w:b/>
        </w:rPr>
        <w:t>deşeuri</w:t>
      </w:r>
      <w:proofErr w:type="spellEnd"/>
      <w:r w:rsidRPr="00E760C9">
        <w:rPr>
          <w:rFonts w:ascii="Trebuchet MS" w:hAnsi="Trebuchet MS" w:cs="Times New Roman"/>
          <w:b/>
        </w:rPr>
        <w:t xml:space="preserve"> generate/gestionate </w:t>
      </w:r>
      <w:r w:rsidRPr="00E760C9">
        <w:rPr>
          <w:rFonts w:ascii="Trebuchet MS" w:hAnsi="Trebuchet MS" w:cs="Times New Roman"/>
        </w:rPr>
        <w:t>–</w:t>
      </w:r>
      <w:r w:rsidR="00DE6677" w:rsidRPr="00E760C9">
        <w:rPr>
          <w:rFonts w:ascii="Trebuchet MS" w:hAnsi="Trebuchet MS" w:cs="Times New Roman"/>
        </w:rPr>
        <w:t xml:space="preserve"> </w:t>
      </w:r>
      <w:r w:rsidR="00EA1C78" w:rsidRPr="00E760C9">
        <w:rPr>
          <w:rFonts w:ascii="Trebuchet MS" w:hAnsi="Trebuchet MS"/>
        </w:rPr>
        <w:t xml:space="preserve">diferitele categorii de </w:t>
      </w:r>
      <w:r w:rsidR="007A2853" w:rsidRPr="00E760C9">
        <w:rPr>
          <w:rFonts w:ascii="Trebuchet MS" w:hAnsi="Trebuchet MS"/>
        </w:rPr>
        <w:t>deșeuri</w:t>
      </w:r>
      <w:r w:rsidR="00EA1C78" w:rsidRPr="00E760C9">
        <w:rPr>
          <w:rFonts w:ascii="Trebuchet MS" w:hAnsi="Trebuchet MS"/>
        </w:rPr>
        <w:t xml:space="preserve"> generate în timpul realizării </w:t>
      </w:r>
      <w:r w:rsidR="005D7E22" w:rsidRPr="00E760C9">
        <w:rPr>
          <w:rFonts w:ascii="Trebuchet MS" w:hAnsi="Trebuchet MS"/>
        </w:rPr>
        <w:t>investiției</w:t>
      </w:r>
      <w:r w:rsidR="00EA1C78" w:rsidRPr="00E760C9">
        <w:rPr>
          <w:rFonts w:ascii="Trebuchet MS" w:hAnsi="Trebuchet MS"/>
        </w:rPr>
        <w:t xml:space="preserve"> </w:t>
      </w:r>
      <w:proofErr w:type="spellStart"/>
      <w:r w:rsidR="00EA1C78" w:rsidRPr="00E760C9">
        <w:rPr>
          <w:rFonts w:ascii="Trebuchet MS" w:hAnsi="Trebuchet MS"/>
        </w:rPr>
        <w:t>şi</w:t>
      </w:r>
      <w:proofErr w:type="spellEnd"/>
      <w:r w:rsidR="00EA1C78" w:rsidRPr="00E760C9">
        <w:rPr>
          <w:rFonts w:ascii="Trebuchet MS" w:hAnsi="Trebuchet MS"/>
        </w:rPr>
        <w:t xml:space="preserve"> în etapa </w:t>
      </w:r>
      <w:r w:rsidR="00A134D4" w:rsidRPr="00E760C9">
        <w:rPr>
          <w:rFonts w:ascii="Trebuchet MS" w:hAnsi="Trebuchet MS"/>
        </w:rPr>
        <w:t>operațională</w:t>
      </w:r>
      <w:r w:rsidR="00EA1C78" w:rsidRPr="00E760C9">
        <w:rPr>
          <w:rFonts w:ascii="Trebuchet MS" w:hAnsi="Trebuchet MS"/>
        </w:rPr>
        <w:t xml:space="preserve"> vor fi eliminate/valorificate prin </w:t>
      </w:r>
      <w:r w:rsidR="00A45862">
        <w:rPr>
          <w:rFonts w:ascii="Trebuchet MS" w:hAnsi="Trebuchet MS"/>
        </w:rPr>
        <w:t>societăți</w:t>
      </w:r>
      <w:r w:rsidR="00EA1C78" w:rsidRPr="00E760C9">
        <w:rPr>
          <w:rFonts w:ascii="Trebuchet MS" w:hAnsi="Trebuchet MS"/>
        </w:rPr>
        <w:t xml:space="preserve"> autorizate, cu respectarea </w:t>
      </w:r>
      <w:r w:rsidR="00A134D4" w:rsidRPr="00E760C9">
        <w:rPr>
          <w:rFonts w:ascii="Trebuchet MS" w:hAnsi="Trebuchet MS"/>
        </w:rPr>
        <w:t>dispozițiilor</w:t>
      </w:r>
      <w:r w:rsidR="00EA1C78" w:rsidRPr="00E760C9">
        <w:rPr>
          <w:rFonts w:ascii="Trebuchet MS" w:hAnsi="Trebuchet MS"/>
        </w:rPr>
        <w:t xml:space="preserve"> legale în vigoare;</w:t>
      </w: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t xml:space="preserve">e) poluarea și alte efecte negative </w:t>
      </w:r>
      <w:r w:rsidRPr="00E760C9">
        <w:rPr>
          <w:rFonts w:ascii="Trebuchet MS" w:hAnsi="Trebuchet MS" w:cs="Times New Roman"/>
        </w:rPr>
        <w:t xml:space="preserve">– emisiile în atmosferă de la utilaje </w:t>
      </w:r>
      <w:proofErr w:type="spellStart"/>
      <w:r w:rsidRPr="00E760C9">
        <w:rPr>
          <w:rFonts w:ascii="Trebuchet MS" w:hAnsi="Trebuchet MS" w:cs="Times New Roman"/>
        </w:rPr>
        <w:t>şi</w:t>
      </w:r>
      <w:proofErr w:type="spellEnd"/>
      <w:r w:rsidRPr="00E760C9">
        <w:rPr>
          <w:rFonts w:ascii="Trebuchet MS" w:hAnsi="Trebuchet MS" w:cs="Times New Roman"/>
        </w:rPr>
        <w:t xml:space="preserve"> mijloacele de transport, precum și disconfortul fonic creat de lucrări, sunt temporare - în perioada de </w:t>
      </w:r>
      <w:r w:rsidR="008C3A73" w:rsidRPr="00E760C9">
        <w:rPr>
          <w:rFonts w:ascii="Trebuchet MS" w:hAnsi="Trebuchet MS" w:cs="Times New Roman"/>
        </w:rPr>
        <w:t>execuție</w:t>
      </w:r>
      <w:r w:rsidRPr="00E760C9">
        <w:rPr>
          <w:rFonts w:ascii="Trebuchet MS" w:hAnsi="Trebuchet MS" w:cs="Times New Roman"/>
        </w:rPr>
        <w:t xml:space="preserve"> a lucrării, fără impact semnificativ; </w:t>
      </w:r>
    </w:p>
    <w:p w:rsidR="00C83FA1" w:rsidRPr="007A71A0" w:rsidRDefault="005C2452" w:rsidP="00C83FA1">
      <w:pPr>
        <w:autoSpaceDE w:val="0"/>
        <w:autoSpaceDN w:val="0"/>
        <w:adjustRightInd w:val="0"/>
        <w:spacing w:after="0" w:line="360" w:lineRule="auto"/>
        <w:jc w:val="both"/>
        <w:rPr>
          <w:rFonts w:ascii="Trebuchet MS" w:hAnsi="Trebuchet MS"/>
        </w:rPr>
      </w:pPr>
      <w:r w:rsidRPr="00E760C9">
        <w:rPr>
          <w:rFonts w:ascii="Trebuchet MS" w:hAnsi="Trebuchet MS" w:cs="Times New Roman"/>
          <w:b/>
        </w:rPr>
        <w:t>f) riscurile de accidente majore și /sau dezastre relevante pentru proiect, inclusiv cele cauzate de schimbările climatice</w:t>
      </w:r>
      <w:r w:rsidRPr="00E760C9">
        <w:rPr>
          <w:rFonts w:ascii="Trebuchet MS" w:hAnsi="Trebuchet MS" w:cs="Times New Roman"/>
        </w:rPr>
        <w:t xml:space="preserve"> - </w:t>
      </w:r>
      <w:r w:rsidR="00C83FA1" w:rsidRPr="006A1201">
        <w:rPr>
          <w:rFonts w:ascii="Trebuchet MS" w:hAnsi="Trebuchet MS"/>
        </w:rPr>
        <w:t xml:space="preserve">nu este cazul (nu sunt propuse activități sau lucrări care să poată conduce la un astfel de eveniment; nu vor fi utilizate substanțe chimice în cantitățile menționate în Legea </w:t>
      </w:r>
      <w:r w:rsidR="00C83FA1">
        <w:rPr>
          <w:rFonts w:ascii="Trebuchet MS" w:hAnsi="Trebuchet MS"/>
        </w:rPr>
        <w:t xml:space="preserve">nr. </w:t>
      </w:r>
      <w:r w:rsidR="00C83FA1" w:rsidRPr="006A1201">
        <w:rPr>
          <w:rFonts w:ascii="Trebuchet MS" w:hAnsi="Trebuchet MS"/>
        </w:rPr>
        <w:t xml:space="preserve">59/2016 privind controlul asupra pericolelor de accident major cu modificările </w:t>
      </w:r>
      <w:proofErr w:type="spellStart"/>
      <w:r w:rsidR="00C83FA1" w:rsidRPr="006A1201">
        <w:rPr>
          <w:rFonts w:ascii="Trebuchet MS" w:hAnsi="Trebuchet MS"/>
        </w:rPr>
        <w:t>şi</w:t>
      </w:r>
      <w:proofErr w:type="spellEnd"/>
      <w:r w:rsidR="00C83FA1" w:rsidRPr="006A1201">
        <w:rPr>
          <w:rFonts w:ascii="Trebuchet MS" w:hAnsi="Trebuchet MS"/>
        </w:rPr>
        <w:t xml:space="preserve"> </w:t>
      </w:r>
      <w:r w:rsidR="00C83FA1" w:rsidRPr="007A71A0">
        <w:rPr>
          <w:rFonts w:ascii="Trebuchet MS" w:hAnsi="Trebuchet MS"/>
        </w:rPr>
        <w:t xml:space="preserve">completările ulterioare, în care sunt implicate substanțe periculoase; </w:t>
      </w:r>
    </w:p>
    <w:p w:rsidR="007A71A0" w:rsidRPr="007A71A0" w:rsidRDefault="007A71A0" w:rsidP="007A71A0">
      <w:pPr>
        <w:autoSpaceDE w:val="0"/>
        <w:autoSpaceDN w:val="0"/>
        <w:adjustRightInd w:val="0"/>
        <w:spacing w:after="0" w:line="360" w:lineRule="auto"/>
        <w:jc w:val="both"/>
        <w:rPr>
          <w:rFonts w:ascii="Trebuchet MS" w:eastAsia="Calibri" w:hAnsi="Trebuchet MS" w:cs="Times New Roman"/>
        </w:rPr>
      </w:pPr>
      <w:r w:rsidRPr="007A71A0">
        <w:rPr>
          <w:rFonts w:ascii="Trebuchet MS" w:hAnsi="Trebuchet MS"/>
        </w:rPr>
        <w:t xml:space="preserve">Schimbările climatice: având în vedere caracteristice proiectului se apreciază că nu există riscuri de </w:t>
      </w:r>
      <w:proofErr w:type="spellStart"/>
      <w:r w:rsidRPr="007A71A0">
        <w:rPr>
          <w:rStyle w:val="Titlu2Caracter"/>
          <w:rFonts w:ascii="Trebuchet MS" w:eastAsiaTheme="minorHAnsi" w:hAnsi="Trebuchet MS"/>
          <w:color w:val="auto"/>
          <w:sz w:val="22"/>
          <w:szCs w:val="22"/>
        </w:rPr>
        <w:t>accidente</w:t>
      </w:r>
      <w:proofErr w:type="spellEnd"/>
      <w:r w:rsidRPr="007A71A0">
        <w:rPr>
          <w:rStyle w:val="Titlu2Caracter"/>
          <w:rFonts w:ascii="Trebuchet MS" w:eastAsiaTheme="minorHAnsi" w:hAnsi="Trebuchet MS"/>
          <w:color w:val="auto"/>
          <w:sz w:val="22"/>
          <w:szCs w:val="22"/>
        </w:rPr>
        <w:t xml:space="preserve"> </w:t>
      </w:r>
      <w:proofErr w:type="spellStart"/>
      <w:r w:rsidRPr="007A71A0">
        <w:rPr>
          <w:rStyle w:val="Titlu2Caracter"/>
          <w:rFonts w:ascii="Trebuchet MS" w:eastAsiaTheme="minorHAnsi" w:hAnsi="Trebuchet MS"/>
          <w:color w:val="auto"/>
          <w:sz w:val="22"/>
          <w:szCs w:val="22"/>
        </w:rPr>
        <w:t>majore</w:t>
      </w:r>
      <w:proofErr w:type="spellEnd"/>
      <w:r w:rsidRPr="007A71A0">
        <w:rPr>
          <w:rStyle w:val="Titlu2Caracter"/>
          <w:rFonts w:ascii="Trebuchet MS" w:eastAsiaTheme="minorHAnsi" w:hAnsi="Trebuchet MS"/>
          <w:color w:val="auto"/>
          <w:sz w:val="22"/>
          <w:szCs w:val="22"/>
        </w:rPr>
        <w:t xml:space="preserve"> </w:t>
      </w:r>
      <w:proofErr w:type="spellStart"/>
      <w:r w:rsidRPr="007A71A0">
        <w:rPr>
          <w:rStyle w:val="Titlu2Caracter"/>
          <w:rFonts w:ascii="Trebuchet MS" w:eastAsiaTheme="minorHAnsi" w:hAnsi="Trebuchet MS"/>
          <w:color w:val="auto"/>
          <w:sz w:val="22"/>
          <w:szCs w:val="22"/>
        </w:rPr>
        <w:t>și</w:t>
      </w:r>
      <w:proofErr w:type="spellEnd"/>
      <w:r w:rsidRPr="007A71A0">
        <w:rPr>
          <w:rStyle w:val="Titlu2Caracter"/>
          <w:rFonts w:ascii="Trebuchet MS" w:eastAsiaTheme="minorHAnsi" w:hAnsi="Trebuchet MS"/>
          <w:color w:val="auto"/>
          <w:sz w:val="22"/>
          <w:szCs w:val="22"/>
        </w:rPr>
        <w:t>/</w:t>
      </w:r>
      <w:proofErr w:type="spellStart"/>
      <w:r w:rsidRPr="007A71A0">
        <w:rPr>
          <w:rStyle w:val="Titlu2Caracter"/>
          <w:rFonts w:ascii="Trebuchet MS" w:eastAsiaTheme="minorHAnsi" w:hAnsi="Trebuchet MS"/>
          <w:color w:val="auto"/>
          <w:sz w:val="22"/>
          <w:szCs w:val="22"/>
        </w:rPr>
        <w:t>sau</w:t>
      </w:r>
      <w:proofErr w:type="spellEnd"/>
      <w:r w:rsidRPr="007A71A0">
        <w:rPr>
          <w:rStyle w:val="Titlu2Caracter"/>
          <w:rFonts w:ascii="Trebuchet MS" w:eastAsiaTheme="minorHAnsi" w:hAnsi="Trebuchet MS"/>
          <w:color w:val="auto"/>
          <w:sz w:val="22"/>
          <w:szCs w:val="22"/>
        </w:rPr>
        <w:t xml:space="preserve"> </w:t>
      </w:r>
      <w:proofErr w:type="spellStart"/>
      <w:r w:rsidRPr="007A71A0">
        <w:rPr>
          <w:rStyle w:val="Titlu2Caracter"/>
          <w:rFonts w:ascii="Trebuchet MS" w:eastAsiaTheme="minorHAnsi" w:hAnsi="Trebuchet MS"/>
          <w:color w:val="auto"/>
          <w:sz w:val="22"/>
          <w:szCs w:val="22"/>
        </w:rPr>
        <w:t>dezastre</w:t>
      </w:r>
      <w:proofErr w:type="spellEnd"/>
      <w:r w:rsidRPr="007A71A0">
        <w:rPr>
          <w:rStyle w:val="Titlu2Caracter"/>
          <w:rFonts w:ascii="Trebuchet MS" w:eastAsiaTheme="minorHAnsi" w:hAnsi="Trebuchet MS"/>
          <w:color w:val="auto"/>
          <w:sz w:val="22"/>
          <w:szCs w:val="22"/>
        </w:rPr>
        <w:t xml:space="preserve">, </w:t>
      </w:r>
      <w:proofErr w:type="spellStart"/>
      <w:r w:rsidRPr="007A71A0">
        <w:rPr>
          <w:rStyle w:val="Titlu2Caracter"/>
          <w:rFonts w:ascii="Trebuchet MS" w:eastAsiaTheme="minorHAnsi" w:hAnsi="Trebuchet MS"/>
          <w:color w:val="auto"/>
          <w:sz w:val="22"/>
          <w:szCs w:val="22"/>
        </w:rPr>
        <w:t>inclusiv</w:t>
      </w:r>
      <w:proofErr w:type="spellEnd"/>
      <w:r w:rsidRPr="007A71A0">
        <w:rPr>
          <w:rStyle w:val="Titlu2Caracter"/>
          <w:rFonts w:ascii="Trebuchet MS" w:eastAsiaTheme="minorHAnsi" w:hAnsi="Trebuchet MS"/>
          <w:color w:val="auto"/>
          <w:sz w:val="22"/>
          <w:szCs w:val="22"/>
        </w:rPr>
        <w:t xml:space="preserve"> </w:t>
      </w:r>
      <w:proofErr w:type="spellStart"/>
      <w:r w:rsidRPr="007A71A0">
        <w:rPr>
          <w:rStyle w:val="Titlu2Caracter"/>
          <w:rFonts w:ascii="Trebuchet MS" w:eastAsiaTheme="minorHAnsi" w:hAnsi="Trebuchet MS"/>
          <w:color w:val="auto"/>
          <w:sz w:val="22"/>
          <w:szCs w:val="22"/>
        </w:rPr>
        <w:t>cele</w:t>
      </w:r>
      <w:proofErr w:type="spellEnd"/>
      <w:r w:rsidRPr="007A71A0">
        <w:rPr>
          <w:rStyle w:val="Titlu2Caracter"/>
          <w:rFonts w:ascii="Trebuchet MS" w:eastAsiaTheme="minorHAnsi" w:hAnsi="Trebuchet MS"/>
          <w:color w:val="auto"/>
          <w:sz w:val="22"/>
          <w:szCs w:val="22"/>
        </w:rPr>
        <w:t xml:space="preserve"> </w:t>
      </w:r>
      <w:proofErr w:type="spellStart"/>
      <w:r w:rsidRPr="007A71A0">
        <w:rPr>
          <w:rStyle w:val="Titlu2Caracter"/>
          <w:rFonts w:ascii="Trebuchet MS" w:eastAsiaTheme="minorHAnsi" w:hAnsi="Trebuchet MS"/>
          <w:color w:val="auto"/>
          <w:sz w:val="22"/>
          <w:szCs w:val="22"/>
        </w:rPr>
        <w:t>cauzate</w:t>
      </w:r>
      <w:proofErr w:type="spellEnd"/>
      <w:r w:rsidRPr="007A71A0">
        <w:rPr>
          <w:rStyle w:val="Titlu2Caracter"/>
          <w:rFonts w:ascii="Trebuchet MS" w:eastAsiaTheme="minorHAnsi" w:hAnsi="Trebuchet MS"/>
          <w:color w:val="auto"/>
          <w:sz w:val="22"/>
          <w:szCs w:val="22"/>
        </w:rPr>
        <w:t xml:space="preserve"> de </w:t>
      </w:r>
      <w:proofErr w:type="spellStart"/>
      <w:r w:rsidRPr="007A71A0">
        <w:rPr>
          <w:rStyle w:val="Titlu2Caracter"/>
          <w:rFonts w:ascii="Trebuchet MS" w:eastAsiaTheme="minorHAnsi" w:hAnsi="Trebuchet MS"/>
          <w:color w:val="auto"/>
          <w:sz w:val="22"/>
          <w:szCs w:val="22"/>
        </w:rPr>
        <w:t>schimbările</w:t>
      </w:r>
      <w:proofErr w:type="spellEnd"/>
      <w:r w:rsidRPr="007A71A0">
        <w:rPr>
          <w:rStyle w:val="Titlu2Caracter"/>
          <w:rFonts w:ascii="Trebuchet MS" w:eastAsiaTheme="minorHAnsi" w:hAnsi="Trebuchet MS"/>
          <w:color w:val="auto"/>
          <w:sz w:val="22"/>
          <w:szCs w:val="22"/>
        </w:rPr>
        <w:t xml:space="preserve"> </w:t>
      </w:r>
      <w:proofErr w:type="spellStart"/>
      <w:r w:rsidRPr="007A71A0">
        <w:rPr>
          <w:rStyle w:val="Titlu2Caracter"/>
          <w:rFonts w:ascii="Trebuchet MS" w:eastAsiaTheme="minorHAnsi" w:hAnsi="Trebuchet MS"/>
          <w:color w:val="auto"/>
          <w:sz w:val="22"/>
          <w:szCs w:val="22"/>
        </w:rPr>
        <w:t>climatice</w:t>
      </w:r>
      <w:proofErr w:type="spellEnd"/>
      <w:r w:rsidRPr="007A71A0">
        <w:rPr>
          <w:rFonts w:ascii="Trebuchet MS" w:hAnsi="Trebuchet MS"/>
          <w:b/>
        </w:rPr>
        <w:t xml:space="preserve">. </w:t>
      </w:r>
      <w:r w:rsidRPr="007A71A0">
        <w:rPr>
          <w:rFonts w:ascii="Trebuchet MS" w:hAnsi="Trebuchet MS"/>
        </w:rPr>
        <w:t>Nu s-a identificat o vulnerabilitate ridicată față de riscurile climatice ale operațiunilor în etapa de construire, funcționare și operare</w:t>
      </w:r>
      <w:r w:rsidRPr="007A71A0">
        <w:rPr>
          <w:rFonts w:ascii="Trebuchet MS" w:eastAsia="Calibri" w:hAnsi="Trebuchet MS" w:cs="Times New Roman"/>
        </w:rPr>
        <w:t>;</w:t>
      </w: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t xml:space="preserve">g) riscurile pentru sănătatea umană </w:t>
      </w:r>
      <w:r w:rsidRPr="00E760C9">
        <w:rPr>
          <w:rFonts w:ascii="Trebuchet MS" w:hAnsi="Trebuchet MS" w:cs="Times New Roman"/>
        </w:rPr>
        <w:t>– nu este cazul</w:t>
      </w:r>
      <w:r w:rsidR="007A71A0">
        <w:rPr>
          <w:rFonts w:ascii="Trebuchet MS" w:hAnsi="Trebuchet MS" w:cs="Times New Roman"/>
        </w:rPr>
        <w:t xml:space="preserve">, </w:t>
      </w:r>
      <w:r w:rsidR="007A71A0" w:rsidRPr="00B40F05">
        <w:rPr>
          <w:rFonts w:ascii="Trebuchet MS" w:eastAsia="Calibri" w:hAnsi="Trebuchet MS" w:cs="Times New Roman"/>
        </w:rPr>
        <w:t xml:space="preserve">cu condiția respectării Notificării privind Asistența de specialitate în Sănătate Publică nr. </w:t>
      </w:r>
      <w:r w:rsidR="007A71A0">
        <w:rPr>
          <w:rFonts w:ascii="Trebuchet MS" w:eastAsia="Calibri" w:hAnsi="Trebuchet MS" w:cs="Times New Roman"/>
        </w:rPr>
        <w:t>252/10.04.2024, precum și</w:t>
      </w:r>
      <w:r w:rsidR="007A71A0" w:rsidRPr="00B40F05">
        <w:rPr>
          <w:rFonts w:ascii="Trebuchet MS" w:eastAsia="Calibri" w:hAnsi="Trebuchet MS" w:cs="Times New Roman"/>
        </w:rPr>
        <w:t xml:space="preserve"> re</w:t>
      </w:r>
      <w:r w:rsidR="007A71A0">
        <w:rPr>
          <w:rFonts w:ascii="Trebuchet MS" w:eastAsia="Calibri" w:hAnsi="Trebuchet MS" w:cs="Times New Roman"/>
        </w:rPr>
        <w:t>comandărilor aferente acesteia</w:t>
      </w:r>
      <w:r w:rsidRPr="00E760C9">
        <w:rPr>
          <w:rFonts w:ascii="Trebuchet MS" w:hAnsi="Trebuchet MS" w:cs="Times New Roman"/>
        </w:rPr>
        <w:t>;</w:t>
      </w:r>
    </w:p>
    <w:p w:rsidR="00BF54FB" w:rsidRPr="00E760C9" w:rsidRDefault="005C2452" w:rsidP="00E760C9">
      <w:pPr>
        <w:spacing w:after="0" w:line="360" w:lineRule="auto"/>
        <w:jc w:val="both"/>
        <w:rPr>
          <w:rStyle w:val="Robust"/>
          <w:rFonts w:ascii="Trebuchet MS" w:hAnsi="Trebuchet MS" w:cs="Times New Roman"/>
        </w:rPr>
      </w:pPr>
      <w:r w:rsidRPr="00E760C9">
        <w:rPr>
          <w:rStyle w:val="Robust"/>
          <w:rFonts w:ascii="Trebuchet MS" w:hAnsi="Trebuchet MS" w:cs="Times New Roman"/>
        </w:rPr>
        <w:t>2. Amplasarea proiectelor</w:t>
      </w:r>
      <w:r w:rsidR="00F72BF5" w:rsidRPr="00E760C9">
        <w:rPr>
          <w:rStyle w:val="Robust"/>
          <w:rFonts w:ascii="Trebuchet MS" w:hAnsi="Trebuchet MS" w:cs="Times New Roman"/>
        </w:rPr>
        <w:t>:</w:t>
      </w:r>
    </w:p>
    <w:p w:rsidR="00D1462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t xml:space="preserve">a) utilizarea actuală și aprobată a terenurilor: </w:t>
      </w:r>
      <w:r w:rsidR="00EA1C78" w:rsidRPr="00E760C9">
        <w:rPr>
          <w:rFonts w:ascii="Trebuchet MS" w:hAnsi="Trebuchet MS" w:cs="Times New Roman"/>
        </w:rPr>
        <w:t xml:space="preserve">teren aflat în </w:t>
      </w:r>
      <w:r w:rsidR="004508A0" w:rsidRPr="00E760C9">
        <w:rPr>
          <w:rFonts w:ascii="Trebuchet MS" w:hAnsi="Trebuchet MS" w:cs="Times New Roman"/>
        </w:rPr>
        <w:t>extravilanul</w:t>
      </w:r>
      <w:r w:rsidR="00EA1C78" w:rsidRPr="00E760C9">
        <w:rPr>
          <w:rFonts w:ascii="Trebuchet MS" w:hAnsi="Trebuchet MS" w:cs="Times New Roman"/>
        </w:rPr>
        <w:t xml:space="preserve"> </w:t>
      </w:r>
      <w:r w:rsidR="007A71A0">
        <w:rPr>
          <w:rFonts w:ascii="Trebuchet MS" w:hAnsi="Trebuchet MS" w:cs="Times New Roman"/>
        </w:rPr>
        <w:t xml:space="preserve">satului </w:t>
      </w:r>
      <w:proofErr w:type="spellStart"/>
      <w:r w:rsidR="007A71A0">
        <w:rPr>
          <w:rFonts w:ascii="Trebuchet MS" w:hAnsi="Trebuchet MS" w:cs="Times New Roman"/>
        </w:rPr>
        <w:t>Sibiel</w:t>
      </w:r>
      <w:proofErr w:type="spellEnd"/>
      <w:r w:rsidR="007A71A0">
        <w:rPr>
          <w:rFonts w:ascii="Trebuchet MS" w:hAnsi="Trebuchet MS" w:cs="Times New Roman"/>
        </w:rPr>
        <w:t>, oraș Săliște</w:t>
      </w:r>
      <w:r w:rsidR="00191E4F" w:rsidRPr="00E760C9">
        <w:rPr>
          <w:rFonts w:ascii="Trebuchet MS" w:hAnsi="Trebuchet MS" w:cs="Times New Roman"/>
        </w:rPr>
        <w:t xml:space="preserve">, </w:t>
      </w:r>
      <w:r w:rsidR="007A71A0">
        <w:rPr>
          <w:rFonts w:ascii="Trebuchet MS" w:hAnsi="Trebuchet MS" w:cs="Times New Roman"/>
        </w:rPr>
        <w:t>folosință actuală fâneață- teren neîmprejmuit</w:t>
      </w:r>
      <w:r w:rsidR="004508A0" w:rsidRPr="00E760C9">
        <w:rPr>
          <w:rFonts w:ascii="Trebuchet MS" w:hAnsi="Trebuchet MS" w:cs="Times New Roman"/>
        </w:rPr>
        <w:t xml:space="preserve">, </w:t>
      </w:r>
      <w:r w:rsidR="00191E4F" w:rsidRPr="00E760C9">
        <w:rPr>
          <w:rFonts w:ascii="Trebuchet MS" w:hAnsi="Trebuchet MS" w:cs="Times New Roman"/>
        </w:rPr>
        <w:t xml:space="preserve">conform certificatului de urbanism, emis de Primăria </w:t>
      </w:r>
      <w:r w:rsidR="007A71A0">
        <w:rPr>
          <w:rFonts w:ascii="Trebuchet MS" w:hAnsi="Trebuchet MS" w:cs="Times New Roman"/>
        </w:rPr>
        <w:t>orașului Săliște</w:t>
      </w:r>
      <w:r w:rsidR="00383A4B" w:rsidRPr="00E760C9">
        <w:rPr>
          <w:rFonts w:ascii="Trebuchet MS" w:hAnsi="Trebuchet MS" w:cs="Times New Roman"/>
        </w:rPr>
        <w:t>.</w:t>
      </w: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lastRenderedPageBreak/>
        <w:t>b) bogăția, disponibilitatea, calitatea și capacitatea de</w:t>
      </w:r>
      <w:r w:rsidRPr="00E760C9">
        <w:rPr>
          <w:rFonts w:ascii="Trebuchet MS" w:hAnsi="Trebuchet MS" w:cs="Times New Roman"/>
        </w:rPr>
        <w:t xml:space="preserve"> </w:t>
      </w:r>
      <w:r w:rsidRPr="00E760C9">
        <w:rPr>
          <w:rFonts w:ascii="Trebuchet MS" w:hAnsi="Trebuchet MS" w:cs="Times New Roman"/>
          <w:b/>
        </w:rPr>
        <w:t>regenerare relative ale resurselor naturale, inclusiv solul, terenurile, apă și biodiversitatea, din zonă și din subteranul acesteia:</w:t>
      </w:r>
      <w:r w:rsidRPr="00E760C9">
        <w:rPr>
          <w:rFonts w:ascii="Trebuchet MS" w:hAnsi="Trebuchet MS" w:cs="Times New Roman"/>
        </w:rPr>
        <w:t xml:space="preserve"> nu este cazul;</w:t>
      </w:r>
    </w:p>
    <w:p w:rsidR="005C2452" w:rsidRPr="00E760C9" w:rsidRDefault="005C2452" w:rsidP="00E760C9">
      <w:pPr>
        <w:spacing w:after="0" w:line="360" w:lineRule="auto"/>
        <w:jc w:val="both"/>
        <w:rPr>
          <w:rFonts w:ascii="Trebuchet MS" w:hAnsi="Trebuchet MS" w:cs="Times New Roman"/>
          <w:b/>
        </w:rPr>
      </w:pPr>
      <w:r w:rsidRPr="00E760C9">
        <w:rPr>
          <w:rFonts w:ascii="Trebuchet MS" w:hAnsi="Trebuchet MS" w:cs="Times New Roman"/>
          <w:b/>
        </w:rPr>
        <w:t xml:space="preserve">c) capacitatea de </w:t>
      </w:r>
      <w:r w:rsidR="008C3A73" w:rsidRPr="00E760C9">
        <w:rPr>
          <w:rFonts w:ascii="Trebuchet MS" w:hAnsi="Trebuchet MS" w:cs="Times New Roman"/>
          <w:b/>
        </w:rPr>
        <w:t>absorbție</w:t>
      </w:r>
      <w:r w:rsidRPr="00E760C9">
        <w:rPr>
          <w:rFonts w:ascii="Trebuchet MS" w:hAnsi="Trebuchet MS" w:cs="Times New Roman"/>
          <w:b/>
        </w:rPr>
        <w:t xml:space="preserve"> a mediului natural, </w:t>
      </w:r>
      <w:proofErr w:type="spellStart"/>
      <w:r w:rsidRPr="00E760C9">
        <w:rPr>
          <w:rFonts w:ascii="Trebuchet MS" w:hAnsi="Trebuchet MS" w:cs="Times New Roman"/>
          <w:b/>
        </w:rPr>
        <w:t>acordându-se</w:t>
      </w:r>
      <w:proofErr w:type="spellEnd"/>
      <w:r w:rsidRPr="00E760C9">
        <w:rPr>
          <w:rFonts w:ascii="Trebuchet MS" w:hAnsi="Trebuchet MS" w:cs="Times New Roman"/>
          <w:b/>
        </w:rPr>
        <w:t xml:space="preserve"> o </w:t>
      </w:r>
      <w:proofErr w:type="spellStart"/>
      <w:r w:rsidRPr="00E760C9">
        <w:rPr>
          <w:rFonts w:ascii="Trebuchet MS" w:hAnsi="Trebuchet MS" w:cs="Times New Roman"/>
          <w:b/>
        </w:rPr>
        <w:t>atenţie</w:t>
      </w:r>
      <w:proofErr w:type="spellEnd"/>
      <w:r w:rsidRPr="00E760C9">
        <w:rPr>
          <w:rFonts w:ascii="Trebuchet MS" w:hAnsi="Trebuchet MS" w:cs="Times New Roman"/>
          <w:b/>
        </w:rPr>
        <w:t xml:space="preserve"> specială următoarelor zone: </w:t>
      </w:r>
    </w:p>
    <w:p w:rsidR="005C2452" w:rsidRPr="00E760C9" w:rsidRDefault="005C2452" w:rsidP="00E760C9">
      <w:pPr>
        <w:numPr>
          <w:ilvl w:val="0"/>
          <w:numId w:val="1"/>
        </w:numPr>
        <w:spacing w:after="0" w:line="360" w:lineRule="auto"/>
        <w:ind w:left="567" w:hanging="425"/>
        <w:jc w:val="both"/>
        <w:rPr>
          <w:rFonts w:ascii="Trebuchet MS" w:hAnsi="Trebuchet MS" w:cs="Times New Roman"/>
        </w:rPr>
      </w:pPr>
      <w:r w:rsidRPr="00E760C9">
        <w:rPr>
          <w:rFonts w:ascii="Trebuchet MS" w:hAnsi="Trebuchet MS" w:cs="Times New Roman"/>
          <w:b/>
        </w:rPr>
        <w:t>zone umede, zone riverane, guri ale râurilor:</w:t>
      </w:r>
      <w:r w:rsidRPr="00E760C9">
        <w:rPr>
          <w:rFonts w:ascii="Trebuchet MS" w:hAnsi="Trebuchet MS" w:cs="Times New Roman"/>
        </w:rPr>
        <w:t xml:space="preserve"> </w:t>
      </w:r>
      <w:r w:rsidR="004508A0" w:rsidRPr="00E760C9">
        <w:rPr>
          <w:rFonts w:ascii="Trebuchet MS" w:hAnsi="Trebuchet MS" w:cs="Times New Roman"/>
        </w:rPr>
        <w:t>nu este cazul</w:t>
      </w:r>
      <w:r w:rsidRPr="00E760C9">
        <w:rPr>
          <w:rFonts w:ascii="Trebuchet MS" w:hAnsi="Trebuchet MS" w:cs="Times New Roman"/>
        </w:rPr>
        <w:t>;</w:t>
      </w:r>
    </w:p>
    <w:p w:rsidR="005C2452" w:rsidRPr="00E760C9" w:rsidRDefault="005C2452" w:rsidP="00E760C9">
      <w:pPr>
        <w:numPr>
          <w:ilvl w:val="0"/>
          <w:numId w:val="1"/>
        </w:numPr>
        <w:spacing w:after="0" w:line="360" w:lineRule="auto"/>
        <w:ind w:left="567" w:hanging="425"/>
        <w:jc w:val="both"/>
        <w:rPr>
          <w:rFonts w:ascii="Trebuchet MS" w:hAnsi="Trebuchet MS" w:cs="Times New Roman"/>
        </w:rPr>
      </w:pPr>
      <w:r w:rsidRPr="00E760C9">
        <w:rPr>
          <w:rFonts w:ascii="Trebuchet MS" w:hAnsi="Trebuchet MS" w:cs="Times New Roman"/>
          <w:b/>
        </w:rPr>
        <w:t>zone costiere și mediul marin:</w:t>
      </w:r>
      <w:r w:rsidRPr="00E760C9">
        <w:rPr>
          <w:rFonts w:ascii="Trebuchet MS" w:hAnsi="Trebuchet MS" w:cs="Times New Roman"/>
        </w:rPr>
        <w:t xml:space="preserve"> nu este cazul;</w:t>
      </w:r>
    </w:p>
    <w:p w:rsidR="005C2452" w:rsidRPr="00E760C9" w:rsidRDefault="005C2452" w:rsidP="00E760C9">
      <w:pPr>
        <w:numPr>
          <w:ilvl w:val="0"/>
          <w:numId w:val="1"/>
        </w:numPr>
        <w:spacing w:after="0" w:line="360" w:lineRule="auto"/>
        <w:ind w:left="567" w:hanging="425"/>
        <w:jc w:val="both"/>
        <w:rPr>
          <w:rFonts w:ascii="Trebuchet MS" w:hAnsi="Trebuchet MS" w:cs="Times New Roman"/>
        </w:rPr>
      </w:pPr>
      <w:r w:rsidRPr="00E760C9">
        <w:rPr>
          <w:rFonts w:ascii="Trebuchet MS" w:hAnsi="Trebuchet MS" w:cs="Times New Roman"/>
          <w:b/>
        </w:rPr>
        <w:t xml:space="preserve">zonele montane </w:t>
      </w:r>
      <w:proofErr w:type="spellStart"/>
      <w:r w:rsidRPr="00E760C9">
        <w:rPr>
          <w:rFonts w:ascii="Trebuchet MS" w:hAnsi="Trebuchet MS" w:cs="Times New Roman"/>
          <w:b/>
        </w:rPr>
        <w:t>şi</w:t>
      </w:r>
      <w:proofErr w:type="spellEnd"/>
      <w:r w:rsidRPr="00E760C9">
        <w:rPr>
          <w:rFonts w:ascii="Trebuchet MS" w:hAnsi="Trebuchet MS" w:cs="Times New Roman"/>
          <w:b/>
        </w:rPr>
        <w:t xml:space="preserve"> forestiere: </w:t>
      </w:r>
      <w:r w:rsidRPr="00E760C9">
        <w:rPr>
          <w:rFonts w:ascii="Trebuchet MS" w:hAnsi="Trebuchet MS" w:cs="Times New Roman"/>
        </w:rPr>
        <w:t>nu este cazul;</w:t>
      </w:r>
    </w:p>
    <w:p w:rsidR="005C2452" w:rsidRPr="00E760C9" w:rsidRDefault="005C2452" w:rsidP="00E760C9">
      <w:pPr>
        <w:numPr>
          <w:ilvl w:val="0"/>
          <w:numId w:val="1"/>
        </w:numPr>
        <w:spacing w:after="0" w:line="360" w:lineRule="auto"/>
        <w:ind w:left="567" w:hanging="425"/>
        <w:jc w:val="both"/>
        <w:rPr>
          <w:rFonts w:ascii="Trebuchet MS" w:hAnsi="Trebuchet MS" w:cs="Times New Roman"/>
        </w:rPr>
      </w:pPr>
      <w:r w:rsidRPr="00E760C9">
        <w:rPr>
          <w:rFonts w:ascii="Trebuchet MS" w:hAnsi="Trebuchet MS" w:cs="Times New Roman"/>
          <w:b/>
        </w:rPr>
        <w:t>arii naturale protejate de interes național, comunitar, internațional:</w:t>
      </w:r>
      <w:r w:rsidRPr="00E760C9">
        <w:rPr>
          <w:rFonts w:ascii="Trebuchet MS" w:hAnsi="Trebuchet MS" w:cs="Times New Roman"/>
        </w:rPr>
        <w:t xml:space="preserve"> nu este cazul;</w:t>
      </w:r>
    </w:p>
    <w:p w:rsidR="005C2452" w:rsidRPr="00E760C9" w:rsidRDefault="005C2452" w:rsidP="00E760C9">
      <w:pPr>
        <w:numPr>
          <w:ilvl w:val="0"/>
          <w:numId w:val="1"/>
        </w:numPr>
        <w:spacing w:after="0" w:line="360" w:lineRule="auto"/>
        <w:ind w:left="567" w:hanging="425"/>
        <w:jc w:val="both"/>
        <w:rPr>
          <w:rFonts w:ascii="Trebuchet MS" w:hAnsi="Trebuchet MS" w:cs="Times New Roman"/>
        </w:rPr>
      </w:pPr>
      <w:r w:rsidRPr="00E760C9">
        <w:rPr>
          <w:rFonts w:ascii="Trebuchet MS" w:hAnsi="Trebuchet MS" w:cs="Times New Roman"/>
          <w:b/>
        </w:rPr>
        <w:t xml:space="preserve">zone clasificate sau protejate conform </w:t>
      </w:r>
      <w:proofErr w:type="spellStart"/>
      <w:r w:rsidRPr="00E760C9">
        <w:rPr>
          <w:rFonts w:ascii="Trebuchet MS" w:hAnsi="Trebuchet MS" w:cs="Times New Roman"/>
          <w:b/>
        </w:rPr>
        <w:t>legislaţiei</w:t>
      </w:r>
      <w:proofErr w:type="spellEnd"/>
      <w:r w:rsidRPr="00E760C9">
        <w:rPr>
          <w:rFonts w:ascii="Trebuchet MS" w:hAnsi="Trebuchet MS" w:cs="Times New Roman"/>
          <w:b/>
        </w:rPr>
        <w:t xml:space="preserve"> în vigoare: </w:t>
      </w:r>
      <w:r w:rsidRPr="00E760C9">
        <w:rPr>
          <w:rFonts w:ascii="Trebuchet MS" w:hAnsi="Trebuchet MS" w:cs="Times New Roman"/>
        </w:rPr>
        <w:t xml:space="preserve">situri Natura 2000 desemnate în conformitate cu </w:t>
      </w:r>
      <w:r w:rsidR="008C3A73" w:rsidRPr="00E760C9">
        <w:rPr>
          <w:rFonts w:ascii="Trebuchet MS" w:hAnsi="Trebuchet MS" w:cs="Times New Roman"/>
        </w:rPr>
        <w:t>legislația</w:t>
      </w:r>
      <w:r w:rsidRPr="00E760C9">
        <w:rPr>
          <w:rFonts w:ascii="Trebuchet MS" w:hAnsi="Trebuchet MS" w:cs="Times New Roman"/>
        </w:rPr>
        <w:t xml:space="preserve"> privind regimul ariilor naturale protejate, conservarea habitatelor naturale, a florei </w:t>
      </w:r>
      <w:proofErr w:type="spellStart"/>
      <w:r w:rsidRPr="00E760C9">
        <w:rPr>
          <w:rFonts w:ascii="Trebuchet MS" w:hAnsi="Trebuchet MS" w:cs="Times New Roman"/>
        </w:rPr>
        <w:t>şi</w:t>
      </w:r>
      <w:proofErr w:type="spellEnd"/>
      <w:r w:rsidRPr="00E760C9">
        <w:rPr>
          <w:rFonts w:ascii="Trebuchet MS" w:hAnsi="Trebuchet MS" w:cs="Times New Roman"/>
        </w:rPr>
        <w:t xml:space="preserve"> faunei sălbatice; zonele prevăzute de </w:t>
      </w:r>
      <w:r w:rsidR="008C3A73" w:rsidRPr="00E760C9">
        <w:rPr>
          <w:rFonts w:ascii="Trebuchet MS" w:hAnsi="Trebuchet MS" w:cs="Times New Roman"/>
        </w:rPr>
        <w:t>legislația</w:t>
      </w:r>
      <w:r w:rsidRPr="00E760C9">
        <w:rPr>
          <w:rFonts w:ascii="Trebuchet MS" w:hAnsi="Trebuchet MS" w:cs="Times New Roman"/>
        </w:rPr>
        <w:t xml:space="preserve"> privind aprobarea Planului de amenajare a teritoriului </w:t>
      </w:r>
      <w:r w:rsidR="008C3A73" w:rsidRPr="00E760C9">
        <w:rPr>
          <w:rFonts w:ascii="Trebuchet MS" w:hAnsi="Trebuchet MS" w:cs="Times New Roman"/>
        </w:rPr>
        <w:t>național</w:t>
      </w:r>
      <w:r w:rsidRPr="00E760C9">
        <w:rPr>
          <w:rFonts w:ascii="Trebuchet MS" w:hAnsi="Trebuchet MS" w:cs="Times New Roman"/>
        </w:rPr>
        <w:t xml:space="preserve"> - </w:t>
      </w:r>
      <w:proofErr w:type="spellStart"/>
      <w:r w:rsidRPr="00E760C9">
        <w:rPr>
          <w:rFonts w:ascii="Trebuchet MS" w:hAnsi="Trebuchet MS" w:cs="Times New Roman"/>
        </w:rPr>
        <w:t>Secţiunea</w:t>
      </w:r>
      <w:proofErr w:type="spellEnd"/>
      <w:r w:rsidRPr="00E760C9">
        <w:rPr>
          <w:rFonts w:ascii="Trebuchet MS" w:hAnsi="Trebuchet MS" w:cs="Times New Roman"/>
        </w:rPr>
        <w:t xml:space="preserve"> a III-a - zone protejate, zonele de </w:t>
      </w:r>
      <w:proofErr w:type="spellStart"/>
      <w:r w:rsidRPr="00E760C9">
        <w:rPr>
          <w:rFonts w:ascii="Trebuchet MS" w:hAnsi="Trebuchet MS" w:cs="Times New Roman"/>
        </w:rPr>
        <w:t>protecţie</w:t>
      </w:r>
      <w:proofErr w:type="spellEnd"/>
      <w:r w:rsidRPr="00E760C9">
        <w:rPr>
          <w:rFonts w:ascii="Trebuchet MS" w:hAnsi="Trebuchet MS" w:cs="Times New Roman"/>
        </w:rPr>
        <w:t xml:space="preserve"> instituite conform prevederilor </w:t>
      </w:r>
      <w:r w:rsidR="008C3A73" w:rsidRPr="00E760C9">
        <w:rPr>
          <w:rFonts w:ascii="Trebuchet MS" w:hAnsi="Trebuchet MS" w:cs="Times New Roman"/>
        </w:rPr>
        <w:t>legislației</w:t>
      </w:r>
      <w:r w:rsidRPr="00E760C9">
        <w:rPr>
          <w:rFonts w:ascii="Trebuchet MS" w:hAnsi="Trebuchet MS" w:cs="Times New Roman"/>
        </w:rPr>
        <w:t xml:space="preserve"> din domeniul apelor, precum </w:t>
      </w:r>
      <w:proofErr w:type="spellStart"/>
      <w:r w:rsidRPr="00E760C9">
        <w:rPr>
          <w:rFonts w:ascii="Trebuchet MS" w:hAnsi="Trebuchet MS" w:cs="Times New Roman"/>
        </w:rPr>
        <w:t>şi</w:t>
      </w:r>
      <w:proofErr w:type="spellEnd"/>
      <w:r w:rsidRPr="00E760C9">
        <w:rPr>
          <w:rFonts w:ascii="Trebuchet MS" w:hAnsi="Trebuchet MS" w:cs="Times New Roman"/>
        </w:rPr>
        <w:t xml:space="preserve"> a celei privind caracterul </w:t>
      </w:r>
      <w:proofErr w:type="spellStart"/>
      <w:r w:rsidRPr="00E760C9">
        <w:rPr>
          <w:rFonts w:ascii="Trebuchet MS" w:hAnsi="Trebuchet MS" w:cs="Times New Roman"/>
        </w:rPr>
        <w:t>şi</w:t>
      </w:r>
      <w:proofErr w:type="spellEnd"/>
      <w:r w:rsidRPr="00E760C9">
        <w:rPr>
          <w:rFonts w:ascii="Trebuchet MS" w:hAnsi="Trebuchet MS" w:cs="Times New Roman"/>
        </w:rPr>
        <w:t xml:space="preserve"> mărimea zonelor de </w:t>
      </w:r>
      <w:r w:rsidR="008C3A73" w:rsidRPr="00E760C9">
        <w:rPr>
          <w:rFonts w:ascii="Trebuchet MS" w:hAnsi="Trebuchet MS" w:cs="Times New Roman"/>
        </w:rPr>
        <w:t>protecție</w:t>
      </w:r>
      <w:r w:rsidRPr="00E760C9">
        <w:rPr>
          <w:rFonts w:ascii="Trebuchet MS" w:hAnsi="Trebuchet MS" w:cs="Times New Roman"/>
        </w:rPr>
        <w:t xml:space="preserve"> sanitară</w:t>
      </w:r>
      <w:r w:rsidR="00F72BF5" w:rsidRPr="00E760C9">
        <w:rPr>
          <w:rFonts w:ascii="Trebuchet MS" w:hAnsi="Trebuchet MS" w:cs="Times New Roman"/>
        </w:rPr>
        <w:t xml:space="preserve"> </w:t>
      </w:r>
      <w:proofErr w:type="spellStart"/>
      <w:r w:rsidR="00F72BF5" w:rsidRPr="00E760C9">
        <w:rPr>
          <w:rFonts w:ascii="Trebuchet MS" w:hAnsi="Trebuchet MS" w:cs="Times New Roman"/>
        </w:rPr>
        <w:t>şi</w:t>
      </w:r>
      <w:proofErr w:type="spellEnd"/>
      <w:r w:rsidR="00F72BF5" w:rsidRPr="00E760C9">
        <w:rPr>
          <w:rFonts w:ascii="Trebuchet MS" w:hAnsi="Trebuchet MS" w:cs="Times New Roman"/>
        </w:rPr>
        <w:t xml:space="preserve"> hidrologică</w:t>
      </w:r>
      <w:r w:rsidR="00BF1570" w:rsidRPr="00E760C9">
        <w:rPr>
          <w:rFonts w:ascii="Trebuchet MS" w:hAnsi="Trebuchet MS" w:cs="Times New Roman"/>
        </w:rPr>
        <w:t>:</w:t>
      </w:r>
      <w:r w:rsidR="00C969E7" w:rsidRPr="00E760C9">
        <w:rPr>
          <w:rFonts w:ascii="Trebuchet MS" w:hAnsi="Trebuchet MS" w:cs="Times New Roman"/>
        </w:rPr>
        <w:t xml:space="preserve"> </w:t>
      </w:r>
      <w:r w:rsidR="0007523B" w:rsidRPr="00E760C9">
        <w:rPr>
          <w:rFonts w:ascii="Trebuchet MS" w:hAnsi="Trebuchet MS" w:cs="Times New Roman"/>
        </w:rPr>
        <w:t>nu este cazul</w:t>
      </w:r>
      <w:r w:rsidRPr="00E760C9">
        <w:rPr>
          <w:rFonts w:ascii="Trebuchet MS" w:hAnsi="Trebuchet MS" w:cs="Times New Roman"/>
        </w:rPr>
        <w:t>;</w:t>
      </w:r>
    </w:p>
    <w:p w:rsidR="005C2452" w:rsidRPr="00E760C9" w:rsidRDefault="005C2452" w:rsidP="00E760C9">
      <w:pPr>
        <w:numPr>
          <w:ilvl w:val="0"/>
          <w:numId w:val="1"/>
        </w:numPr>
        <w:spacing w:after="0" w:line="360" w:lineRule="auto"/>
        <w:ind w:left="567" w:hanging="425"/>
        <w:jc w:val="both"/>
        <w:rPr>
          <w:rFonts w:ascii="Trebuchet MS" w:hAnsi="Trebuchet MS" w:cs="Times New Roman"/>
        </w:rPr>
      </w:pPr>
      <w:r w:rsidRPr="00E760C9">
        <w:rPr>
          <w:rFonts w:ascii="Trebuchet MS" w:hAnsi="Trebuchet MS" w:cs="Times New Roman"/>
          <w:b/>
        </w:rPr>
        <w:t>zonele în care au existat deja cazuri de nerespectare a standardelor de calitate a mediului:</w:t>
      </w:r>
      <w:r w:rsidRPr="00E760C9">
        <w:rPr>
          <w:rFonts w:ascii="Trebuchet MS" w:hAnsi="Trebuchet MS" w:cs="Times New Roman"/>
        </w:rPr>
        <w:t xml:space="preserve"> nu este cazul;</w:t>
      </w:r>
    </w:p>
    <w:p w:rsidR="005C2452" w:rsidRPr="00E760C9" w:rsidRDefault="005C2452" w:rsidP="00E760C9">
      <w:pPr>
        <w:numPr>
          <w:ilvl w:val="0"/>
          <w:numId w:val="1"/>
        </w:numPr>
        <w:autoSpaceDE w:val="0"/>
        <w:autoSpaceDN w:val="0"/>
        <w:adjustRightInd w:val="0"/>
        <w:spacing w:after="0" w:line="360" w:lineRule="auto"/>
        <w:ind w:left="567" w:hanging="425"/>
        <w:jc w:val="both"/>
        <w:rPr>
          <w:rFonts w:ascii="Trebuchet MS" w:hAnsi="Trebuchet MS" w:cs="Times New Roman"/>
        </w:rPr>
      </w:pPr>
      <w:r w:rsidRPr="00E760C9">
        <w:rPr>
          <w:rFonts w:ascii="Trebuchet MS" w:hAnsi="Trebuchet MS" w:cs="Times New Roman"/>
          <w:b/>
        </w:rPr>
        <w:t xml:space="preserve">zonele cu o densitate mare a </w:t>
      </w:r>
      <w:r w:rsidR="00A134D4" w:rsidRPr="00E760C9">
        <w:rPr>
          <w:rFonts w:ascii="Trebuchet MS" w:hAnsi="Trebuchet MS" w:cs="Times New Roman"/>
          <w:b/>
        </w:rPr>
        <w:t>populației</w:t>
      </w:r>
      <w:r w:rsidRPr="00E760C9">
        <w:rPr>
          <w:rFonts w:ascii="Trebuchet MS" w:hAnsi="Trebuchet MS" w:cs="Times New Roman"/>
          <w:b/>
        </w:rPr>
        <w:t xml:space="preserve">: </w:t>
      </w:r>
      <w:r w:rsidRPr="00E760C9">
        <w:rPr>
          <w:rFonts w:ascii="Trebuchet MS" w:hAnsi="Trebuchet MS" w:cs="Times New Roman"/>
        </w:rPr>
        <w:t>nu este cazul;</w:t>
      </w:r>
    </w:p>
    <w:p w:rsidR="005C2452" w:rsidRPr="00E760C9" w:rsidRDefault="005C2452" w:rsidP="00E760C9">
      <w:pPr>
        <w:numPr>
          <w:ilvl w:val="0"/>
          <w:numId w:val="1"/>
        </w:numPr>
        <w:autoSpaceDE w:val="0"/>
        <w:autoSpaceDN w:val="0"/>
        <w:adjustRightInd w:val="0"/>
        <w:spacing w:after="0" w:line="360" w:lineRule="auto"/>
        <w:ind w:left="567" w:hanging="425"/>
        <w:jc w:val="both"/>
        <w:rPr>
          <w:rFonts w:ascii="Trebuchet MS" w:hAnsi="Trebuchet MS" w:cs="Times New Roman"/>
        </w:rPr>
      </w:pPr>
      <w:r w:rsidRPr="00E760C9">
        <w:rPr>
          <w:rFonts w:ascii="Trebuchet MS" w:hAnsi="Trebuchet MS" w:cs="Times New Roman"/>
          <w:b/>
        </w:rPr>
        <w:t xml:space="preserve">peisaje </w:t>
      </w:r>
      <w:proofErr w:type="spellStart"/>
      <w:r w:rsidRPr="00E760C9">
        <w:rPr>
          <w:rFonts w:ascii="Trebuchet MS" w:hAnsi="Trebuchet MS" w:cs="Times New Roman"/>
          <w:b/>
        </w:rPr>
        <w:t>şi</w:t>
      </w:r>
      <w:proofErr w:type="spellEnd"/>
      <w:r w:rsidRPr="00E760C9">
        <w:rPr>
          <w:rFonts w:ascii="Trebuchet MS" w:hAnsi="Trebuchet MS" w:cs="Times New Roman"/>
          <w:b/>
        </w:rPr>
        <w:t xml:space="preserve"> situri importante din punct de vedere istoric, cultural sau arheologic: </w:t>
      </w:r>
      <w:r w:rsidRPr="00E760C9">
        <w:rPr>
          <w:rFonts w:ascii="Trebuchet MS" w:hAnsi="Trebuchet MS" w:cs="Times New Roman"/>
        </w:rPr>
        <w:t>nu este cazul.</w:t>
      </w:r>
    </w:p>
    <w:p w:rsidR="005C2452" w:rsidRPr="00E760C9" w:rsidRDefault="005C2452" w:rsidP="00E760C9">
      <w:pPr>
        <w:autoSpaceDE w:val="0"/>
        <w:autoSpaceDN w:val="0"/>
        <w:adjustRightInd w:val="0"/>
        <w:spacing w:after="0" w:line="360" w:lineRule="auto"/>
        <w:jc w:val="both"/>
        <w:rPr>
          <w:rFonts w:ascii="Trebuchet MS" w:hAnsi="Trebuchet MS" w:cs="Times New Roman"/>
        </w:rPr>
      </w:pPr>
      <w:r w:rsidRPr="00E760C9">
        <w:rPr>
          <w:rStyle w:val="Robust"/>
          <w:rFonts w:ascii="Trebuchet MS" w:hAnsi="Trebuchet MS" w:cs="Times New Roman"/>
        </w:rPr>
        <w:t xml:space="preserve">3. Tipurile și caracteristicile impactului </w:t>
      </w:r>
      <w:r w:rsidR="00A134D4" w:rsidRPr="00E760C9">
        <w:rPr>
          <w:rStyle w:val="Robust"/>
          <w:rFonts w:ascii="Trebuchet MS" w:hAnsi="Trebuchet MS" w:cs="Times New Roman"/>
        </w:rPr>
        <w:t>potențial</w:t>
      </w:r>
      <w:r w:rsidR="00633DBA" w:rsidRPr="00E760C9">
        <w:rPr>
          <w:rFonts w:ascii="Trebuchet MS" w:hAnsi="Trebuchet MS" w:cs="Times New Roman"/>
        </w:rPr>
        <w:t>:</w:t>
      </w: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t>a) importanța și extinderea spațială a impactului:</w:t>
      </w:r>
      <w:r w:rsidR="00E17D67" w:rsidRPr="00E760C9">
        <w:rPr>
          <w:rFonts w:ascii="Trebuchet MS" w:hAnsi="Trebuchet MS" w:cs="Times New Roman"/>
          <w:b/>
        </w:rPr>
        <w:t xml:space="preserve"> </w:t>
      </w:r>
      <w:r w:rsidRPr="00E760C9">
        <w:rPr>
          <w:rFonts w:ascii="Trebuchet MS" w:hAnsi="Trebuchet MS" w:cs="Times New Roman"/>
        </w:rPr>
        <w:t xml:space="preserve">local, redus în perioada de </w:t>
      </w:r>
      <w:r w:rsidR="008C3A73" w:rsidRPr="00E760C9">
        <w:rPr>
          <w:rFonts w:ascii="Trebuchet MS" w:hAnsi="Trebuchet MS" w:cs="Times New Roman"/>
        </w:rPr>
        <w:t>execuție</w:t>
      </w:r>
      <w:r w:rsidRPr="00E760C9">
        <w:rPr>
          <w:rFonts w:ascii="Trebuchet MS" w:hAnsi="Trebuchet MS" w:cs="Times New Roman"/>
        </w:rPr>
        <w:t xml:space="preserve">; </w:t>
      </w: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t xml:space="preserve">b) natura impactului: </w:t>
      </w:r>
      <w:r w:rsidRPr="00E760C9">
        <w:rPr>
          <w:rFonts w:ascii="Trebuchet MS" w:hAnsi="Trebuchet MS" w:cs="Times New Roman"/>
        </w:rPr>
        <w:t xml:space="preserve">impact </w:t>
      </w:r>
      <w:r w:rsidR="00E32329" w:rsidRPr="00E760C9">
        <w:rPr>
          <w:rFonts w:ascii="Trebuchet MS" w:hAnsi="Trebuchet MS" w:cs="Times New Roman"/>
        </w:rPr>
        <w:t>redus asupra factorilor de mediu</w:t>
      </w:r>
      <w:r w:rsidRPr="00E760C9">
        <w:rPr>
          <w:rFonts w:ascii="Trebuchet MS" w:hAnsi="Trebuchet MS" w:cs="Times New Roman"/>
        </w:rPr>
        <w:t>;</w:t>
      </w:r>
    </w:p>
    <w:p w:rsidR="005C2452" w:rsidRPr="00C83FA1" w:rsidRDefault="005C2452" w:rsidP="00E760C9">
      <w:pPr>
        <w:spacing w:after="0" w:line="360" w:lineRule="auto"/>
        <w:jc w:val="both"/>
        <w:rPr>
          <w:rFonts w:ascii="Trebuchet MS" w:hAnsi="Trebuchet MS" w:cs="Times New Roman"/>
        </w:rPr>
      </w:pPr>
      <w:r w:rsidRPr="00E760C9">
        <w:rPr>
          <w:rFonts w:ascii="Trebuchet MS" w:hAnsi="Trebuchet MS" w:cs="Times New Roman"/>
          <w:b/>
        </w:rPr>
        <w:t>c) natura transfrontalieră a impactului</w:t>
      </w:r>
      <w:r w:rsidRPr="00C83FA1">
        <w:rPr>
          <w:rFonts w:ascii="Trebuchet MS" w:hAnsi="Trebuchet MS" w:cs="Times New Roman"/>
          <w:b/>
        </w:rPr>
        <w:t xml:space="preserve">: </w:t>
      </w:r>
      <w:r w:rsidR="00C83FA1" w:rsidRPr="00C83FA1">
        <w:rPr>
          <w:rFonts w:ascii="Arial" w:hAnsi="Arial" w:cs="Arial"/>
          <w:color w:val="666666"/>
          <w:spacing w:val="11"/>
          <w:sz w:val="21"/>
          <w:szCs w:val="21"/>
        </w:rPr>
        <w:t> </w:t>
      </w:r>
      <w:r w:rsidR="00C83FA1" w:rsidRPr="00C83FA1">
        <w:rPr>
          <w:rFonts w:ascii="Trebuchet MS" w:hAnsi="Trebuchet MS" w:cs="Arial"/>
          <w:spacing w:val="11"/>
        </w:rPr>
        <w:t>nu este cazul,</w:t>
      </w:r>
      <w:r w:rsidR="00C83FA1">
        <w:rPr>
          <w:rFonts w:ascii="Trebuchet MS" w:hAnsi="Trebuchet MS" w:cs="Arial"/>
          <w:spacing w:val="11"/>
        </w:rPr>
        <w:t xml:space="preserve"> </w:t>
      </w:r>
      <w:r w:rsidR="00C83FA1" w:rsidRPr="00C83FA1">
        <w:rPr>
          <w:rFonts w:ascii="Trebuchet MS" w:hAnsi="Trebuchet MS" w:cs="Arial"/>
          <w:spacing w:val="11"/>
        </w:rPr>
        <w:t xml:space="preserve">proiectul nu intra sub incidenta Convenției privind evaluarea impactului asupra mediului in context </w:t>
      </w:r>
      <w:proofErr w:type="spellStart"/>
      <w:r w:rsidR="00C83FA1" w:rsidRPr="00C83FA1">
        <w:rPr>
          <w:rFonts w:ascii="Trebuchet MS" w:hAnsi="Trebuchet MS" w:cs="Arial"/>
          <w:spacing w:val="11"/>
        </w:rPr>
        <w:t>transfrontier</w:t>
      </w:r>
      <w:proofErr w:type="spellEnd"/>
      <w:r w:rsidR="00C83FA1" w:rsidRPr="00C83FA1">
        <w:rPr>
          <w:rFonts w:ascii="Trebuchet MS" w:hAnsi="Trebuchet MS" w:cs="Arial"/>
          <w:spacing w:val="11"/>
        </w:rPr>
        <w:t xml:space="preserve">, adoptata la </w:t>
      </w:r>
      <w:proofErr w:type="spellStart"/>
      <w:r w:rsidR="00C83FA1" w:rsidRPr="00C83FA1">
        <w:rPr>
          <w:rFonts w:ascii="Trebuchet MS" w:hAnsi="Trebuchet MS" w:cs="Arial"/>
          <w:spacing w:val="11"/>
        </w:rPr>
        <w:t>Espoo</w:t>
      </w:r>
      <w:proofErr w:type="spellEnd"/>
      <w:r w:rsidR="00C83FA1" w:rsidRPr="00C83FA1">
        <w:rPr>
          <w:rFonts w:ascii="Trebuchet MS" w:hAnsi="Trebuchet MS" w:cs="Arial"/>
          <w:spacing w:val="11"/>
        </w:rPr>
        <w:t xml:space="preserve"> la 25.02.1991 ratificata prin Legea nr. 22/2001</w:t>
      </w:r>
      <w:r w:rsidRPr="00C83FA1">
        <w:rPr>
          <w:rFonts w:ascii="Trebuchet MS" w:hAnsi="Trebuchet MS" w:cs="Times New Roman"/>
        </w:rPr>
        <w:t>;</w:t>
      </w: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t>d) intensitatea și complexitatea impactului:</w:t>
      </w:r>
      <w:r w:rsidR="00E32329" w:rsidRPr="00E760C9">
        <w:rPr>
          <w:rFonts w:ascii="Trebuchet MS" w:hAnsi="Trebuchet MS" w:cs="Times New Roman"/>
        </w:rPr>
        <w:t xml:space="preserve"> în perioada de execuție impactul asupra mediului este redus și temporar, riscul potențial de poluare a solului fiind dat de pierderi accidentale de carburanți sau lubrefianți de la vehicule si utilaje</w:t>
      </w:r>
      <w:r w:rsidRPr="00E760C9">
        <w:rPr>
          <w:rFonts w:ascii="Trebuchet MS" w:hAnsi="Trebuchet MS" w:cs="Times New Roman"/>
        </w:rPr>
        <w:t>;</w:t>
      </w: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t>e) probabilitatea impactului:</w:t>
      </w:r>
      <w:r w:rsidRPr="00E760C9">
        <w:rPr>
          <w:rFonts w:ascii="Trebuchet MS" w:hAnsi="Trebuchet MS" w:cs="Times New Roman"/>
        </w:rPr>
        <w:t xml:space="preserve"> impact limitat, pe durata de </w:t>
      </w:r>
      <w:r w:rsidR="00191E4F" w:rsidRPr="00E760C9">
        <w:rPr>
          <w:rFonts w:ascii="Trebuchet MS" w:hAnsi="Trebuchet MS" w:cs="Times New Roman"/>
        </w:rPr>
        <w:t>execuție</w:t>
      </w:r>
      <w:r w:rsidRPr="00E760C9">
        <w:rPr>
          <w:rFonts w:ascii="Trebuchet MS" w:hAnsi="Trebuchet MS" w:cs="Times New Roman"/>
        </w:rPr>
        <w:t xml:space="preserve"> a lucrărilor, reversibil după finalizarea acestora.</w:t>
      </w:r>
    </w:p>
    <w:p w:rsidR="005C2452" w:rsidRPr="00E760C9" w:rsidRDefault="005C2452" w:rsidP="00E760C9">
      <w:pPr>
        <w:spacing w:after="0" w:line="360" w:lineRule="auto"/>
        <w:jc w:val="both"/>
        <w:rPr>
          <w:rFonts w:ascii="Trebuchet MS" w:hAnsi="Trebuchet MS" w:cs="Times New Roman"/>
        </w:rPr>
      </w:pPr>
      <w:r w:rsidRPr="00E760C9">
        <w:rPr>
          <w:rFonts w:ascii="Trebuchet MS" w:hAnsi="Trebuchet MS" w:cs="Times New Roman"/>
          <w:b/>
        </w:rPr>
        <w:t xml:space="preserve">f) debutul, durata, frecvența și reversibilitatea preconizate ale impactului: </w:t>
      </w:r>
      <w:r w:rsidRPr="00E760C9">
        <w:rPr>
          <w:rFonts w:ascii="Trebuchet MS" w:hAnsi="Trebuchet MS" w:cs="Times New Roman"/>
        </w:rPr>
        <w:t>impact redus pe perioada de realizare</w:t>
      </w:r>
      <w:r w:rsidR="00E32329" w:rsidRPr="00E760C9">
        <w:rPr>
          <w:rFonts w:ascii="Trebuchet MS" w:hAnsi="Trebuchet MS" w:cs="Times New Roman"/>
        </w:rPr>
        <w:t xml:space="preserve"> a construcțiilor</w:t>
      </w:r>
      <w:r w:rsidRPr="00E760C9">
        <w:rPr>
          <w:rFonts w:ascii="Trebuchet MS" w:hAnsi="Trebuchet MS" w:cs="Times New Roman"/>
        </w:rPr>
        <w:t xml:space="preserve">;   </w:t>
      </w:r>
    </w:p>
    <w:p w:rsidR="00191E4F" w:rsidRPr="00E760C9" w:rsidRDefault="005C2452" w:rsidP="00E760C9">
      <w:pPr>
        <w:spacing w:after="0" w:line="360" w:lineRule="auto"/>
        <w:jc w:val="both"/>
        <w:rPr>
          <w:rFonts w:ascii="Trebuchet MS" w:hAnsi="Trebuchet MS"/>
        </w:rPr>
      </w:pPr>
      <w:r w:rsidRPr="00E760C9">
        <w:rPr>
          <w:rFonts w:ascii="Trebuchet MS" w:hAnsi="Trebuchet MS" w:cs="Times New Roman"/>
          <w:b/>
        </w:rPr>
        <w:t xml:space="preserve">g) cumularea impactului cu impactul altor proiecte existente și/sau aprobate: </w:t>
      </w:r>
      <w:r w:rsidR="00191E4F" w:rsidRPr="00E760C9">
        <w:rPr>
          <w:rFonts w:ascii="Trebuchet MS" w:hAnsi="Trebuchet MS"/>
        </w:rPr>
        <w:t xml:space="preserve">realizarea lucrărilor </w:t>
      </w:r>
      <w:r w:rsidR="004508A0" w:rsidRPr="00E760C9">
        <w:rPr>
          <w:rFonts w:ascii="Trebuchet MS" w:hAnsi="Trebuchet MS"/>
        </w:rPr>
        <w:t>de construire a parcului fotovoltaic</w:t>
      </w:r>
      <w:r w:rsidR="00191E4F" w:rsidRPr="00E760C9">
        <w:rPr>
          <w:rFonts w:ascii="Trebuchet MS" w:hAnsi="Trebuchet MS"/>
        </w:rPr>
        <w:t xml:space="preserve"> nu presupune o activitate continuă, cu efecte de </w:t>
      </w:r>
      <w:r w:rsidR="00191E4F" w:rsidRPr="00E760C9">
        <w:rPr>
          <w:rFonts w:ascii="Trebuchet MS" w:hAnsi="Trebuchet MS"/>
        </w:rPr>
        <w:lastRenderedPageBreak/>
        <w:t>durată, se poate aprecia că, nu va exista o cumulare a efectelor între proiectul analizat și alte activități ce ar putea fi derulate în zona de desfășurare a lucrărilor;</w:t>
      </w:r>
    </w:p>
    <w:p w:rsidR="00451308" w:rsidRPr="00E760C9" w:rsidRDefault="00E32329" w:rsidP="00E760C9">
      <w:pPr>
        <w:spacing w:after="0" w:line="360" w:lineRule="auto"/>
        <w:jc w:val="both"/>
        <w:rPr>
          <w:rFonts w:ascii="Trebuchet MS" w:hAnsi="Trebuchet MS" w:cs="Times New Roman"/>
        </w:rPr>
      </w:pPr>
      <w:r w:rsidRPr="00E760C9">
        <w:rPr>
          <w:rFonts w:ascii="Trebuchet MS" w:hAnsi="Trebuchet MS" w:cs="Times New Roman"/>
        </w:rPr>
        <w:t xml:space="preserve"> </w:t>
      </w:r>
      <w:r w:rsidR="005C2452" w:rsidRPr="00E760C9">
        <w:rPr>
          <w:rFonts w:ascii="Trebuchet MS" w:hAnsi="Trebuchet MS" w:cs="Times New Roman"/>
          <w:b/>
        </w:rPr>
        <w:t xml:space="preserve">h) posibilitatea de reducere efectivă a impactului: </w:t>
      </w:r>
      <w:r w:rsidR="007A71A0" w:rsidRPr="00C32265">
        <w:rPr>
          <w:rFonts w:ascii="Trebuchet MS" w:hAnsi="Trebuchet MS"/>
        </w:rPr>
        <w:t xml:space="preserve">respectarea măsurilor </w:t>
      </w:r>
      <w:proofErr w:type="spellStart"/>
      <w:r w:rsidR="007A71A0" w:rsidRPr="00C32265">
        <w:rPr>
          <w:rFonts w:ascii="Trebuchet MS" w:hAnsi="Trebuchet MS"/>
        </w:rPr>
        <w:t>şi</w:t>
      </w:r>
      <w:proofErr w:type="spellEnd"/>
      <w:r w:rsidR="007A71A0" w:rsidRPr="00C32265">
        <w:rPr>
          <w:rFonts w:ascii="Trebuchet MS" w:hAnsi="Trebuchet MS"/>
        </w:rPr>
        <w:t xml:space="preserve"> </w:t>
      </w:r>
      <w:proofErr w:type="spellStart"/>
      <w:r w:rsidR="007A71A0" w:rsidRPr="00C32265">
        <w:rPr>
          <w:rFonts w:ascii="Trebuchet MS" w:hAnsi="Trebuchet MS"/>
        </w:rPr>
        <w:t>condiţiilor</w:t>
      </w:r>
      <w:proofErr w:type="spellEnd"/>
      <w:r w:rsidR="007A71A0" w:rsidRPr="00C32265">
        <w:rPr>
          <w:rFonts w:ascii="Trebuchet MS" w:hAnsi="Trebuchet MS"/>
        </w:rPr>
        <w:t xml:space="preserve"> impuse prin prezenta decizie </w:t>
      </w:r>
      <w:proofErr w:type="spellStart"/>
      <w:r w:rsidR="007A71A0" w:rsidRPr="00C32265">
        <w:rPr>
          <w:rFonts w:ascii="Trebuchet MS" w:hAnsi="Trebuchet MS"/>
        </w:rPr>
        <w:t>şi</w:t>
      </w:r>
      <w:proofErr w:type="spellEnd"/>
      <w:r w:rsidR="007A71A0" w:rsidRPr="00C32265">
        <w:rPr>
          <w:rFonts w:ascii="Trebuchet MS" w:hAnsi="Trebuchet MS"/>
        </w:rPr>
        <w:t xml:space="preserve"> a avizelor emise de alte </w:t>
      </w:r>
      <w:proofErr w:type="spellStart"/>
      <w:r w:rsidR="007A71A0" w:rsidRPr="00C32265">
        <w:rPr>
          <w:rFonts w:ascii="Trebuchet MS" w:hAnsi="Trebuchet MS"/>
        </w:rPr>
        <w:t>autorităţi</w:t>
      </w:r>
      <w:proofErr w:type="spellEnd"/>
      <w:r w:rsidR="007A71A0" w:rsidRPr="00C32265">
        <w:rPr>
          <w:rFonts w:ascii="Trebuchet MS" w:hAnsi="Trebuchet MS"/>
        </w:rPr>
        <w:t xml:space="preserve"> conduc la reducerea impactului asupra factorilor de mediu</w:t>
      </w:r>
      <w:r w:rsidR="007A71A0" w:rsidRPr="00C32265">
        <w:rPr>
          <w:rFonts w:ascii="Trebuchet MS" w:eastAsia="Calibri" w:hAnsi="Trebuchet MS" w:cs="Times New Roman"/>
        </w:rPr>
        <w:t>.</w:t>
      </w:r>
      <w:r w:rsidR="007A71A0" w:rsidRPr="00C32265">
        <w:rPr>
          <w:rFonts w:ascii="Trebuchet MS" w:eastAsia="Calibri" w:hAnsi="Trebuchet MS" w:cs="Times New Roman"/>
          <w:b/>
        </w:rPr>
        <w:t xml:space="preserve">                                              </w:t>
      </w:r>
    </w:p>
    <w:p w:rsidR="0064541B" w:rsidRPr="00E760C9" w:rsidRDefault="0064541B" w:rsidP="00E760C9">
      <w:pPr>
        <w:spacing w:after="0" w:line="360" w:lineRule="auto"/>
        <w:jc w:val="both"/>
        <w:rPr>
          <w:rFonts w:ascii="Trebuchet MS" w:hAnsi="Trebuchet MS" w:cs="Times New Roman"/>
          <w:b/>
        </w:rPr>
      </w:pPr>
    </w:p>
    <w:p w:rsidR="00A45862" w:rsidRDefault="00383A4B" w:rsidP="00E760C9">
      <w:pPr>
        <w:spacing w:after="0" w:line="360" w:lineRule="auto"/>
        <w:jc w:val="both"/>
        <w:rPr>
          <w:rFonts w:ascii="Trebuchet MS" w:hAnsi="Trebuchet MS" w:cs="Times New Roman"/>
        </w:rPr>
      </w:pPr>
      <w:r w:rsidRPr="00E760C9">
        <w:rPr>
          <w:rFonts w:ascii="Trebuchet MS" w:hAnsi="Trebuchet MS" w:cs="Times New Roman"/>
          <w:b/>
        </w:rPr>
        <w:t>II. Motivele pe baza cărora s-a stabilit necesitatea neefectuării evaluării adecvate sunt următoarele</w:t>
      </w:r>
      <w:r w:rsidRPr="00E760C9">
        <w:rPr>
          <w:rFonts w:ascii="Trebuchet MS" w:hAnsi="Trebuchet MS" w:cs="Times New Roman"/>
        </w:rPr>
        <w:t>:</w:t>
      </w:r>
    </w:p>
    <w:p w:rsidR="00882721" w:rsidRPr="00A45862" w:rsidRDefault="00383A4B" w:rsidP="00A45862">
      <w:pPr>
        <w:pStyle w:val="Listparagraf"/>
        <w:numPr>
          <w:ilvl w:val="0"/>
          <w:numId w:val="29"/>
        </w:numPr>
        <w:spacing w:after="0" w:line="360" w:lineRule="auto"/>
        <w:ind w:hanging="496"/>
        <w:jc w:val="both"/>
        <w:rPr>
          <w:rFonts w:ascii="Trebuchet MS" w:hAnsi="Trebuchet MS"/>
        </w:rPr>
      </w:pPr>
      <w:proofErr w:type="spellStart"/>
      <w:proofErr w:type="gramStart"/>
      <w:r w:rsidRPr="00A45862">
        <w:rPr>
          <w:rFonts w:ascii="Trebuchet MS" w:hAnsi="Trebuchet MS"/>
        </w:rPr>
        <w:t>proiectul</w:t>
      </w:r>
      <w:proofErr w:type="spellEnd"/>
      <w:proofErr w:type="gramEnd"/>
      <w:r w:rsidRPr="00A45862">
        <w:rPr>
          <w:rFonts w:ascii="Trebuchet MS" w:hAnsi="Trebuchet MS"/>
        </w:rPr>
        <w:t xml:space="preserve"> </w:t>
      </w:r>
      <w:proofErr w:type="spellStart"/>
      <w:r w:rsidRPr="00A45862">
        <w:rPr>
          <w:rFonts w:ascii="Trebuchet MS" w:hAnsi="Trebuchet MS"/>
        </w:rPr>
        <w:t>propus</w:t>
      </w:r>
      <w:proofErr w:type="spellEnd"/>
      <w:r w:rsidRPr="00A45862">
        <w:rPr>
          <w:rFonts w:ascii="Trebuchet MS" w:hAnsi="Trebuchet MS"/>
        </w:rPr>
        <w:t xml:space="preserve"> </w:t>
      </w:r>
      <w:r w:rsidR="0007523B" w:rsidRPr="00A45862">
        <w:rPr>
          <w:rFonts w:ascii="Trebuchet MS" w:hAnsi="Trebuchet MS"/>
        </w:rPr>
        <w:t xml:space="preserve">nu </w:t>
      </w:r>
      <w:proofErr w:type="spellStart"/>
      <w:r w:rsidRPr="00A45862">
        <w:rPr>
          <w:rFonts w:ascii="Trebuchet MS" w:hAnsi="Trebuchet MS"/>
        </w:rPr>
        <w:t>intră</w:t>
      </w:r>
      <w:proofErr w:type="spellEnd"/>
      <w:r w:rsidRPr="00A45862">
        <w:rPr>
          <w:rFonts w:ascii="Trebuchet MS" w:hAnsi="Trebuchet MS"/>
        </w:rPr>
        <w:t xml:space="preserve"> sub </w:t>
      </w:r>
      <w:r w:rsidR="005D7E22" w:rsidRPr="00A45862">
        <w:rPr>
          <w:rFonts w:ascii="Trebuchet MS" w:hAnsi="Trebuchet MS"/>
        </w:rPr>
        <w:t>incidența</w:t>
      </w:r>
      <w:r w:rsidRPr="00A45862">
        <w:rPr>
          <w:rFonts w:ascii="Trebuchet MS" w:hAnsi="Trebuchet MS"/>
        </w:rPr>
        <w:t xml:space="preserve"> art. </w:t>
      </w:r>
      <w:proofErr w:type="gramStart"/>
      <w:r w:rsidRPr="00A45862">
        <w:rPr>
          <w:rFonts w:ascii="Trebuchet MS" w:hAnsi="Trebuchet MS"/>
        </w:rPr>
        <w:t>28</w:t>
      </w:r>
      <w:proofErr w:type="gramEnd"/>
      <w:r w:rsidRPr="00A45862">
        <w:rPr>
          <w:rFonts w:ascii="Trebuchet MS" w:hAnsi="Trebuchet MS"/>
        </w:rPr>
        <w:t xml:space="preserve"> din </w:t>
      </w:r>
      <w:r w:rsidRPr="00A45862">
        <w:rPr>
          <w:rStyle w:val="tli1"/>
          <w:rFonts w:ascii="Trebuchet MS" w:hAnsi="Trebuchet MS"/>
        </w:rPr>
        <w:t xml:space="preserve">O.U.G. nr. </w:t>
      </w:r>
      <w:proofErr w:type="gramStart"/>
      <w:r w:rsidRPr="00A45862">
        <w:rPr>
          <w:rStyle w:val="tli1"/>
          <w:rFonts w:ascii="Trebuchet MS" w:hAnsi="Trebuchet MS"/>
        </w:rPr>
        <w:t>57/2007</w:t>
      </w:r>
      <w:proofErr w:type="gramEnd"/>
      <w:r w:rsidRPr="00A45862">
        <w:rPr>
          <w:rStyle w:val="tli1"/>
          <w:rFonts w:ascii="Trebuchet MS" w:hAnsi="Trebuchet MS"/>
        </w:rPr>
        <w:t xml:space="preserve"> </w:t>
      </w:r>
      <w:r w:rsidRPr="00A45862">
        <w:rPr>
          <w:rFonts w:ascii="Trebuchet MS" w:hAnsi="Trebuchet MS"/>
          <w:lang w:eastAsia="ar-SA"/>
        </w:rPr>
        <w:t xml:space="preserve">privind regimul ariilor naturale protejate, conservarea habitatelor </w:t>
      </w:r>
      <w:proofErr w:type="spellStart"/>
      <w:r w:rsidRPr="00A45862">
        <w:rPr>
          <w:rFonts w:ascii="Trebuchet MS" w:hAnsi="Trebuchet MS"/>
          <w:lang w:eastAsia="ar-SA"/>
        </w:rPr>
        <w:t>naturale</w:t>
      </w:r>
      <w:proofErr w:type="spellEnd"/>
      <w:r w:rsidRPr="00A45862">
        <w:rPr>
          <w:rFonts w:ascii="Trebuchet MS" w:hAnsi="Trebuchet MS"/>
          <w:lang w:eastAsia="ar-SA"/>
        </w:rPr>
        <w:t xml:space="preserve">, a </w:t>
      </w:r>
      <w:proofErr w:type="spellStart"/>
      <w:r w:rsidRPr="00A45862">
        <w:rPr>
          <w:rFonts w:ascii="Trebuchet MS" w:hAnsi="Trebuchet MS"/>
          <w:lang w:eastAsia="ar-SA"/>
        </w:rPr>
        <w:t>florei</w:t>
      </w:r>
      <w:proofErr w:type="spellEnd"/>
      <w:r w:rsidRPr="00A45862">
        <w:rPr>
          <w:rFonts w:ascii="Trebuchet MS" w:hAnsi="Trebuchet MS"/>
          <w:lang w:eastAsia="ar-SA"/>
        </w:rPr>
        <w:t xml:space="preserve"> </w:t>
      </w:r>
      <w:proofErr w:type="spellStart"/>
      <w:r w:rsidRPr="00A45862">
        <w:rPr>
          <w:rFonts w:ascii="Trebuchet MS" w:hAnsi="Trebuchet MS"/>
          <w:lang w:eastAsia="ar-SA"/>
        </w:rPr>
        <w:t>şi</w:t>
      </w:r>
      <w:proofErr w:type="spellEnd"/>
      <w:r w:rsidRPr="00A45862">
        <w:rPr>
          <w:rFonts w:ascii="Trebuchet MS" w:hAnsi="Trebuchet MS"/>
          <w:lang w:eastAsia="ar-SA"/>
        </w:rPr>
        <w:t xml:space="preserve"> </w:t>
      </w:r>
      <w:proofErr w:type="spellStart"/>
      <w:r w:rsidRPr="00A45862">
        <w:rPr>
          <w:rFonts w:ascii="Trebuchet MS" w:hAnsi="Trebuchet MS"/>
          <w:lang w:eastAsia="ar-SA"/>
        </w:rPr>
        <w:t>faunei</w:t>
      </w:r>
      <w:proofErr w:type="spellEnd"/>
      <w:r w:rsidRPr="00A45862">
        <w:rPr>
          <w:rFonts w:ascii="Trebuchet MS" w:hAnsi="Trebuchet MS"/>
          <w:lang w:eastAsia="ar-SA"/>
        </w:rPr>
        <w:t xml:space="preserve"> </w:t>
      </w:r>
      <w:proofErr w:type="spellStart"/>
      <w:r w:rsidRPr="00A45862">
        <w:rPr>
          <w:rFonts w:ascii="Trebuchet MS" w:hAnsi="Trebuchet MS"/>
          <w:lang w:eastAsia="ar-SA"/>
        </w:rPr>
        <w:t>sălbatice</w:t>
      </w:r>
      <w:proofErr w:type="spellEnd"/>
      <w:r w:rsidRPr="00A45862">
        <w:rPr>
          <w:rFonts w:ascii="Trebuchet MS" w:hAnsi="Trebuchet MS"/>
          <w:lang w:eastAsia="ar-SA"/>
        </w:rPr>
        <w:t xml:space="preserve">, </w:t>
      </w:r>
      <w:proofErr w:type="spellStart"/>
      <w:r w:rsidRPr="00A45862">
        <w:rPr>
          <w:rFonts w:ascii="Trebuchet MS" w:hAnsi="Trebuchet MS"/>
        </w:rPr>
        <w:t>aprobată</w:t>
      </w:r>
      <w:proofErr w:type="spellEnd"/>
      <w:r w:rsidRPr="00A45862">
        <w:rPr>
          <w:rFonts w:ascii="Trebuchet MS" w:hAnsi="Trebuchet MS"/>
        </w:rPr>
        <w:t xml:space="preserve"> cu </w:t>
      </w:r>
      <w:proofErr w:type="spellStart"/>
      <w:r w:rsidRPr="00A45862">
        <w:rPr>
          <w:rFonts w:ascii="Trebuchet MS" w:hAnsi="Trebuchet MS"/>
        </w:rPr>
        <w:t>modificări</w:t>
      </w:r>
      <w:proofErr w:type="spellEnd"/>
      <w:r w:rsidRPr="00A45862">
        <w:rPr>
          <w:rFonts w:ascii="Trebuchet MS" w:hAnsi="Trebuchet MS"/>
        </w:rPr>
        <w:t xml:space="preserve"> </w:t>
      </w:r>
      <w:proofErr w:type="spellStart"/>
      <w:r w:rsidRPr="00A45862">
        <w:rPr>
          <w:rFonts w:ascii="Trebuchet MS" w:hAnsi="Trebuchet MS"/>
        </w:rPr>
        <w:t>şi</w:t>
      </w:r>
      <w:proofErr w:type="spellEnd"/>
      <w:r w:rsidRPr="00A45862">
        <w:rPr>
          <w:rFonts w:ascii="Trebuchet MS" w:hAnsi="Trebuchet MS"/>
        </w:rPr>
        <w:t xml:space="preserve"> </w:t>
      </w:r>
      <w:proofErr w:type="spellStart"/>
      <w:r w:rsidRPr="00A45862">
        <w:rPr>
          <w:rFonts w:ascii="Trebuchet MS" w:hAnsi="Trebuchet MS"/>
        </w:rPr>
        <w:t>completări</w:t>
      </w:r>
      <w:proofErr w:type="spellEnd"/>
      <w:r w:rsidRPr="00A45862">
        <w:rPr>
          <w:rFonts w:ascii="Trebuchet MS" w:hAnsi="Trebuchet MS"/>
        </w:rPr>
        <w:t xml:space="preserve"> </w:t>
      </w:r>
      <w:proofErr w:type="spellStart"/>
      <w:r w:rsidRPr="00A45862">
        <w:rPr>
          <w:rFonts w:ascii="Trebuchet MS" w:hAnsi="Trebuchet MS"/>
        </w:rPr>
        <w:t>prin</w:t>
      </w:r>
      <w:proofErr w:type="spellEnd"/>
      <w:r w:rsidRPr="00A45862">
        <w:rPr>
          <w:rFonts w:ascii="Trebuchet MS" w:hAnsi="Trebuchet MS"/>
        </w:rPr>
        <w:t xml:space="preserve"> </w:t>
      </w:r>
      <w:proofErr w:type="spellStart"/>
      <w:r w:rsidRPr="00A45862">
        <w:rPr>
          <w:rFonts w:ascii="Trebuchet MS" w:hAnsi="Trebuchet MS"/>
        </w:rPr>
        <w:t>Legea</w:t>
      </w:r>
      <w:proofErr w:type="spellEnd"/>
      <w:r w:rsidRPr="00A45862">
        <w:rPr>
          <w:rFonts w:ascii="Trebuchet MS" w:hAnsi="Trebuchet MS"/>
        </w:rPr>
        <w:t xml:space="preserve"> nr. 49/2011, cu </w:t>
      </w:r>
      <w:proofErr w:type="spellStart"/>
      <w:r w:rsidRPr="00A45862">
        <w:rPr>
          <w:rFonts w:ascii="Trebuchet MS" w:hAnsi="Trebuchet MS"/>
        </w:rPr>
        <w:t>modificările</w:t>
      </w:r>
      <w:proofErr w:type="spellEnd"/>
      <w:r w:rsidRPr="00A45862">
        <w:rPr>
          <w:rFonts w:ascii="Trebuchet MS" w:hAnsi="Trebuchet MS"/>
        </w:rPr>
        <w:t xml:space="preserve"> </w:t>
      </w:r>
      <w:proofErr w:type="spellStart"/>
      <w:r w:rsidRPr="00A45862">
        <w:rPr>
          <w:rFonts w:ascii="Trebuchet MS" w:hAnsi="Trebuchet MS"/>
        </w:rPr>
        <w:t>şi</w:t>
      </w:r>
      <w:proofErr w:type="spellEnd"/>
      <w:r w:rsidRPr="00A45862">
        <w:rPr>
          <w:rFonts w:ascii="Trebuchet MS" w:hAnsi="Trebuchet MS"/>
        </w:rPr>
        <w:t xml:space="preserve"> </w:t>
      </w:r>
      <w:proofErr w:type="spellStart"/>
      <w:r w:rsidRPr="00A45862">
        <w:rPr>
          <w:rFonts w:ascii="Trebuchet MS" w:hAnsi="Trebuchet MS"/>
        </w:rPr>
        <w:t>completările</w:t>
      </w:r>
      <w:proofErr w:type="spellEnd"/>
      <w:r w:rsidRPr="00A45862">
        <w:rPr>
          <w:rFonts w:ascii="Trebuchet MS" w:hAnsi="Trebuchet MS"/>
        </w:rPr>
        <w:t xml:space="preserve"> </w:t>
      </w:r>
      <w:proofErr w:type="spellStart"/>
      <w:r w:rsidRPr="00A45862">
        <w:rPr>
          <w:rFonts w:ascii="Trebuchet MS" w:hAnsi="Trebuchet MS"/>
        </w:rPr>
        <w:t>ulterioare</w:t>
      </w:r>
      <w:proofErr w:type="spellEnd"/>
      <w:r w:rsidR="00882721" w:rsidRPr="00A45862">
        <w:rPr>
          <w:rFonts w:ascii="Trebuchet MS" w:hAnsi="Trebuchet MS"/>
        </w:rPr>
        <w:t>;</w:t>
      </w:r>
    </w:p>
    <w:p w:rsidR="00383A4B" w:rsidRDefault="005C2452" w:rsidP="00E760C9">
      <w:pPr>
        <w:autoSpaceDE w:val="0"/>
        <w:autoSpaceDN w:val="0"/>
        <w:adjustRightInd w:val="0"/>
        <w:spacing w:after="0" w:line="360" w:lineRule="auto"/>
        <w:jc w:val="both"/>
        <w:rPr>
          <w:rFonts w:ascii="Trebuchet MS" w:hAnsi="Trebuchet MS" w:cs="Times New Roman"/>
        </w:rPr>
      </w:pPr>
      <w:r w:rsidRPr="00E760C9">
        <w:rPr>
          <w:rFonts w:ascii="Trebuchet MS" w:hAnsi="Trebuchet MS" w:cs="Times New Roman"/>
          <w:b/>
        </w:rPr>
        <w:t>III. Motivele pe baza cărora s-a stabilit necesitatea neefectuării evaluării impactului asupra corpurilor de apă</w:t>
      </w:r>
      <w:r w:rsidRPr="00E760C9">
        <w:rPr>
          <w:rFonts w:ascii="Trebuchet MS" w:hAnsi="Trebuchet MS" w:cs="Times New Roman"/>
        </w:rPr>
        <w:t xml:space="preserve">: </w:t>
      </w:r>
    </w:p>
    <w:p w:rsidR="007A71A0" w:rsidRPr="007A71A0" w:rsidRDefault="007A71A0" w:rsidP="007A71A0">
      <w:pPr>
        <w:pStyle w:val="Listparagraf"/>
        <w:numPr>
          <w:ilvl w:val="0"/>
          <w:numId w:val="24"/>
        </w:numPr>
        <w:autoSpaceDE w:val="0"/>
        <w:autoSpaceDN w:val="0"/>
        <w:adjustRightInd w:val="0"/>
        <w:spacing w:after="0" w:line="360" w:lineRule="auto"/>
        <w:jc w:val="both"/>
        <w:rPr>
          <w:rFonts w:ascii="Trebuchet MS" w:hAnsi="Trebuchet MS"/>
        </w:rPr>
      </w:pPr>
      <w:proofErr w:type="spellStart"/>
      <w:proofErr w:type="gramStart"/>
      <w:r w:rsidRPr="00F03ECD">
        <w:rPr>
          <w:rFonts w:ascii="Trebuchet MS" w:eastAsia="Times New Roman" w:hAnsi="Trebuchet MS"/>
          <w:lang w:eastAsia="ro-RO"/>
        </w:rPr>
        <w:t>proiectul</w:t>
      </w:r>
      <w:proofErr w:type="spellEnd"/>
      <w:proofErr w:type="gramEnd"/>
      <w:r w:rsidRPr="00F03ECD">
        <w:rPr>
          <w:rFonts w:ascii="Trebuchet MS" w:eastAsia="Times New Roman" w:hAnsi="Trebuchet MS"/>
          <w:lang w:eastAsia="ro-RO"/>
        </w:rPr>
        <w:t xml:space="preserve"> </w:t>
      </w:r>
      <w:proofErr w:type="spellStart"/>
      <w:r w:rsidRPr="00F03ECD">
        <w:rPr>
          <w:rFonts w:ascii="Trebuchet MS" w:eastAsia="Times New Roman" w:hAnsi="Trebuchet MS"/>
          <w:lang w:eastAsia="ro-RO"/>
        </w:rPr>
        <w:t>propus</w:t>
      </w:r>
      <w:proofErr w:type="spellEnd"/>
      <w:r w:rsidRPr="00F03ECD">
        <w:rPr>
          <w:rFonts w:ascii="Trebuchet MS" w:eastAsia="Times New Roman" w:hAnsi="Trebuchet MS"/>
          <w:lang w:eastAsia="ro-RO"/>
        </w:rPr>
        <w:t xml:space="preserve"> </w:t>
      </w:r>
      <w:r>
        <w:rPr>
          <w:rFonts w:ascii="Trebuchet MS" w:eastAsia="Times New Roman" w:hAnsi="Trebuchet MS"/>
          <w:lang w:eastAsia="ro-RO"/>
        </w:rPr>
        <w:t xml:space="preserve">nu </w:t>
      </w:r>
      <w:proofErr w:type="spellStart"/>
      <w:r w:rsidRPr="00F03ECD">
        <w:rPr>
          <w:rFonts w:ascii="Trebuchet MS" w:eastAsia="Times New Roman" w:hAnsi="Trebuchet MS"/>
          <w:lang w:eastAsia="ro-RO"/>
        </w:rPr>
        <w:t>intră</w:t>
      </w:r>
      <w:proofErr w:type="spellEnd"/>
      <w:r w:rsidRPr="00F03ECD">
        <w:rPr>
          <w:rFonts w:ascii="Trebuchet MS" w:eastAsia="Times New Roman" w:hAnsi="Trebuchet MS"/>
          <w:lang w:eastAsia="ro-RO"/>
        </w:rPr>
        <w:t xml:space="preserve"> sub </w:t>
      </w:r>
      <w:proofErr w:type="spellStart"/>
      <w:r w:rsidRPr="00F03ECD">
        <w:rPr>
          <w:rFonts w:ascii="Trebuchet MS" w:eastAsia="Times New Roman" w:hAnsi="Trebuchet MS"/>
          <w:lang w:eastAsia="ro-RO"/>
        </w:rPr>
        <w:t>incidenţa</w:t>
      </w:r>
      <w:proofErr w:type="spellEnd"/>
      <w:r w:rsidRPr="00F03ECD">
        <w:rPr>
          <w:rFonts w:ascii="Trebuchet MS" w:eastAsia="Times New Roman" w:hAnsi="Trebuchet MS"/>
          <w:lang w:eastAsia="ro-RO"/>
        </w:rPr>
        <w:t xml:space="preserve"> </w:t>
      </w:r>
      <w:proofErr w:type="spellStart"/>
      <w:r w:rsidRPr="00F03ECD">
        <w:rPr>
          <w:rFonts w:ascii="Trebuchet MS" w:eastAsia="Times New Roman" w:hAnsi="Trebuchet MS"/>
          <w:lang w:eastAsia="ro-RO"/>
        </w:rPr>
        <w:t>prevederilor</w:t>
      </w:r>
      <w:proofErr w:type="spellEnd"/>
      <w:r w:rsidRPr="00F03ECD">
        <w:rPr>
          <w:rFonts w:ascii="Trebuchet MS" w:eastAsia="Times New Roman" w:hAnsi="Trebuchet MS"/>
          <w:lang w:eastAsia="ro-RO"/>
        </w:rPr>
        <w:t xml:space="preserve"> art. </w:t>
      </w:r>
      <w:proofErr w:type="gramStart"/>
      <w:r w:rsidRPr="00F03ECD">
        <w:rPr>
          <w:rFonts w:ascii="Trebuchet MS" w:eastAsia="Times New Roman" w:hAnsi="Trebuchet MS"/>
          <w:lang w:eastAsia="ro-RO"/>
        </w:rPr>
        <w:t>48</w:t>
      </w:r>
      <w:proofErr w:type="gramEnd"/>
      <w:r w:rsidRPr="00F03ECD">
        <w:rPr>
          <w:rFonts w:ascii="Trebuchet MS" w:eastAsia="Times New Roman" w:hAnsi="Trebuchet MS"/>
          <w:lang w:eastAsia="ro-RO"/>
        </w:rPr>
        <w:t xml:space="preserve"> </w:t>
      </w:r>
      <w:proofErr w:type="spellStart"/>
      <w:r w:rsidRPr="00F03ECD">
        <w:rPr>
          <w:rFonts w:ascii="Trebuchet MS" w:eastAsia="Times New Roman" w:hAnsi="Trebuchet MS"/>
          <w:lang w:eastAsia="ro-RO"/>
        </w:rPr>
        <w:t>şi</w:t>
      </w:r>
      <w:proofErr w:type="spellEnd"/>
      <w:r w:rsidRPr="00F03ECD">
        <w:rPr>
          <w:rFonts w:ascii="Trebuchet MS" w:eastAsia="Times New Roman" w:hAnsi="Trebuchet MS"/>
          <w:lang w:eastAsia="ro-RO"/>
        </w:rPr>
        <w:t xml:space="preserve"> 54 din </w:t>
      </w:r>
      <w:proofErr w:type="spellStart"/>
      <w:r w:rsidRPr="00F03ECD">
        <w:rPr>
          <w:rFonts w:ascii="Trebuchet MS" w:eastAsia="Times New Roman" w:hAnsi="Trebuchet MS"/>
          <w:lang w:eastAsia="ro-RO"/>
        </w:rPr>
        <w:t>Legea</w:t>
      </w:r>
      <w:proofErr w:type="spellEnd"/>
      <w:r w:rsidRPr="00F03ECD">
        <w:rPr>
          <w:rFonts w:ascii="Trebuchet MS" w:eastAsia="Times New Roman" w:hAnsi="Trebuchet MS"/>
          <w:lang w:eastAsia="ro-RO"/>
        </w:rPr>
        <w:t xml:space="preserve"> </w:t>
      </w:r>
      <w:proofErr w:type="spellStart"/>
      <w:r w:rsidRPr="00F03ECD">
        <w:rPr>
          <w:rFonts w:ascii="Trebuchet MS" w:eastAsia="Times New Roman" w:hAnsi="Trebuchet MS"/>
          <w:lang w:eastAsia="ro-RO"/>
        </w:rPr>
        <w:t>apelor</w:t>
      </w:r>
      <w:proofErr w:type="spellEnd"/>
      <w:r w:rsidRPr="00F03ECD">
        <w:rPr>
          <w:rFonts w:ascii="Trebuchet MS" w:eastAsia="Times New Roman" w:hAnsi="Trebuchet MS"/>
          <w:lang w:eastAsia="ro-RO"/>
        </w:rPr>
        <w:t xml:space="preserve"> </w:t>
      </w:r>
      <w:proofErr w:type="spellStart"/>
      <w:r w:rsidRPr="00F03ECD">
        <w:rPr>
          <w:rFonts w:ascii="Trebuchet MS" w:eastAsia="Times New Roman" w:hAnsi="Trebuchet MS"/>
          <w:lang w:eastAsia="ro-RO"/>
        </w:rPr>
        <w:t>nr</w:t>
      </w:r>
      <w:proofErr w:type="spellEnd"/>
      <w:r w:rsidRPr="00F03ECD">
        <w:rPr>
          <w:rFonts w:ascii="Trebuchet MS" w:eastAsia="Times New Roman" w:hAnsi="Trebuchet MS"/>
          <w:lang w:eastAsia="ro-RO"/>
        </w:rPr>
        <w:t xml:space="preserve">. </w:t>
      </w:r>
      <w:proofErr w:type="gramStart"/>
      <w:r w:rsidRPr="00F03ECD">
        <w:rPr>
          <w:rFonts w:ascii="Trebuchet MS" w:eastAsia="Times New Roman" w:hAnsi="Trebuchet MS"/>
          <w:lang w:eastAsia="ro-RO"/>
        </w:rPr>
        <w:t>107/1996</w:t>
      </w:r>
      <w:proofErr w:type="gramEnd"/>
      <w:r w:rsidRPr="00F03ECD">
        <w:rPr>
          <w:rFonts w:ascii="Trebuchet MS" w:eastAsia="Times New Roman" w:hAnsi="Trebuchet MS"/>
          <w:lang w:eastAsia="ro-RO"/>
        </w:rPr>
        <w:t xml:space="preserve">, cu </w:t>
      </w:r>
      <w:proofErr w:type="spellStart"/>
      <w:r w:rsidRPr="00F03ECD">
        <w:rPr>
          <w:rFonts w:ascii="Trebuchet MS" w:eastAsia="Times New Roman" w:hAnsi="Trebuchet MS"/>
          <w:lang w:eastAsia="ro-RO"/>
        </w:rPr>
        <w:t>modificările</w:t>
      </w:r>
      <w:proofErr w:type="spellEnd"/>
      <w:r w:rsidRPr="00F03ECD">
        <w:rPr>
          <w:rFonts w:ascii="Trebuchet MS" w:eastAsia="Times New Roman" w:hAnsi="Trebuchet MS"/>
          <w:lang w:eastAsia="ro-RO"/>
        </w:rPr>
        <w:t xml:space="preserve"> </w:t>
      </w:r>
      <w:proofErr w:type="spellStart"/>
      <w:r w:rsidRPr="00F03ECD">
        <w:rPr>
          <w:rFonts w:ascii="Trebuchet MS" w:eastAsia="Times New Roman" w:hAnsi="Trebuchet MS"/>
          <w:lang w:eastAsia="ro-RO"/>
        </w:rPr>
        <w:t>şi</w:t>
      </w:r>
      <w:proofErr w:type="spellEnd"/>
      <w:r w:rsidRPr="00F03ECD">
        <w:rPr>
          <w:rFonts w:ascii="Trebuchet MS" w:eastAsia="Times New Roman" w:hAnsi="Trebuchet MS"/>
          <w:lang w:eastAsia="ro-RO"/>
        </w:rPr>
        <w:t xml:space="preserve"> </w:t>
      </w:r>
      <w:proofErr w:type="spellStart"/>
      <w:r w:rsidRPr="00F03ECD">
        <w:rPr>
          <w:rFonts w:ascii="Trebuchet MS" w:eastAsia="Times New Roman" w:hAnsi="Trebuchet MS"/>
          <w:lang w:eastAsia="ro-RO"/>
        </w:rPr>
        <w:t>completările</w:t>
      </w:r>
      <w:proofErr w:type="spellEnd"/>
      <w:r w:rsidRPr="00F03ECD">
        <w:rPr>
          <w:rFonts w:ascii="Trebuchet MS" w:eastAsia="Times New Roman" w:hAnsi="Trebuchet MS"/>
          <w:lang w:eastAsia="ro-RO"/>
        </w:rPr>
        <w:t xml:space="preserve"> </w:t>
      </w:r>
      <w:proofErr w:type="spellStart"/>
      <w:r w:rsidRPr="00F03ECD">
        <w:rPr>
          <w:rFonts w:ascii="Trebuchet MS" w:eastAsia="Times New Roman" w:hAnsi="Trebuchet MS"/>
          <w:lang w:eastAsia="ro-RO"/>
        </w:rPr>
        <w:t>ulterioare</w:t>
      </w:r>
      <w:proofErr w:type="spellEnd"/>
      <w:r>
        <w:rPr>
          <w:rFonts w:ascii="Trebuchet MS" w:eastAsia="Times New Roman" w:hAnsi="Trebuchet MS"/>
          <w:lang w:eastAsia="ro-RO"/>
        </w:rPr>
        <w:t xml:space="preserve">, conform </w:t>
      </w:r>
      <w:proofErr w:type="spellStart"/>
      <w:r>
        <w:rPr>
          <w:rFonts w:ascii="Trebuchet MS" w:eastAsia="Times New Roman" w:hAnsi="Trebuchet MS"/>
          <w:lang w:eastAsia="ro-RO"/>
        </w:rPr>
        <w:t>adresei</w:t>
      </w:r>
      <w:proofErr w:type="spellEnd"/>
      <w:r>
        <w:rPr>
          <w:rFonts w:ascii="Trebuchet MS" w:eastAsia="Times New Roman" w:hAnsi="Trebuchet MS"/>
          <w:lang w:eastAsia="ro-RO"/>
        </w:rPr>
        <w:t xml:space="preserve"> </w:t>
      </w:r>
      <w:proofErr w:type="spellStart"/>
      <w:r>
        <w:rPr>
          <w:rFonts w:ascii="Trebuchet MS" w:eastAsia="Times New Roman" w:hAnsi="Trebuchet MS"/>
          <w:lang w:eastAsia="ro-RO"/>
        </w:rPr>
        <w:t>nr</w:t>
      </w:r>
      <w:proofErr w:type="spellEnd"/>
      <w:r>
        <w:rPr>
          <w:rFonts w:ascii="Trebuchet MS" w:eastAsia="Times New Roman" w:hAnsi="Trebuchet MS"/>
          <w:lang w:eastAsia="ro-RO"/>
        </w:rPr>
        <w:t xml:space="preserve">. 4294/SF/11.06.2024, </w:t>
      </w:r>
      <w:proofErr w:type="spellStart"/>
      <w:r>
        <w:rPr>
          <w:rFonts w:ascii="Trebuchet MS" w:eastAsia="Times New Roman" w:hAnsi="Trebuchet MS"/>
          <w:lang w:eastAsia="ro-RO"/>
        </w:rPr>
        <w:t>emisă</w:t>
      </w:r>
      <w:proofErr w:type="spellEnd"/>
      <w:r>
        <w:rPr>
          <w:rFonts w:ascii="Trebuchet MS" w:eastAsia="Times New Roman" w:hAnsi="Trebuchet MS"/>
          <w:lang w:eastAsia="ro-RO"/>
        </w:rPr>
        <w:t xml:space="preserve"> de </w:t>
      </w:r>
      <w:r w:rsidRPr="00F03ECD">
        <w:rPr>
          <w:rFonts w:ascii="Trebuchet MS" w:hAnsi="Trebuchet MS"/>
          <w:lang w:val="pt-BR"/>
        </w:rPr>
        <w:t xml:space="preserve">Administrația </w:t>
      </w:r>
      <w:r>
        <w:rPr>
          <w:rFonts w:ascii="Trebuchet MS" w:hAnsi="Trebuchet MS"/>
          <w:lang w:val="pt-BR"/>
        </w:rPr>
        <w:t xml:space="preserve">Națională Apele Române-Administrația Bazinală Olt- Sistemul de Gospodărire </w:t>
      </w:r>
      <w:proofErr w:type="gramStart"/>
      <w:r>
        <w:rPr>
          <w:rFonts w:ascii="Trebuchet MS" w:hAnsi="Trebuchet MS"/>
          <w:lang w:val="pt-BR"/>
        </w:rPr>
        <w:t>a</w:t>
      </w:r>
      <w:proofErr w:type="gramEnd"/>
      <w:r>
        <w:rPr>
          <w:rFonts w:ascii="Trebuchet MS" w:hAnsi="Trebuchet MS"/>
          <w:lang w:val="pt-BR"/>
        </w:rPr>
        <w:t xml:space="preserve"> Apelor Sibiu.</w:t>
      </w:r>
    </w:p>
    <w:p w:rsidR="00710304" w:rsidRPr="00E760C9" w:rsidRDefault="00710304" w:rsidP="00E760C9">
      <w:pPr>
        <w:autoSpaceDE w:val="0"/>
        <w:autoSpaceDN w:val="0"/>
        <w:adjustRightInd w:val="0"/>
        <w:spacing w:after="0" w:line="360" w:lineRule="auto"/>
        <w:jc w:val="both"/>
        <w:rPr>
          <w:rFonts w:ascii="Trebuchet MS" w:eastAsia="Calibri" w:hAnsi="Trebuchet MS" w:cs="Times New Roman"/>
          <w:b/>
        </w:rPr>
      </w:pPr>
      <w:proofErr w:type="spellStart"/>
      <w:r w:rsidRPr="00E760C9">
        <w:rPr>
          <w:rFonts w:ascii="Trebuchet MS" w:eastAsia="Calibri" w:hAnsi="Trebuchet MS" w:cs="Times New Roman"/>
          <w:b/>
        </w:rPr>
        <w:t>Condiţiile</w:t>
      </w:r>
      <w:proofErr w:type="spellEnd"/>
      <w:r w:rsidRPr="00E760C9">
        <w:rPr>
          <w:rFonts w:ascii="Trebuchet MS" w:eastAsia="Calibri" w:hAnsi="Trebuchet MS" w:cs="Times New Roman"/>
          <w:b/>
        </w:rPr>
        <w:t xml:space="preserve"> de realizare a proiectului:</w:t>
      </w:r>
    </w:p>
    <w:p w:rsidR="00710304" w:rsidRPr="00E760C9" w:rsidRDefault="00710304" w:rsidP="00E760C9">
      <w:pPr>
        <w:pStyle w:val="Listparagraf"/>
        <w:numPr>
          <w:ilvl w:val="0"/>
          <w:numId w:val="2"/>
        </w:numPr>
        <w:shd w:val="clear" w:color="auto" w:fill="FFFFFF"/>
        <w:adjustRightInd w:val="0"/>
        <w:spacing w:after="0" w:line="360" w:lineRule="auto"/>
        <w:ind w:left="284" w:hanging="284"/>
        <w:jc w:val="both"/>
        <w:rPr>
          <w:rFonts w:ascii="Trebuchet MS" w:hAnsi="Trebuchet MS"/>
          <w:color w:val="000000"/>
          <w:lang w:val="ro-RO"/>
        </w:rPr>
      </w:pPr>
      <w:r w:rsidRPr="00E760C9">
        <w:rPr>
          <w:rFonts w:ascii="Trebuchet MS" w:hAnsi="Trebuchet MS"/>
          <w:color w:val="000000"/>
          <w:lang w:val="ro-RO"/>
        </w:rPr>
        <w:t xml:space="preserve">respectarea </w:t>
      </w:r>
      <w:r w:rsidR="008C3A73" w:rsidRPr="00E760C9">
        <w:rPr>
          <w:rFonts w:ascii="Trebuchet MS" w:hAnsi="Trebuchet MS"/>
          <w:color w:val="000000"/>
          <w:lang w:val="ro-RO"/>
        </w:rPr>
        <w:t>legislației</w:t>
      </w:r>
      <w:r w:rsidRPr="00E760C9">
        <w:rPr>
          <w:rFonts w:ascii="Trebuchet MS" w:hAnsi="Trebuchet MS"/>
          <w:color w:val="000000"/>
          <w:lang w:val="ro-RO"/>
        </w:rPr>
        <w:t xml:space="preserve"> în vigoare în domeniul </w:t>
      </w:r>
      <w:r w:rsidR="008C3A73" w:rsidRPr="00E760C9">
        <w:rPr>
          <w:rFonts w:ascii="Trebuchet MS" w:hAnsi="Trebuchet MS"/>
          <w:color w:val="000000"/>
          <w:lang w:val="ro-RO"/>
        </w:rPr>
        <w:t>protecției</w:t>
      </w:r>
      <w:r w:rsidRPr="00E760C9">
        <w:rPr>
          <w:rFonts w:ascii="Trebuchet MS" w:hAnsi="Trebuchet MS"/>
          <w:color w:val="000000"/>
          <w:lang w:val="ro-RO"/>
        </w:rPr>
        <w:t xml:space="preserve"> mediului;</w:t>
      </w:r>
    </w:p>
    <w:p w:rsidR="00710304" w:rsidRPr="00E760C9" w:rsidRDefault="00710304" w:rsidP="00E760C9">
      <w:pPr>
        <w:numPr>
          <w:ilvl w:val="0"/>
          <w:numId w:val="2"/>
        </w:numPr>
        <w:shd w:val="clear" w:color="auto" w:fill="FFFFFF"/>
        <w:adjustRightInd w:val="0"/>
        <w:spacing w:after="0" w:line="360" w:lineRule="auto"/>
        <w:ind w:left="284" w:hanging="284"/>
        <w:contextualSpacing/>
        <w:jc w:val="both"/>
        <w:rPr>
          <w:rFonts w:ascii="Trebuchet MS" w:hAnsi="Trebuchet MS" w:cs="Times New Roman"/>
        </w:rPr>
      </w:pPr>
      <w:r w:rsidRPr="00E760C9">
        <w:rPr>
          <w:rFonts w:ascii="Trebuchet MS" w:hAnsi="Trebuchet MS" w:cs="Times New Roman"/>
          <w:color w:val="000000"/>
        </w:rPr>
        <w:t>respectarea tuturor avizelor/punctelor de vedere, emise de celelalte autorități;</w:t>
      </w:r>
    </w:p>
    <w:p w:rsidR="002B50C7" w:rsidRPr="00E760C9" w:rsidRDefault="002B50C7" w:rsidP="00E760C9">
      <w:pPr>
        <w:pStyle w:val="Listparagraf"/>
        <w:numPr>
          <w:ilvl w:val="0"/>
          <w:numId w:val="2"/>
        </w:numPr>
        <w:spacing w:after="0" w:line="360" w:lineRule="auto"/>
        <w:ind w:left="284" w:hanging="284"/>
        <w:jc w:val="both"/>
        <w:rPr>
          <w:rFonts w:ascii="Trebuchet MS" w:hAnsi="Trebuchet MS"/>
          <w:lang w:val="ro-RO"/>
        </w:rPr>
      </w:pPr>
      <w:r w:rsidRPr="00E760C9">
        <w:rPr>
          <w:rFonts w:ascii="Trebuchet MS" w:hAnsi="Trebuchet MS"/>
          <w:lang w:val="ro-RO"/>
        </w:rPr>
        <w:t xml:space="preserve">în cazul în care se descoperă pe parcursul lucrărilor vestigii arheologice (morminte, fragmente de ziduri/fundații sau material de </w:t>
      </w:r>
      <w:r w:rsidR="007A71A0" w:rsidRPr="00E760C9">
        <w:rPr>
          <w:rFonts w:ascii="Trebuchet MS" w:hAnsi="Trebuchet MS"/>
          <w:lang w:val="ro-RO"/>
        </w:rPr>
        <w:t>construcții</w:t>
      </w:r>
      <w:r w:rsidRPr="00E760C9">
        <w:rPr>
          <w:rFonts w:ascii="Trebuchet MS" w:hAnsi="Trebuchet MS"/>
          <w:lang w:val="ro-RO"/>
        </w:rPr>
        <w:t xml:space="preserve"> rulate – piatră cioplită/sculptată, cărămidă, monede, oase, etc) se vor sista lucrările temporar și se va anunța Direcția Județeană de Cultură Sibiu;</w:t>
      </w:r>
    </w:p>
    <w:p w:rsidR="00710304" w:rsidRPr="00E760C9" w:rsidRDefault="00710304" w:rsidP="00E760C9">
      <w:pPr>
        <w:pStyle w:val="Listparagraf"/>
        <w:numPr>
          <w:ilvl w:val="0"/>
          <w:numId w:val="6"/>
        </w:numPr>
        <w:autoSpaceDE w:val="0"/>
        <w:autoSpaceDN w:val="0"/>
        <w:adjustRightInd w:val="0"/>
        <w:spacing w:after="0" w:line="360" w:lineRule="auto"/>
        <w:ind w:left="270" w:hanging="270"/>
        <w:jc w:val="both"/>
        <w:rPr>
          <w:rFonts w:ascii="Trebuchet MS" w:hAnsi="Trebuchet MS"/>
          <w:lang w:val="ro-RO"/>
        </w:rPr>
      </w:pPr>
      <w:r w:rsidRPr="00E760C9">
        <w:rPr>
          <w:rFonts w:ascii="Trebuchet MS" w:hAnsi="Trebuchet MS"/>
          <w:lang w:val="ro-RO"/>
        </w:rPr>
        <w:t>împrejmuirea corespunzătoare a zonelor de lucru, montarea de avertizoare, etc;</w:t>
      </w:r>
    </w:p>
    <w:p w:rsidR="00710304" w:rsidRPr="00E760C9" w:rsidRDefault="00710304" w:rsidP="00E760C9">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E760C9">
        <w:rPr>
          <w:rFonts w:ascii="Trebuchet MS" w:hAnsi="Trebuchet MS"/>
          <w:lang w:val="ro-RO"/>
        </w:rPr>
        <w:t xml:space="preserve">organizarea de </w:t>
      </w:r>
      <w:proofErr w:type="spellStart"/>
      <w:r w:rsidRPr="00E760C9">
        <w:rPr>
          <w:rFonts w:ascii="Trebuchet MS" w:hAnsi="Trebuchet MS"/>
          <w:lang w:val="ro-RO"/>
        </w:rPr>
        <w:t>şantier</w:t>
      </w:r>
      <w:proofErr w:type="spellEnd"/>
      <w:r w:rsidRPr="00E760C9">
        <w:rPr>
          <w:rFonts w:ascii="Trebuchet MS" w:hAnsi="Trebuchet MS"/>
          <w:lang w:val="ro-RO"/>
        </w:rPr>
        <w:t xml:space="preserve"> se va realiza, astfel încât impactul generat de aceasta asupra factorilor de mediu pe timpul derulării lucrărilor prevăzute prin proiect să fie cât mai redus</w:t>
      </w:r>
      <w:r w:rsidRPr="00E760C9">
        <w:rPr>
          <w:rFonts w:ascii="Trebuchet MS" w:hAnsi="Trebuchet MS"/>
        </w:rPr>
        <w:t xml:space="preserve">; </w:t>
      </w:r>
    </w:p>
    <w:p w:rsidR="00710304" w:rsidRPr="00E760C9" w:rsidRDefault="00710304" w:rsidP="00E760C9">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E760C9">
        <w:rPr>
          <w:rFonts w:ascii="Trebuchet MS" w:hAnsi="Trebuchet MS"/>
          <w:lang w:val="ro-RO"/>
        </w:rPr>
        <w:t xml:space="preserve">materialele necesare executării lucrărilor propuse se depozitează în locuri bine stabilite, amenajate corespunzător, în vederea prevenirii poluării solului/subsolului; </w:t>
      </w:r>
    </w:p>
    <w:p w:rsidR="00710304" w:rsidRPr="00E760C9" w:rsidRDefault="00710304" w:rsidP="00E760C9">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E760C9">
        <w:rPr>
          <w:rFonts w:ascii="Trebuchet MS" w:hAnsi="Trebuchet MS"/>
          <w:lang w:val="ro-RO"/>
        </w:rPr>
        <w:t xml:space="preserve">managementul </w:t>
      </w:r>
      <w:proofErr w:type="spellStart"/>
      <w:r w:rsidRPr="00E760C9">
        <w:rPr>
          <w:rFonts w:ascii="Trebuchet MS" w:hAnsi="Trebuchet MS"/>
          <w:lang w:val="ro-RO"/>
        </w:rPr>
        <w:t>deşeurilor</w:t>
      </w:r>
      <w:proofErr w:type="spellEnd"/>
      <w:r w:rsidRPr="00E760C9">
        <w:rPr>
          <w:rFonts w:ascii="Trebuchet MS" w:hAnsi="Trebuchet MS"/>
          <w:lang w:val="ro-RO"/>
        </w:rPr>
        <w:t xml:space="preserve"> generate în urma </w:t>
      </w:r>
      <w:proofErr w:type="spellStart"/>
      <w:r w:rsidRPr="00E760C9">
        <w:rPr>
          <w:rFonts w:ascii="Trebuchet MS" w:hAnsi="Trebuchet MS"/>
          <w:lang w:val="ro-RO"/>
        </w:rPr>
        <w:t>execuţiei</w:t>
      </w:r>
      <w:proofErr w:type="spellEnd"/>
      <w:r w:rsidRPr="00E760C9">
        <w:rPr>
          <w:rFonts w:ascii="Trebuchet MS" w:hAnsi="Trebuchet MS"/>
          <w:lang w:val="ro-RO"/>
        </w:rPr>
        <w:t xml:space="preserve"> lucrărilor prevăzute în proiect se va realiza în conformitate cu </w:t>
      </w:r>
      <w:proofErr w:type="spellStart"/>
      <w:r w:rsidRPr="00E760C9">
        <w:rPr>
          <w:rFonts w:ascii="Trebuchet MS" w:hAnsi="Trebuchet MS"/>
          <w:lang w:val="ro-RO"/>
        </w:rPr>
        <w:t>legislaţia</w:t>
      </w:r>
      <w:proofErr w:type="spellEnd"/>
      <w:r w:rsidRPr="00E760C9">
        <w:rPr>
          <w:rFonts w:ascii="Trebuchet MS" w:hAnsi="Trebuchet MS"/>
          <w:lang w:val="ro-RO"/>
        </w:rPr>
        <w:t xml:space="preserve"> specifică de mediu </w:t>
      </w:r>
      <w:proofErr w:type="spellStart"/>
      <w:r w:rsidRPr="00E760C9">
        <w:rPr>
          <w:rFonts w:ascii="Trebuchet MS" w:hAnsi="Trebuchet MS"/>
          <w:lang w:val="ro-RO"/>
        </w:rPr>
        <w:t>şi</w:t>
      </w:r>
      <w:proofErr w:type="spellEnd"/>
      <w:r w:rsidRPr="00E760C9">
        <w:rPr>
          <w:rFonts w:ascii="Trebuchet MS" w:hAnsi="Trebuchet MS"/>
          <w:lang w:val="ro-RO"/>
        </w:rPr>
        <w:t xml:space="preserve"> va fi în responsabilitatea titularului proiectului, astfel:</w:t>
      </w:r>
    </w:p>
    <w:p w:rsidR="00710304" w:rsidRPr="00E760C9" w:rsidRDefault="00710304" w:rsidP="00E760C9">
      <w:pPr>
        <w:numPr>
          <w:ilvl w:val="0"/>
          <w:numId w:val="5"/>
        </w:numPr>
        <w:autoSpaceDE w:val="0"/>
        <w:autoSpaceDN w:val="0"/>
        <w:adjustRightInd w:val="0"/>
        <w:spacing w:after="0" w:line="360" w:lineRule="auto"/>
        <w:ind w:left="990" w:hanging="450"/>
        <w:jc w:val="both"/>
        <w:rPr>
          <w:rFonts w:ascii="Trebuchet MS" w:hAnsi="Trebuchet MS" w:cs="Times New Roman"/>
        </w:rPr>
      </w:pPr>
      <w:proofErr w:type="spellStart"/>
      <w:r w:rsidRPr="00E760C9">
        <w:rPr>
          <w:rFonts w:ascii="Trebuchet MS" w:hAnsi="Trebuchet MS" w:cs="Times New Roman"/>
        </w:rPr>
        <w:lastRenderedPageBreak/>
        <w:t>deşeurile</w:t>
      </w:r>
      <w:proofErr w:type="spellEnd"/>
      <w:r w:rsidRPr="00E760C9">
        <w:rPr>
          <w:rFonts w:ascii="Trebuchet MS" w:hAnsi="Trebuchet MS" w:cs="Times New Roman"/>
        </w:rPr>
        <w:t xml:space="preserve"> municipale amestecate generate în perioada lucrărilor de </w:t>
      </w:r>
      <w:proofErr w:type="spellStart"/>
      <w:r w:rsidRPr="00E760C9">
        <w:rPr>
          <w:rFonts w:ascii="Trebuchet MS" w:hAnsi="Trebuchet MS" w:cs="Times New Roman"/>
        </w:rPr>
        <w:t>construcţii</w:t>
      </w:r>
      <w:proofErr w:type="spellEnd"/>
      <w:r w:rsidRPr="00E760C9">
        <w:rPr>
          <w:rFonts w:ascii="Trebuchet MS" w:hAnsi="Trebuchet MS" w:cs="Times New Roman"/>
        </w:rPr>
        <w:t xml:space="preserve"> vor fi colectate, stocate temporar în pubele </w:t>
      </w:r>
      <w:proofErr w:type="spellStart"/>
      <w:r w:rsidRPr="00E760C9">
        <w:rPr>
          <w:rFonts w:ascii="Trebuchet MS" w:hAnsi="Trebuchet MS" w:cs="Times New Roman"/>
        </w:rPr>
        <w:t>şi</w:t>
      </w:r>
      <w:proofErr w:type="spellEnd"/>
      <w:r w:rsidRPr="00E760C9">
        <w:rPr>
          <w:rFonts w:ascii="Trebuchet MS" w:hAnsi="Trebuchet MS" w:cs="Times New Roman"/>
        </w:rPr>
        <w:t xml:space="preserve"> eliminate la un depozit autorizat cu acceptul operatorului de depozit;</w:t>
      </w:r>
    </w:p>
    <w:p w:rsidR="00DB6FEC" w:rsidRPr="00E760C9" w:rsidRDefault="00DB6FEC" w:rsidP="00E760C9">
      <w:pPr>
        <w:numPr>
          <w:ilvl w:val="0"/>
          <w:numId w:val="5"/>
        </w:numPr>
        <w:autoSpaceDE w:val="0"/>
        <w:autoSpaceDN w:val="0"/>
        <w:adjustRightInd w:val="0"/>
        <w:spacing w:after="0" w:line="360" w:lineRule="auto"/>
        <w:ind w:left="990" w:hanging="450"/>
        <w:jc w:val="both"/>
        <w:rPr>
          <w:rFonts w:ascii="Trebuchet MS" w:hAnsi="Trebuchet MS" w:cs="Times New Roman"/>
        </w:rPr>
      </w:pPr>
      <w:r w:rsidRPr="00E760C9">
        <w:rPr>
          <w:rFonts w:ascii="Trebuchet MS" w:hAnsi="Trebuchet MS" w:cs="Times New Roman"/>
        </w:rPr>
        <w:t xml:space="preserve">abandonarea, aruncarea, precum și ascunderea deșeurilor sunt interzise; </w:t>
      </w:r>
    </w:p>
    <w:p w:rsidR="00710304" w:rsidRPr="00E760C9" w:rsidRDefault="00710304" w:rsidP="00E760C9">
      <w:pPr>
        <w:numPr>
          <w:ilvl w:val="0"/>
          <w:numId w:val="5"/>
        </w:numPr>
        <w:autoSpaceDE w:val="0"/>
        <w:autoSpaceDN w:val="0"/>
        <w:adjustRightInd w:val="0"/>
        <w:spacing w:after="0" w:line="360" w:lineRule="auto"/>
        <w:ind w:left="990" w:hanging="450"/>
        <w:jc w:val="both"/>
        <w:rPr>
          <w:rFonts w:ascii="Trebuchet MS" w:hAnsi="Trebuchet MS" w:cs="Times New Roman"/>
        </w:rPr>
      </w:pPr>
      <w:proofErr w:type="spellStart"/>
      <w:r w:rsidRPr="00E760C9">
        <w:rPr>
          <w:rFonts w:ascii="Trebuchet MS" w:hAnsi="Trebuchet MS" w:cs="Times New Roman"/>
        </w:rPr>
        <w:t>deşeurile</w:t>
      </w:r>
      <w:proofErr w:type="spellEnd"/>
      <w:r w:rsidRPr="00E760C9">
        <w:rPr>
          <w:rFonts w:ascii="Trebuchet MS" w:hAnsi="Trebuchet MS" w:cs="Times New Roman"/>
        </w:rPr>
        <w:t xml:space="preserve"> industriale reciclabile rezultate în perioada lucrărilor de </w:t>
      </w:r>
      <w:proofErr w:type="spellStart"/>
      <w:r w:rsidRPr="00E760C9">
        <w:rPr>
          <w:rFonts w:ascii="Trebuchet MS" w:hAnsi="Trebuchet MS" w:cs="Times New Roman"/>
        </w:rPr>
        <w:t>construcţii</w:t>
      </w:r>
      <w:proofErr w:type="spellEnd"/>
      <w:r w:rsidRPr="00E760C9">
        <w:rPr>
          <w:rFonts w:ascii="Trebuchet MS" w:hAnsi="Trebuchet MS" w:cs="Times New Roman"/>
        </w:rPr>
        <w:t xml:space="preserve"> (metalice, hârtie </w:t>
      </w:r>
      <w:proofErr w:type="spellStart"/>
      <w:r w:rsidRPr="00E760C9">
        <w:rPr>
          <w:rFonts w:ascii="Trebuchet MS" w:hAnsi="Trebuchet MS" w:cs="Times New Roman"/>
        </w:rPr>
        <w:t>şi</w:t>
      </w:r>
      <w:proofErr w:type="spellEnd"/>
      <w:r w:rsidRPr="00E760C9">
        <w:rPr>
          <w:rFonts w:ascii="Trebuchet MS" w:hAnsi="Trebuchet MS" w:cs="Times New Roman"/>
        </w:rPr>
        <w:t xml:space="preserve"> carton, plastic, etc.) vor fi colectate, stocate temporar pe tipuri, în recipiente speciale, în vederea valorificării prin </w:t>
      </w:r>
      <w:proofErr w:type="spellStart"/>
      <w:r w:rsidRPr="00E760C9">
        <w:rPr>
          <w:rFonts w:ascii="Trebuchet MS" w:hAnsi="Trebuchet MS" w:cs="Times New Roman"/>
        </w:rPr>
        <w:t>societăţi</w:t>
      </w:r>
      <w:proofErr w:type="spellEnd"/>
      <w:r w:rsidRPr="00E760C9">
        <w:rPr>
          <w:rFonts w:ascii="Trebuchet MS" w:hAnsi="Trebuchet MS" w:cs="Times New Roman"/>
        </w:rPr>
        <w:t xml:space="preserve"> autorizate specializate;</w:t>
      </w:r>
    </w:p>
    <w:p w:rsidR="00710304" w:rsidRPr="00E760C9" w:rsidRDefault="00710304" w:rsidP="00E760C9">
      <w:pPr>
        <w:numPr>
          <w:ilvl w:val="0"/>
          <w:numId w:val="5"/>
        </w:numPr>
        <w:autoSpaceDE w:val="0"/>
        <w:autoSpaceDN w:val="0"/>
        <w:adjustRightInd w:val="0"/>
        <w:spacing w:after="0" w:line="360" w:lineRule="auto"/>
        <w:ind w:left="990" w:hanging="450"/>
        <w:jc w:val="both"/>
        <w:rPr>
          <w:rFonts w:ascii="Trebuchet MS" w:hAnsi="Trebuchet MS" w:cs="Times New Roman"/>
        </w:rPr>
      </w:pPr>
      <w:r w:rsidRPr="00E760C9">
        <w:rPr>
          <w:rFonts w:ascii="Trebuchet MS" w:hAnsi="Trebuchet MS" w:cs="Times New Roman"/>
        </w:rPr>
        <w:t>referitor la gestionarea deșeurilor din construcții și demolări, în conformitate cu OUG nr. 92/2021</w:t>
      </w:r>
      <w:r w:rsidR="002B50C7" w:rsidRPr="00E760C9">
        <w:rPr>
          <w:rFonts w:ascii="Trebuchet MS" w:hAnsi="Trebuchet MS" w:cs="Times New Roman"/>
        </w:rPr>
        <w:t xml:space="preserve"> aprobată prin Legea</w:t>
      </w:r>
      <w:r w:rsidR="007A71A0">
        <w:rPr>
          <w:rFonts w:ascii="Trebuchet MS" w:hAnsi="Trebuchet MS" w:cs="Times New Roman"/>
        </w:rPr>
        <w:t xml:space="preserve"> nr.</w:t>
      </w:r>
      <w:r w:rsidR="002B50C7" w:rsidRPr="00E760C9">
        <w:rPr>
          <w:rFonts w:ascii="Trebuchet MS" w:hAnsi="Trebuchet MS" w:cs="Times New Roman"/>
        </w:rPr>
        <w:t xml:space="preserve"> 17/2023</w:t>
      </w:r>
      <w:r w:rsidRPr="00E760C9">
        <w:rPr>
          <w:rFonts w:ascii="Trebuchet MS" w:hAnsi="Trebuchet MS" w:cs="Times New Roman"/>
        </w:rPr>
        <w:t xml:space="preserve">, titularii pe numele cărora au fost emise </w:t>
      </w:r>
      <w:proofErr w:type="spellStart"/>
      <w:r w:rsidRPr="00E760C9">
        <w:rPr>
          <w:rFonts w:ascii="Trebuchet MS" w:hAnsi="Trebuchet MS" w:cs="Times New Roman"/>
        </w:rPr>
        <w:t>autorizaţii</w:t>
      </w:r>
      <w:proofErr w:type="spellEnd"/>
      <w:r w:rsidRPr="00E760C9">
        <w:rPr>
          <w:rFonts w:ascii="Trebuchet MS" w:hAnsi="Trebuchet MS" w:cs="Times New Roman"/>
        </w:rPr>
        <w:t xml:space="preserve"> de construire </w:t>
      </w:r>
      <w:proofErr w:type="spellStart"/>
      <w:r w:rsidRPr="00E760C9">
        <w:rPr>
          <w:rFonts w:ascii="Trebuchet MS" w:hAnsi="Trebuchet MS" w:cs="Times New Roman"/>
        </w:rPr>
        <w:t>şi</w:t>
      </w:r>
      <w:proofErr w:type="spellEnd"/>
      <w:r w:rsidRPr="00E760C9">
        <w:rPr>
          <w:rFonts w:ascii="Trebuchet MS" w:hAnsi="Trebuchet MS" w:cs="Times New Roman"/>
        </w:rPr>
        <w:t xml:space="preserve">/sau </w:t>
      </w:r>
      <w:proofErr w:type="spellStart"/>
      <w:r w:rsidRPr="00E760C9">
        <w:rPr>
          <w:rFonts w:ascii="Trebuchet MS" w:hAnsi="Trebuchet MS" w:cs="Times New Roman"/>
        </w:rPr>
        <w:t>desfiinţare</w:t>
      </w:r>
      <w:proofErr w:type="spellEnd"/>
      <w:r w:rsidRPr="00E760C9">
        <w:rPr>
          <w:rFonts w:ascii="Trebuchet MS" w:hAnsi="Trebuchet MS" w:cs="Times New Roman"/>
        </w:rPr>
        <w:t xml:space="preserve"> potrivit prevederilor Legii nr. 50/1991 privind autorizarea executării lucrărilor de </w:t>
      </w:r>
      <w:proofErr w:type="spellStart"/>
      <w:r w:rsidRPr="00E760C9">
        <w:rPr>
          <w:rFonts w:ascii="Trebuchet MS" w:hAnsi="Trebuchet MS" w:cs="Times New Roman"/>
        </w:rPr>
        <w:t>construcţii</w:t>
      </w:r>
      <w:proofErr w:type="spellEnd"/>
      <w:r w:rsidRPr="00E760C9">
        <w:rPr>
          <w:rFonts w:ascii="Trebuchet MS" w:hAnsi="Trebuchet MS" w:cs="Times New Roman"/>
        </w:rPr>
        <w:t xml:space="preserve">, republicată, cu modificările </w:t>
      </w:r>
      <w:proofErr w:type="spellStart"/>
      <w:r w:rsidRPr="00E760C9">
        <w:rPr>
          <w:rFonts w:ascii="Trebuchet MS" w:hAnsi="Trebuchet MS" w:cs="Times New Roman"/>
        </w:rPr>
        <w:t>şi</w:t>
      </w:r>
      <w:proofErr w:type="spellEnd"/>
      <w:r w:rsidRPr="00E760C9">
        <w:rPr>
          <w:rFonts w:ascii="Trebuchet MS" w:hAnsi="Trebuchet MS" w:cs="Times New Roman"/>
        </w:rPr>
        <w:t xml:space="preserve"> completările ulterioare, au </w:t>
      </w:r>
      <w:proofErr w:type="spellStart"/>
      <w:r w:rsidRPr="00E760C9">
        <w:rPr>
          <w:rFonts w:ascii="Trebuchet MS" w:hAnsi="Trebuchet MS" w:cs="Times New Roman"/>
        </w:rPr>
        <w:t>obligaţia</w:t>
      </w:r>
      <w:proofErr w:type="spellEnd"/>
      <w:r w:rsidRPr="00E760C9">
        <w:rPr>
          <w:rFonts w:ascii="Trebuchet MS" w:hAnsi="Trebuchet MS" w:cs="Times New Roman"/>
        </w:rPr>
        <w:t xml:space="preserve"> să gestioneze </w:t>
      </w:r>
      <w:proofErr w:type="spellStart"/>
      <w:r w:rsidRPr="00E760C9">
        <w:rPr>
          <w:rFonts w:ascii="Trebuchet MS" w:hAnsi="Trebuchet MS" w:cs="Times New Roman"/>
        </w:rPr>
        <w:t>deşeurile</w:t>
      </w:r>
      <w:proofErr w:type="spellEnd"/>
      <w:r w:rsidRPr="00E760C9">
        <w:rPr>
          <w:rFonts w:ascii="Trebuchet MS" w:hAnsi="Trebuchet MS" w:cs="Times New Roman"/>
        </w:rPr>
        <w:t xml:space="preserve"> din </w:t>
      </w:r>
      <w:proofErr w:type="spellStart"/>
      <w:r w:rsidRPr="00E760C9">
        <w:rPr>
          <w:rFonts w:ascii="Trebuchet MS" w:hAnsi="Trebuchet MS" w:cs="Times New Roman"/>
        </w:rPr>
        <w:t>construcţii</w:t>
      </w:r>
      <w:proofErr w:type="spellEnd"/>
      <w:r w:rsidRPr="00E760C9">
        <w:rPr>
          <w:rFonts w:ascii="Trebuchet MS" w:hAnsi="Trebuchet MS" w:cs="Times New Roman"/>
        </w:rPr>
        <w:t xml:space="preserve"> </w:t>
      </w:r>
      <w:proofErr w:type="spellStart"/>
      <w:r w:rsidRPr="00E760C9">
        <w:rPr>
          <w:rFonts w:ascii="Trebuchet MS" w:hAnsi="Trebuchet MS" w:cs="Times New Roman"/>
        </w:rPr>
        <w:t>şi</w:t>
      </w:r>
      <w:proofErr w:type="spellEnd"/>
      <w:r w:rsidRPr="00E760C9">
        <w:rPr>
          <w:rFonts w:ascii="Trebuchet MS" w:hAnsi="Trebuchet MS" w:cs="Times New Roman"/>
        </w:rPr>
        <w:t xml:space="preserve"> </w:t>
      </w:r>
      <w:proofErr w:type="spellStart"/>
      <w:r w:rsidRPr="00E760C9">
        <w:rPr>
          <w:rFonts w:ascii="Trebuchet MS" w:hAnsi="Trebuchet MS" w:cs="Times New Roman"/>
        </w:rPr>
        <w:t>desfiinţări</w:t>
      </w:r>
      <w:proofErr w:type="spellEnd"/>
      <w:r w:rsidRPr="00E760C9">
        <w:rPr>
          <w:rFonts w:ascii="Trebuchet MS" w:hAnsi="Trebuchet MS" w:cs="Times New Roman"/>
        </w:rPr>
        <w:t xml:space="preserve">, astfel încât să atingă un nivel de pregătire pentru reutilizare, reciclare </w:t>
      </w:r>
      <w:proofErr w:type="spellStart"/>
      <w:r w:rsidRPr="00E760C9">
        <w:rPr>
          <w:rFonts w:ascii="Trebuchet MS" w:hAnsi="Trebuchet MS" w:cs="Times New Roman"/>
        </w:rPr>
        <w:t>şi</w:t>
      </w:r>
      <w:proofErr w:type="spellEnd"/>
      <w:r w:rsidRPr="00E760C9">
        <w:rPr>
          <w:rFonts w:ascii="Trebuchet MS" w:hAnsi="Trebuchet MS" w:cs="Times New Roman"/>
        </w:rPr>
        <w:t xml:space="preserve"> alte </w:t>
      </w:r>
      <w:proofErr w:type="spellStart"/>
      <w:r w:rsidRPr="00E760C9">
        <w:rPr>
          <w:rFonts w:ascii="Trebuchet MS" w:hAnsi="Trebuchet MS" w:cs="Times New Roman"/>
        </w:rPr>
        <w:t>operaţiuni</w:t>
      </w:r>
      <w:proofErr w:type="spellEnd"/>
      <w:r w:rsidRPr="00E760C9">
        <w:rPr>
          <w:rFonts w:ascii="Trebuchet MS" w:hAnsi="Trebuchet MS" w:cs="Times New Roman"/>
        </w:rPr>
        <w:t xml:space="preserve"> de valorificare materială, inclusiv </w:t>
      </w:r>
      <w:proofErr w:type="spellStart"/>
      <w:r w:rsidRPr="00E760C9">
        <w:rPr>
          <w:rFonts w:ascii="Trebuchet MS" w:hAnsi="Trebuchet MS" w:cs="Times New Roman"/>
        </w:rPr>
        <w:t>operaţiuni</w:t>
      </w:r>
      <w:proofErr w:type="spellEnd"/>
      <w:r w:rsidRPr="00E760C9">
        <w:rPr>
          <w:rFonts w:ascii="Trebuchet MS" w:hAnsi="Trebuchet MS" w:cs="Times New Roman"/>
        </w:rPr>
        <w:t xml:space="preserve"> de rambleiere care utilizează </w:t>
      </w:r>
      <w:proofErr w:type="spellStart"/>
      <w:r w:rsidRPr="00E760C9">
        <w:rPr>
          <w:rFonts w:ascii="Trebuchet MS" w:hAnsi="Trebuchet MS" w:cs="Times New Roman"/>
        </w:rPr>
        <w:t>deşeuri</w:t>
      </w:r>
      <w:proofErr w:type="spellEnd"/>
      <w:r w:rsidRPr="00E760C9">
        <w:rPr>
          <w:rFonts w:ascii="Trebuchet MS" w:hAnsi="Trebuchet MS" w:cs="Times New Roman"/>
        </w:rPr>
        <w:t xml:space="preserve"> pentru a înlocui alte materiale, de minimum 70% din masa </w:t>
      </w:r>
      <w:proofErr w:type="spellStart"/>
      <w:r w:rsidRPr="00E760C9">
        <w:rPr>
          <w:rFonts w:ascii="Trebuchet MS" w:hAnsi="Trebuchet MS" w:cs="Times New Roman"/>
        </w:rPr>
        <w:t>deşeurilor</w:t>
      </w:r>
      <w:proofErr w:type="spellEnd"/>
      <w:r w:rsidRPr="00E760C9">
        <w:rPr>
          <w:rFonts w:ascii="Trebuchet MS" w:hAnsi="Trebuchet MS" w:cs="Times New Roman"/>
        </w:rPr>
        <w:t xml:space="preserve"> nepericuloase provenite din </w:t>
      </w:r>
      <w:proofErr w:type="spellStart"/>
      <w:r w:rsidRPr="00E760C9">
        <w:rPr>
          <w:rFonts w:ascii="Trebuchet MS" w:hAnsi="Trebuchet MS" w:cs="Times New Roman"/>
        </w:rPr>
        <w:t>activităţi</w:t>
      </w:r>
      <w:proofErr w:type="spellEnd"/>
      <w:r w:rsidRPr="00E760C9">
        <w:rPr>
          <w:rFonts w:ascii="Trebuchet MS" w:hAnsi="Trebuchet MS" w:cs="Times New Roman"/>
        </w:rPr>
        <w:t xml:space="preserve"> de </w:t>
      </w:r>
      <w:proofErr w:type="spellStart"/>
      <w:r w:rsidRPr="00E760C9">
        <w:rPr>
          <w:rFonts w:ascii="Trebuchet MS" w:hAnsi="Trebuchet MS" w:cs="Times New Roman"/>
        </w:rPr>
        <w:t>construcţie</w:t>
      </w:r>
      <w:proofErr w:type="spellEnd"/>
      <w:r w:rsidRPr="00E760C9">
        <w:rPr>
          <w:rFonts w:ascii="Trebuchet MS" w:hAnsi="Trebuchet MS" w:cs="Times New Roman"/>
        </w:rPr>
        <w:t xml:space="preserve"> </w:t>
      </w:r>
      <w:proofErr w:type="spellStart"/>
      <w:r w:rsidRPr="00E760C9">
        <w:rPr>
          <w:rFonts w:ascii="Trebuchet MS" w:hAnsi="Trebuchet MS" w:cs="Times New Roman"/>
        </w:rPr>
        <w:t>şi</w:t>
      </w:r>
      <w:proofErr w:type="spellEnd"/>
      <w:r w:rsidRPr="00E760C9">
        <w:rPr>
          <w:rFonts w:ascii="Trebuchet MS" w:hAnsi="Trebuchet MS" w:cs="Times New Roman"/>
        </w:rPr>
        <w:t xml:space="preserve"> </w:t>
      </w:r>
      <w:proofErr w:type="spellStart"/>
      <w:r w:rsidRPr="00E760C9">
        <w:rPr>
          <w:rFonts w:ascii="Trebuchet MS" w:hAnsi="Trebuchet MS" w:cs="Times New Roman"/>
        </w:rPr>
        <w:t>desfiinţări</w:t>
      </w:r>
      <w:proofErr w:type="spellEnd"/>
      <w:r w:rsidRPr="00E760C9">
        <w:rPr>
          <w:rFonts w:ascii="Trebuchet MS" w:hAnsi="Trebuchet MS" w:cs="Times New Roman"/>
        </w:rPr>
        <w:t xml:space="preserve">, cu </w:t>
      </w:r>
      <w:proofErr w:type="spellStart"/>
      <w:r w:rsidRPr="00E760C9">
        <w:rPr>
          <w:rFonts w:ascii="Trebuchet MS" w:hAnsi="Trebuchet MS" w:cs="Times New Roman"/>
        </w:rPr>
        <w:t>excepţia</w:t>
      </w:r>
      <w:proofErr w:type="spellEnd"/>
      <w:r w:rsidRPr="00E760C9">
        <w:rPr>
          <w:rFonts w:ascii="Trebuchet MS" w:hAnsi="Trebuchet MS" w:cs="Times New Roman"/>
        </w:rPr>
        <w:t xml:space="preserve"> materialelor geologice naturale definite la categoria 17 05 04 din anexa la Decizia Comisiei din 18 decembrie 2014 de modificare a Deciziei 2000/532/CE de stabilire a unei liste de </w:t>
      </w:r>
      <w:proofErr w:type="spellStart"/>
      <w:r w:rsidRPr="00E760C9">
        <w:rPr>
          <w:rFonts w:ascii="Trebuchet MS" w:hAnsi="Trebuchet MS" w:cs="Times New Roman"/>
        </w:rPr>
        <w:t>deşeuri</w:t>
      </w:r>
      <w:proofErr w:type="spellEnd"/>
      <w:r w:rsidRPr="00E760C9">
        <w:rPr>
          <w:rFonts w:ascii="Trebuchet MS" w:hAnsi="Trebuchet MS" w:cs="Times New Roman"/>
        </w:rPr>
        <w:t xml:space="preserve"> în temeiul Directivei 2008/98/CE a Parlamentului European </w:t>
      </w:r>
      <w:proofErr w:type="spellStart"/>
      <w:r w:rsidRPr="00E760C9">
        <w:rPr>
          <w:rFonts w:ascii="Trebuchet MS" w:hAnsi="Trebuchet MS" w:cs="Times New Roman"/>
        </w:rPr>
        <w:t>şi</w:t>
      </w:r>
      <w:proofErr w:type="spellEnd"/>
      <w:r w:rsidRPr="00E760C9">
        <w:rPr>
          <w:rFonts w:ascii="Trebuchet MS" w:hAnsi="Trebuchet MS" w:cs="Times New Roman"/>
        </w:rPr>
        <w:t xml:space="preserve"> a Consiliului.</w:t>
      </w:r>
    </w:p>
    <w:p w:rsidR="00710304" w:rsidRPr="00E760C9" w:rsidRDefault="00710304" w:rsidP="00E760C9">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E760C9">
        <w:rPr>
          <w:rFonts w:ascii="Trebuchet MS" w:hAnsi="Trebuchet MS"/>
          <w:lang w:val="ro-RO"/>
        </w:rPr>
        <w:t>în conformitate cu OUG nr. 92/2021</w:t>
      </w:r>
      <w:r w:rsidR="002B50C7" w:rsidRPr="00E760C9">
        <w:rPr>
          <w:rFonts w:ascii="Trebuchet MS" w:hAnsi="Trebuchet MS"/>
          <w:lang w:val="ro-RO"/>
        </w:rPr>
        <w:t xml:space="preserve"> aprobată prin Legea 17/2023</w:t>
      </w:r>
      <w:r w:rsidRPr="00E760C9">
        <w:rPr>
          <w:rFonts w:ascii="Trebuchet MS" w:hAnsi="Trebuchet MS"/>
          <w:lang w:val="ro-RO"/>
        </w:rPr>
        <w:t xml:space="preserve">, titularul </w:t>
      </w:r>
      <w:proofErr w:type="spellStart"/>
      <w:r w:rsidRPr="00E760C9">
        <w:rPr>
          <w:rFonts w:ascii="Trebuchet MS" w:hAnsi="Trebuchet MS"/>
          <w:lang w:val="ro-RO"/>
        </w:rPr>
        <w:t>autorizaţiei</w:t>
      </w:r>
      <w:proofErr w:type="spellEnd"/>
      <w:r w:rsidRPr="00E760C9">
        <w:rPr>
          <w:rFonts w:ascii="Trebuchet MS" w:hAnsi="Trebuchet MS"/>
          <w:lang w:val="ro-RO"/>
        </w:rPr>
        <w:t xml:space="preserve"> de construire/</w:t>
      </w:r>
      <w:proofErr w:type="spellStart"/>
      <w:r w:rsidRPr="00E760C9">
        <w:rPr>
          <w:rFonts w:ascii="Trebuchet MS" w:hAnsi="Trebuchet MS"/>
          <w:lang w:val="ro-RO"/>
        </w:rPr>
        <w:t>desfiinţare</w:t>
      </w:r>
      <w:proofErr w:type="spellEnd"/>
      <w:r w:rsidRPr="00E760C9">
        <w:rPr>
          <w:rFonts w:ascii="Trebuchet MS" w:hAnsi="Trebuchet MS"/>
          <w:lang w:val="ro-RO"/>
        </w:rPr>
        <w:t xml:space="preserve"> emise de către autoritatea </w:t>
      </w:r>
      <w:proofErr w:type="spellStart"/>
      <w:r w:rsidRPr="00E760C9">
        <w:rPr>
          <w:rFonts w:ascii="Trebuchet MS" w:hAnsi="Trebuchet MS"/>
          <w:lang w:val="ro-RO"/>
        </w:rPr>
        <w:t>administraţiei</w:t>
      </w:r>
      <w:proofErr w:type="spellEnd"/>
      <w:r w:rsidRPr="00E760C9">
        <w:rPr>
          <w:rFonts w:ascii="Trebuchet MS" w:hAnsi="Trebuchet MS"/>
          <w:lang w:val="ro-RO"/>
        </w:rPr>
        <w:t xml:space="preserve"> publice locale, centrale sau de către </w:t>
      </w:r>
      <w:proofErr w:type="spellStart"/>
      <w:r w:rsidRPr="00E760C9">
        <w:rPr>
          <w:rFonts w:ascii="Trebuchet MS" w:hAnsi="Trebuchet MS"/>
          <w:lang w:val="ro-RO"/>
        </w:rPr>
        <w:t>instituţiile</w:t>
      </w:r>
      <w:proofErr w:type="spellEnd"/>
      <w:r w:rsidRPr="00E760C9">
        <w:rPr>
          <w:rFonts w:ascii="Trebuchet MS" w:hAnsi="Trebuchet MS"/>
          <w:lang w:val="ro-RO"/>
        </w:rPr>
        <w:t xml:space="preserve"> abilitate să autorizeze lucrările de </w:t>
      </w:r>
      <w:proofErr w:type="spellStart"/>
      <w:r w:rsidRPr="00E760C9">
        <w:rPr>
          <w:rFonts w:ascii="Trebuchet MS" w:hAnsi="Trebuchet MS"/>
          <w:lang w:val="ro-RO"/>
        </w:rPr>
        <w:t>construcţii</w:t>
      </w:r>
      <w:proofErr w:type="spellEnd"/>
      <w:r w:rsidRPr="00E760C9">
        <w:rPr>
          <w:rFonts w:ascii="Trebuchet MS" w:hAnsi="Trebuchet MS"/>
          <w:lang w:val="ro-RO"/>
        </w:rPr>
        <w:t xml:space="preserve"> cu caracter special are </w:t>
      </w:r>
      <w:proofErr w:type="spellStart"/>
      <w:r w:rsidRPr="00E760C9">
        <w:rPr>
          <w:rFonts w:ascii="Trebuchet MS" w:hAnsi="Trebuchet MS"/>
          <w:lang w:val="ro-RO"/>
        </w:rPr>
        <w:t>obligaţia</w:t>
      </w:r>
      <w:proofErr w:type="spellEnd"/>
      <w:r w:rsidRPr="00E760C9">
        <w:rPr>
          <w:rFonts w:ascii="Trebuchet MS" w:hAnsi="Trebuchet MS"/>
          <w:lang w:val="ro-RO"/>
        </w:rPr>
        <w:t xml:space="preserve"> de a avea un plan de gestionare a </w:t>
      </w:r>
      <w:proofErr w:type="spellStart"/>
      <w:r w:rsidRPr="00E760C9">
        <w:rPr>
          <w:rFonts w:ascii="Trebuchet MS" w:hAnsi="Trebuchet MS"/>
          <w:lang w:val="ro-RO"/>
        </w:rPr>
        <w:t>deşeurilor</w:t>
      </w:r>
      <w:proofErr w:type="spellEnd"/>
      <w:r w:rsidRPr="00E760C9">
        <w:rPr>
          <w:rFonts w:ascii="Trebuchet MS" w:hAnsi="Trebuchet MS"/>
          <w:lang w:val="ro-RO"/>
        </w:rPr>
        <w:t xml:space="preserve"> din </w:t>
      </w:r>
      <w:proofErr w:type="spellStart"/>
      <w:r w:rsidRPr="00E760C9">
        <w:rPr>
          <w:rFonts w:ascii="Trebuchet MS" w:hAnsi="Trebuchet MS"/>
          <w:lang w:val="ro-RO"/>
        </w:rPr>
        <w:t>activităţi</w:t>
      </w:r>
      <w:proofErr w:type="spellEnd"/>
      <w:r w:rsidRPr="00E760C9">
        <w:rPr>
          <w:rFonts w:ascii="Trebuchet MS" w:hAnsi="Trebuchet MS"/>
          <w:lang w:val="ro-RO"/>
        </w:rPr>
        <w:t xml:space="preserve"> de construire </w:t>
      </w:r>
      <w:proofErr w:type="spellStart"/>
      <w:r w:rsidRPr="00E760C9">
        <w:rPr>
          <w:rFonts w:ascii="Trebuchet MS" w:hAnsi="Trebuchet MS"/>
          <w:lang w:val="ro-RO"/>
        </w:rPr>
        <w:t>şi</w:t>
      </w:r>
      <w:proofErr w:type="spellEnd"/>
      <w:r w:rsidRPr="00E760C9">
        <w:rPr>
          <w:rFonts w:ascii="Trebuchet MS" w:hAnsi="Trebuchet MS"/>
          <w:lang w:val="ro-RO"/>
        </w:rPr>
        <w:t xml:space="preserve">/sau </w:t>
      </w:r>
      <w:proofErr w:type="spellStart"/>
      <w:r w:rsidRPr="00E760C9">
        <w:rPr>
          <w:rFonts w:ascii="Trebuchet MS" w:hAnsi="Trebuchet MS"/>
          <w:lang w:val="ro-RO"/>
        </w:rPr>
        <w:t>desfiinţare</w:t>
      </w:r>
      <w:proofErr w:type="spellEnd"/>
      <w:r w:rsidRPr="00E760C9">
        <w:rPr>
          <w:rFonts w:ascii="Trebuchet MS" w:hAnsi="Trebuchet MS"/>
          <w:lang w:val="ro-RO"/>
        </w:rPr>
        <w:t xml:space="preserve">, după caz, prin care se instituie sisteme de sortare pentru </w:t>
      </w:r>
      <w:proofErr w:type="spellStart"/>
      <w:r w:rsidRPr="00E760C9">
        <w:rPr>
          <w:rFonts w:ascii="Trebuchet MS" w:hAnsi="Trebuchet MS"/>
          <w:lang w:val="ro-RO"/>
        </w:rPr>
        <w:t>deşeurile</w:t>
      </w:r>
      <w:proofErr w:type="spellEnd"/>
      <w:r w:rsidRPr="00E760C9">
        <w:rPr>
          <w:rFonts w:ascii="Trebuchet MS" w:hAnsi="Trebuchet MS"/>
          <w:lang w:val="ro-RO"/>
        </w:rPr>
        <w:t xml:space="preserve"> provenite din </w:t>
      </w:r>
      <w:proofErr w:type="spellStart"/>
      <w:r w:rsidRPr="00E760C9">
        <w:rPr>
          <w:rFonts w:ascii="Trebuchet MS" w:hAnsi="Trebuchet MS"/>
          <w:lang w:val="ro-RO"/>
        </w:rPr>
        <w:t>activităţi</w:t>
      </w:r>
      <w:proofErr w:type="spellEnd"/>
      <w:r w:rsidRPr="00E760C9">
        <w:rPr>
          <w:rFonts w:ascii="Trebuchet MS" w:hAnsi="Trebuchet MS"/>
          <w:lang w:val="ro-RO"/>
        </w:rPr>
        <w:t xml:space="preserve"> de </w:t>
      </w:r>
      <w:proofErr w:type="spellStart"/>
      <w:r w:rsidRPr="00E760C9">
        <w:rPr>
          <w:rFonts w:ascii="Trebuchet MS" w:hAnsi="Trebuchet MS"/>
          <w:lang w:val="ro-RO"/>
        </w:rPr>
        <w:t>construcţie</w:t>
      </w:r>
      <w:proofErr w:type="spellEnd"/>
      <w:r w:rsidRPr="00E760C9">
        <w:rPr>
          <w:rFonts w:ascii="Trebuchet MS" w:hAnsi="Trebuchet MS"/>
          <w:lang w:val="ro-RO"/>
        </w:rPr>
        <w:t xml:space="preserve"> </w:t>
      </w:r>
      <w:proofErr w:type="spellStart"/>
      <w:r w:rsidRPr="00E760C9">
        <w:rPr>
          <w:rFonts w:ascii="Trebuchet MS" w:hAnsi="Trebuchet MS"/>
          <w:lang w:val="ro-RO"/>
        </w:rPr>
        <w:t>şi</w:t>
      </w:r>
      <w:proofErr w:type="spellEnd"/>
      <w:r w:rsidRPr="00E760C9">
        <w:rPr>
          <w:rFonts w:ascii="Trebuchet MS" w:hAnsi="Trebuchet MS"/>
          <w:lang w:val="ro-RO"/>
        </w:rPr>
        <w:t xml:space="preserve"> </w:t>
      </w:r>
      <w:proofErr w:type="spellStart"/>
      <w:r w:rsidRPr="00E760C9">
        <w:rPr>
          <w:rFonts w:ascii="Trebuchet MS" w:hAnsi="Trebuchet MS"/>
          <w:lang w:val="ro-RO"/>
        </w:rPr>
        <w:t>desfiinţare</w:t>
      </w:r>
      <w:proofErr w:type="spellEnd"/>
      <w:r w:rsidRPr="00E760C9">
        <w:rPr>
          <w:rFonts w:ascii="Trebuchet MS" w:hAnsi="Trebuchet MS"/>
          <w:lang w:val="ro-RO"/>
        </w:rPr>
        <w:t xml:space="preserve">, cel </w:t>
      </w:r>
      <w:proofErr w:type="spellStart"/>
      <w:r w:rsidRPr="00E760C9">
        <w:rPr>
          <w:rFonts w:ascii="Trebuchet MS" w:hAnsi="Trebuchet MS"/>
          <w:lang w:val="ro-RO"/>
        </w:rPr>
        <w:t>puţin</w:t>
      </w:r>
      <w:proofErr w:type="spellEnd"/>
      <w:r w:rsidRPr="00E760C9">
        <w:rPr>
          <w:rFonts w:ascii="Trebuchet MS" w:hAnsi="Trebuchet MS"/>
          <w:lang w:val="ro-RO"/>
        </w:rPr>
        <w:t xml:space="preserve"> pentru lemn, materiale minerale - beton, cărămidă, gresie </w:t>
      </w:r>
      <w:proofErr w:type="spellStart"/>
      <w:r w:rsidRPr="00E760C9">
        <w:rPr>
          <w:rFonts w:ascii="Trebuchet MS" w:hAnsi="Trebuchet MS"/>
          <w:lang w:val="ro-RO"/>
        </w:rPr>
        <w:t>şi</w:t>
      </w:r>
      <w:proofErr w:type="spellEnd"/>
      <w:r w:rsidRPr="00E760C9">
        <w:rPr>
          <w:rFonts w:ascii="Trebuchet MS" w:hAnsi="Trebuchet MS"/>
          <w:lang w:val="ro-RO"/>
        </w:rPr>
        <w:t xml:space="preserve"> ceramică, piatră, metal, sticlă, plastic </w:t>
      </w:r>
      <w:proofErr w:type="spellStart"/>
      <w:r w:rsidRPr="00E760C9">
        <w:rPr>
          <w:rFonts w:ascii="Trebuchet MS" w:hAnsi="Trebuchet MS"/>
          <w:lang w:val="ro-RO"/>
        </w:rPr>
        <w:t>şi</w:t>
      </w:r>
      <w:proofErr w:type="spellEnd"/>
      <w:r w:rsidRPr="00E760C9">
        <w:rPr>
          <w:rFonts w:ascii="Trebuchet MS" w:hAnsi="Trebuchet MS"/>
          <w:lang w:val="ro-RO"/>
        </w:rPr>
        <w:t xml:space="preserve"> ghips pentru reciclarea/reutilizarea lor pe amplasament, în măsura în care este fezabil din punct de vedere economic, nu afectează mediul înconjurător </w:t>
      </w:r>
      <w:proofErr w:type="spellStart"/>
      <w:r w:rsidRPr="00E760C9">
        <w:rPr>
          <w:rFonts w:ascii="Trebuchet MS" w:hAnsi="Trebuchet MS"/>
          <w:lang w:val="ro-RO"/>
        </w:rPr>
        <w:t>şi</w:t>
      </w:r>
      <w:proofErr w:type="spellEnd"/>
      <w:r w:rsidRPr="00E760C9">
        <w:rPr>
          <w:rFonts w:ascii="Trebuchet MS" w:hAnsi="Trebuchet MS"/>
          <w:lang w:val="ro-RO"/>
        </w:rPr>
        <w:t xml:space="preserve"> </w:t>
      </w:r>
      <w:proofErr w:type="spellStart"/>
      <w:r w:rsidRPr="00E760C9">
        <w:rPr>
          <w:rFonts w:ascii="Trebuchet MS" w:hAnsi="Trebuchet MS"/>
          <w:lang w:val="ro-RO"/>
        </w:rPr>
        <w:t>siguranţa</w:t>
      </w:r>
      <w:proofErr w:type="spellEnd"/>
      <w:r w:rsidRPr="00E760C9">
        <w:rPr>
          <w:rFonts w:ascii="Trebuchet MS" w:hAnsi="Trebuchet MS"/>
          <w:lang w:val="ro-RO"/>
        </w:rPr>
        <w:t xml:space="preserve"> în </w:t>
      </w:r>
      <w:proofErr w:type="spellStart"/>
      <w:r w:rsidRPr="00E760C9">
        <w:rPr>
          <w:rFonts w:ascii="Trebuchet MS" w:hAnsi="Trebuchet MS"/>
          <w:lang w:val="ro-RO"/>
        </w:rPr>
        <w:t>construcţii</w:t>
      </w:r>
      <w:proofErr w:type="spellEnd"/>
      <w:r w:rsidRPr="00E760C9">
        <w:rPr>
          <w:rFonts w:ascii="Trebuchet MS" w:hAnsi="Trebuchet MS"/>
          <w:lang w:val="ro-RO"/>
        </w:rPr>
        <w:t xml:space="preserve">, precum </w:t>
      </w:r>
      <w:proofErr w:type="spellStart"/>
      <w:r w:rsidRPr="00E760C9">
        <w:rPr>
          <w:rFonts w:ascii="Trebuchet MS" w:hAnsi="Trebuchet MS"/>
          <w:lang w:val="ro-RO"/>
        </w:rPr>
        <w:t>şi</w:t>
      </w:r>
      <w:proofErr w:type="spellEnd"/>
      <w:r w:rsidRPr="00E760C9">
        <w:rPr>
          <w:rFonts w:ascii="Trebuchet MS" w:hAnsi="Trebuchet MS"/>
          <w:lang w:val="ro-RO"/>
        </w:rPr>
        <w:t xml:space="preserve"> de a lua măsuri de promovare a demolărilor selective pentru a permite eliminarea </w:t>
      </w:r>
      <w:proofErr w:type="spellStart"/>
      <w:r w:rsidRPr="00E760C9">
        <w:rPr>
          <w:rFonts w:ascii="Trebuchet MS" w:hAnsi="Trebuchet MS"/>
          <w:lang w:val="ro-RO"/>
        </w:rPr>
        <w:t>şi</w:t>
      </w:r>
      <w:proofErr w:type="spellEnd"/>
      <w:r w:rsidRPr="00E760C9">
        <w:rPr>
          <w:rFonts w:ascii="Trebuchet MS" w:hAnsi="Trebuchet MS"/>
          <w:lang w:val="ro-RO"/>
        </w:rPr>
        <w:t xml:space="preserve"> manipularea în </w:t>
      </w:r>
      <w:proofErr w:type="spellStart"/>
      <w:r w:rsidRPr="00E760C9">
        <w:rPr>
          <w:rFonts w:ascii="Trebuchet MS" w:hAnsi="Trebuchet MS"/>
          <w:lang w:val="ro-RO"/>
        </w:rPr>
        <w:t>condiţii</w:t>
      </w:r>
      <w:proofErr w:type="spellEnd"/>
      <w:r w:rsidRPr="00E760C9">
        <w:rPr>
          <w:rFonts w:ascii="Trebuchet MS" w:hAnsi="Trebuchet MS"/>
          <w:lang w:val="ro-RO"/>
        </w:rPr>
        <w:t xml:space="preserve"> de </w:t>
      </w:r>
      <w:proofErr w:type="spellStart"/>
      <w:r w:rsidRPr="00E760C9">
        <w:rPr>
          <w:rFonts w:ascii="Trebuchet MS" w:hAnsi="Trebuchet MS"/>
          <w:lang w:val="ro-RO"/>
        </w:rPr>
        <w:t>siguranţă</w:t>
      </w:r>
      <w:proofErr w:type="spellEnd"/>
      <w:r w:rsidRPr="00E760C9">
        <w:rPr>
          <w:rFonts w:ascii="Trebuchet MS" w:hAnsi="Trebuchet MS"/>
          <w:lang w:val="ro-RO"/>
        </w:rPr>
        <w:t xml:space="preserve"> a </w:t>
      </w:r>
      <w:proofErr w:type="spellStart"/>
      <w:r w:rsidRPr="00E760C9">
        <w:rPr>
          <w:rFonts w:ascii="Trebuchet MS" w:hAnsi="Trebuchet MS"/>
          <w:lang w:val="ro-RO"/>
        </w:rPr>
        <w:t>substanţelor</w:t>
      </w:r>
      <w:proofErr w:type="spellEnd"/>
      <w:r w:rsidRPr="00E760C9">
        <w:rPr>
          <w:rFonts w:ascii="Trebuchet MS" w:hAnsi="Trebuchet MS"/>
          <w:lang w:val="ro-RO"/>
        </w:rPr>
        <w:t xml:space="preserve"> periculoase pentru a facilita reutilizarea </w:t>
      </w:r>
      <w:proofErr w:type="spellStart"/>
      <w:r w:rsidRPr="00E760C9">
        <w:rPr>
          <w:rFonts w:ascii="Trebuchet MS" w:hAnsi="Trebuchet MS"/>
          <w:lang w:val="ro-RO"/>
        </w:rPr>
        <w:t>şi</w:t>
      </w:r>
      <w:proofErr w:type="spellEnd"/>
      <w:r w:rsidRPr="00E760C9">
        <w:rPr>
          <w:rFonts w:ascii="Trebuchet MS" w:hAnsi="Trebuchet MS"/>
          <w:lang w:val="ro-RO"/>
        </w:rPr>
        <w:t xml:space="preserve"> reciclarea de înaltă calitate prin eliminarea materialelor nevalorificabile.</w:t>
      </w:r>
    </w:p>
    <w:p w:rsidR="00710304" w:rsidRPr="00E760C9" w:rsidRDefault="00710304" w:rsidP="00E760C9">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E760C9">
        <w:rPr>
          <w:rFonts w:ascii="Trebuchet MS" w:hAnsi="Trebuchet MS"/>
          <w:lang w:val="ro-RO"/>
        </w:rPr>
        <w:t>In conformitate cu OUG nr. 92/2021</w:t>
      </w:r>
      <w:r w:rsidR="002B50C7" w:rsidRPr="00E760C9">
        <w:rPr>
          <w:rFonts w:ascii="Trebuchet MS" w:hAnsi="Trebuchet MS"/>
          <w:lang w:val="ro-RO"/>
        </w:rPr>
        <w:t xml:space="preserve"> aprobată prin Legea 17/2023</w:t>
      </w:r>
      <w:r w:rsidRPr="00E760C9">
        <w:rPr>
          <w:rFonts w:ascii="Trebuchet MS" w:hAnsi="Trebuchet MS"/>
          <w:lang w:val="ro-RO"/>
        </w:rPr>
        <w:t xml:space="preserve">, titularii pe numele cărora au fost emise </w:t>
      </w:r>
      <w:proofErr w:type="spellStart"/>
      <w:r w:rsidRPr="00E760C9">
        <w:rPr>
          <w:rFonts w:ascii="Trebuchet MS" w:hAnsi="Trebuchet MS"/>
          <w:lang w:val="ro-RO"/>
        </w:rPr>
        <w:t>autorizaţii</w:t>
      </w:r>
      <w:proofErr w:type="spellEnd"/>
      <w:r w:rsidRPr="00E760C9">
        <w:rPr>
          <w:rFonts w:ascii="Trebuchet MS" w:hAnsi="Trebuchet MS"/>
          <w:lang w:val="ro-RO"/>
        </w:rPr>
        <w:t xml:space="preserve"> de construire </w:t>
      </w:r>
      <w:proofErr w:type="spellStart"/>
      <w:r w:rsidRPr="00E760C9">
        <w:rPr>
          <w:rFonts w:ascii="Trebuchet MS" w:hAnsi="Trebuchet MS"/>
          <w:lang w:val="ro-RO"/>
        </w:rPr>
        <w:t>şi</w:t>
      </w:r>
      <w:proofErr w:type="spellEnd"/>
      <w:r w:rsidRPr="00E760C9">
        <w:rPr>
          <w:rFonts w:ascii="Trebuchet MS" w:hAnsi="Trebuchet MS"/>
          <w:lang w:val="ro-RO"/>
        </w:rPr>
        <w:t xml:space="preserve">/sau </w:t>
      </w:r>
      <w:proofErr w:type="spellStart"/>
      <w:r w:rsidRPr="00E760C9">
        <w:rPr>
          <w:rFonts w:ascii="Trebuchet MS" w:hAnsi="Trebuchet MS"/>
          <w:lang w:val="ro-RO"/>
        </w:rPr>
        <w:t>desfiinţări</w:t>
      </w:r>
      <w:proofErr w:type="spellEnd"/>
      <w:r w:rsidRPr="00E760C9">
        <w:rPr>
          <w:rFonts w:ascii="Trebuchet MS" w:hAnsi="Trebuchet MS"/>
          <w:lang w:val="ro-RO"/>
        </w:rPr>
        <w:t xml:space="preserve"> trebuie să raporteze anual la APM, până la 30 aprilie a anului următor celui pentru care se raportează, conformarea cu art. 17 alin. (7) </w:t>
      </w:r>
      <w:proofErr w:type="spellStart"/>
      <w:r w:rsidRPr="00E760C9">
        <w:rPr>
          <w:rFonts w:ascii="Trebuchet MS" w:hAnsi="Trebuchet MS"/>
          <w:lang w:val="ro-RO"/>
        </w:rPr>
        <w:t>şi</w:t>
      </w:r>
      <w:proofErr w:type="spellEnd"/>
      <w:r w:rsidRPr="00E760C9">
        <w:rPr>
          <w:rFonts w:ascii="Trebuchet MS" w:hAnsi="Trebuchet MS"/>
          <w:lang w:val="ro-RO"/>
        </w:rPr>
        <w:t xml:space="preserve"> măsurile adoptate potrivit art. 31 alin. (1);</w:t>
      </w:r>
    </w:p>
    <w:p w:rsidR="00710304" w:rsidRPr="00E760C9" w:rsidRDefault="00710304" w:rsidP="00E760C9">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E760C9">
        <w:rPr>
          <w:rFonts w:ascii="Trebuchet MS" w:hAnsi="Trebuchet MS"/>
          <w:lang w:val="ro-RO"/>
        </w:rPr>
        <w:lastRenderedPageBreak/>
        <w:t>In conformitate cu OUG nr. 92/2021</w:t>
      </w:r>
      <w:r w:rsidR="002B50C7" w:rsidRPr="00E760C9">
        <w:rPr>
          <w:rFonts w:ascii="Trebuchet MS" w:hAnsi="Trebuchet MS"/>
          <w:lang w:val="ro-RO"/>
        </w:rPr>
        <w:t xml:space="preserve"> aprobată prin Legea 17/2023</w:t>
      </w:r>
      <w:r w:rsidRPr="00E760C9">
        <w:rPr>
          <w:rFonts w:ascii="Trebuchet MS" w:hAnsi="Trebuchet MS"/>
          <w:lang w:val="ro-RO"/>
        </w:rPr>
        <w:t xml:space="preserve">, gestionarea </w:t>
      </w:r>
      <w:proofErr w:type="spellStart"/>
      <w:r w:rsidRPr="00E760C9">
        <w:rPr>
          <w:rFonts w:ascii="Trebuchet MS" w:hAnsi="Trebuchet MS"/>
          <w:lang w:val="ro-RO"/>
        </w:rPr>
        <w:t>deşeurilor</w:t>
      </w:r>
      <w:proofErr w:type="spellEnd"/>
      <w:r w:rsidRPr="00E760C9">
        <w:rPr>
          <w:rFonts w:ascii="Trebuchet MS" w:hAnsi="Trebuchet MS"/>
          <w:lang w:val="ro-RO"/>
        </w:rPr>
        <w:t xml:space="preserve"> trebuie să se realizeze fără a pune în pericol sănătatea </w:t>
      </w:r>
      <w:proofErr w:type="spellStart"/>
      <w:r w:rsidRPr="00E760C9">
        <w:rPr>
          <w:rFonts w:ascii="Trebuchet MS" w:hAnsi="Trebuchet MS"/>
          <w:lang w:val="ro-RO"/>
        </w:rPr>
        <w:t>populaţiei</w:t>
      </w:r>
      <w:proofErr w:type="spellEnd"/>
      <w:r w:rsidRPr="00E760C9">
        <w:rPr>
          <w:rFonts w:ascii="Trebuchet MS" w:hAnsi="Trebuchet MS"/>
          <w:lang w:val="ro-RO"/>
        </w:rPr>
        <w:t xml:space="preserve"> </w:t>
      </w:r>
      <w:proofErr w:type="spellStart"/>
      <w:r w:rsidRPr="00E760C9">
        <w:rPr>
          <w:rFonts w:ascii="Trebuchet MS" w:hAnsi="Trebuchet MS"/>
          <w:lang w:val="ro-RO"/>
        </w:rPr>
        <w:t>şi</w:t>
      </w:r>
      <w:proofErr w:type="spellEnd"/>
      <w:r w:rsidRPr="00E760C9">
        <w:rPr>
          <w:rFonts w:ascii="Trebuchet MS" w:hAnsi="Trebuchet MS"/>
          <w:lang w:val="ro-RO"/>
        </w:rPr>
        <w:t xml:space="preserve"> fără a dăuna mediului, în special:</w:t>
      </w:r>
    </w:p>
    <w:p w:rsidR="00710304" w:rsidRPr="00E760C9" w:rsidRDefault="00710304" w:rsidP="00E760C9">
      <w:pPr>
        <w:pStyle w:val="Listparagraf"/>
        <w:autoSpaceDE w:val="0"/>
        <w:autoSpaceDN w:val="0"/>
        <w:adjustRightInd w:val="0"/>
        <w:spacing w:after="0" w:line="360" w:lineRule="auto"/>
        <w:ind w:left="990" w:hanging="450"/>
        <w:jc w:val="both"/>
        <w:rPr>
          <w:rFonts w:ascii="Trebuchet MS" w:hAnsi="Trebuchet MS"/>
          <w:lang w:val="ro-RO"/>
        </w:rPr>
      </w:pPr>
      <w:r w:rsidRPr="00E760C9">
        <w:rPr>
          <w:rFonts w:ascii="Trebuchet MS" w:hAnsi="Trebuchet MS"/>
          <w:lang w:val="ro-RO"/>
        </w:rPr>
        <w:t xml:space="preserve">    a) fără a genera riscuri de contaminare pentru aer, apă, sol, faună sau floră;</w:t>
      </w:r>
    </w:p>
    <w:p w:rsidR="00710304" w:rsidRPr="00E760C9" w:rsidRDefault="00710304" w:rsidP="00E760C9">
      <w:pPr>
        <w:pStyle w:val="Listparagraf"/>
        <w:autoSpaceDE w:val="0"/>
        <w:autoSpaceDN w:val="0"/>
        <w:adjustRightInd w:val="0"/>
        <w:spacing w:after="0" w:line="360" w:lineRule="auto"/>
        <w:ind w:left="990" w:hanging="450"/>
        <w:jc w:val="both"/>
        <w:rPr>
          <w:rFonts w:ascii="Trebuchet MS" w:hAnsi="Trebuchet MS"/>
          <w:lang w:val="ro-RO"/>
        </w:rPr>
      </w:pPr>
      <w:r w:rsidRPr="00E760C9">
        <w:rPr>
          <w:rFonts w:ascii="Trebuchet MS" w:hAnsi="Trebuchet MS"/>
          <w:lang w:val="ro-RO"/>
        </w:rPr>
        <w:t xml:space="preserve">    b) fără a crea disconfort din cauza zgomotului sau a mirosurilor; </w:t>
      </w:r>
      <w:proofErr w:type="spellStart"/>
      <w:r w:rsidRPr="00E760C9">
        <w:rPr>
          <w:rFonts w:ascii="Trebuchet MS" w:hAnsi="Trebuchet MS"/>
          <w:lang w:val="ro-RO"/>
        </w:rPr>
        <w:t>şi</w:t>
      </w:r>
      <w:proofErr w:type="spellEnd"/>
    </w:p>
    <w:p w:rsidR="00710304" w:rsidRPr="00E760C9" w:rsidRDefault="00710304" w:rsidP="00E760C9">
      <w:pPr>
        <w:pStyle w:val="Listparagraf"/>
        <w:autoSpaceDE w:val="0"/>
        <w:autoSpaceDN w:val="0"/>
        <w:adjustRightInd w:val="0"/>
        <w:spacing w:after="0" w:line="360" w:lineRule="auto"/>
        <w:ind w:left="990" w:hanging="450"/>
        <w:jc w:val="both"/>
        <w:rPr>
          <w:rFonts w:ascii="Trebuchet MS" w:hAnsi="Trebuchet MS"/>
          <w:lang w:val="ro-RO"/>
        </w:rPr>
      </w:pPr>
      <w:r w:rsidRPr="00E760C9">
        <w:rPr>
          <w:rFonts w:ascii="Trebuchet MS" w:hAnsi="Trebuchet MS"/>
          <w:lang w:val="ro-RO"/>
        </w:rPr>
        <w:t xml:space="preserve">    c) fără a afecta negativ peisajul sau zonele de interes special.</w:t>
      </w:r>
    </w:p>
    <w:p w:rsidR="00710304" w:rsidRPr="00E760C9" w:rsidRDefault="00710304" w:rsidP="00E760C9">
      <w:pPr>
        <w:numPr>
          <w:ilvl w:val="0"/>
          <w:numId w:val="7"/>
        </w:numPr>
        <w:autoSpaceDE w:val="0"/>
        <w:autoSpaceDN w:val="0"/>
        <w:adjustRightInd w:val="0"/>
        <w:spacing w:after="0" w:line="360" w:lineRule="auto"/>
        <w:ind w:left="270" w:hanging="270"/>
        <w:jc w:val="both"/>
        <w:rPr>
          <w:rFonts w:ascii="Trebuchet MS" w:hAnsi="Trebuchet MS" w:cs="Times New Roman"/>
        </w:rPr>
      </w:pPr>
      <w:r w:rsidRPr="00E760C9">
        <w:rPr>
          <w:rFonts w:ascii="Trebuchet MS" w:hAnsi="Trebuchet MS" w:cs="Times New Roman"/>
        </w:rPr>
        <w:t>se interzic lucrările de reparații și întreținere a autovehiculelor în cadrul organizării de șantier; acestea se vor realiza în unități autorizate și corespunzător dotate ;</w:t>
      </w:r>
    </w:p>
    <w:p w:rsidR="00710304" w:rsidRPr="00E760C9" w:rsidRDefault="00710304" w:rsidP="00E760C9">
      <w:pPr>
        <w:numPr>
          <w:ilvl w:val="0"/>
          <w:numId w:val="7"/>
        </w:numPr>
        <w:autoSpaceDE w:val="0"/>
        <w:autoSpaceDN w:val="0"/>
        <w:adjustRightInd w:val="0"/>
        <w:spacing w:after="0" w:line="360" w:lineRule="auto"/>
        <w:ind w:left="270" w:hanging="270"/>
        <w:jc w:val="both"/>
        <w:rPr>
          <w:rFonts w:ascii="Trebuchet MS" w:hAnsi="Trebuchet MS" w:cs="Times New Roman"/>
        </w:rPr>
      </w:pPr>
      <w:r w:rsidRPr="00E760C9">
        <w:rPr>
          <w:rFonts w:ascii="Trebuchet MS" w:hAnsi="Trebuchet MS" w:cs="Times New Roman"/>
        </w:rPr>
        <w:t>este interzisă desfășurarea lucrărilor pe timp de noapte;</w:t>
      </w:r>
    </w:p>
    <w:p w:rsidR="00710304" w:rsidRPr="00E760C9" w:rsidRDefault="00710304" w:rsidP="00E760C9">
      <w:pPr>
        <w:numPr>
          <w:ilvl w:val="0"/>
          <w:numId w:val="7"/>
        </w:numPr>
        <w:autoSpaceDE w:val="0"/>
        <w:autoSpaceDN w:val="0"/>
        <w:adjustRightInd w:val="0"/>
        <w:spacing w:after="0" w:line="360" w:lineRule="auto"/>
        <w:ind w:left="270" w:hanging="270"/>
        <w:jc w:val="both"/>
        <w:rPr>
          <w:rFonts w:ascii="Trebuchet MS" w:hAnsi="Trebuchet MS" w:cs="Times New Roman"/>
        </w:rPr>
      </w:pPr>
      <w:r w:rsidRPr="00E760C9">
        <w:rPr>
          <w:rFonts w:ascii="Trebuchet MS" w:hAnsi="Trebuchet MS" w:cs="Times New Roman"/>
        </w:rPr>
        <w:t xml:space="preserve">se interzice stocarea temporară </w:t>
      </w:r>
      <w:proofErr w:type="spellStart"/>
      <w:r w:rsidRPr="00E760C9">
        <w:rPr>
          <w:rFonts w:ascii="Trebuchet MS" w:hAnsi="Trebuchet MS" w:cs="Times New Roman"/>
        </w:rPr>
        <w:t>şi</w:t>
      </w:r>
      <w:proofErr w:type="spellEnd"/>
      <w:r w:rsidRPr="00E760C9">
        <w:rPr>
          <w:rFonts w:ascii="Trebuchet MS" w:hAnsi="Trebuchet MS" w:cs="Times New Roman"/>
        </w:rPr>
        <w:t xml:space="preserve"> depozitarea </w:t>
      </w:r>
      <w:r w:rsidR="005D7E22" w:rsidRPr="00E760C9">
        <w:rPr>
          <w:rFonts w:ascii="Trebuchet MS" w:hAnsi="Trebuchet MS" w:cs="Times New Roman"/>
        </w:rPr>
        <w:t>carburanților</w:t>
      </w:r>
      <w:r w:rsidRPr="00E760C9">
        <w:rPr>
          <w:rFonts w:ascii="Trebuchet MS" w:hAnsi="Trebuchet MS" w:cs="Times New Roman"/>
        </w:rPr>
        <w:t xml:space="preserve"> și </w:t>
      </w:r>
      <w:r w:rsidR="005D7E22" w:rsidRPr="00E760C9">
        <w:rPr>
          <w:rFonts w:ascii="Trebuchet MS" w:hAnsi="Trebuchet MS" w:cs="Times New Roman"/>
        </w:rPr>
        <w:t>substanțelor</w:t>
      </w:r>
      <w:r w:rsidRPr="00E760C9">
        <w:rPr>
          <w:rFonts w:ascii="Trebuchet MS" w:hAnsi="Trebuchet MS" w:cs="Times New Roman"/>
        </w:rPr>
        <w:t xml:space="preserve"> periculoase în zona aferentă amplasamentului;</w:t>
      </w:r>
    </w:p>
    <w:p w:rsidR="00710304" w:rsidRPr="00E760C9" w:rsidRDefault="00710304" w:rsidP="00E760C9">
      <w:pPr>
        <w:numPr>
          <w:ilvl w:val="0"/>
          <w:numId w:val="7"/>
        </w:numPr>
        <w:autoSpaceDE w:val="0"/>
        <w:autoSpaceDN w:val="0"/>
        <w:adjustRightInd w:val="0"/>
        <w:spacing w:after="0" w:line="360" w:lineRule="auto"/>
        <w:ind w:left="270" w:hanging="270"/>
        <w:jc w:val="both"/>
        <w:rPr>
          <w:rFonts w:ascii="Trebuchet MS" w:hAnsi="Trebuchet MS" w:cs="Times New Roman"/>
        </w:rPr>
      </w:pPr>
      <w:r w:rsidRPr="00E760C9">
        <w:rPr>
          <w:rFonts w:ascii="Trebuchet MS" w:hAnsi="Trebuchet MS" w:cs="Times New Roman"/>
        </w:rPr>
        <w:t>se interzice spălarea utilajelor/vehiculelor în zona aferentă amplasamentului;</w:t>
      </w:r>
    </w:p>
    <w:p w:rsidR="00710304" w:rsidRPr="00E760C9" w:rsidRDefault="00710304" w:rsidP="00E760C9">
      <w:pPr>
        <w:numPr>
          <w:ilvl w:val="0"/>
          <w:numId w:val="7"/>
        </w:numPr>
        <w:spacing w:after="0" w:line="360" w:lineRule="auto"/>
        <w:ind w:left="270" w:hanging="270"/>
        <w:jc w:val="both"/>
        <w:rPr>
          <w:rFonts w:ascii="Trebuchet MS" w:hAnsi="Trebuchet MS" w:cs="Times New Roman"/>
        </w:rPr>
      </w:pPr>
      <w:r w:rsidRPr="00E760C9">
        <w:rPr>
          <w:rFonts w:ascii="Trebuchet MS" w:hAnsi="Trebuchet MS" w:cs="Times New Roman"/>
        </w:rPr>
        <w:t xml:space="preserve">se interzice afectarea sub orice forma a vecinătăților amplasamentului studiat; </w:t>
      </w:r>
    </w:p>
    <w:p w:rsidR="00710304" w:rsidRPr="00E760C9" w:rsidRDefault="00710304" w:rsidP="00E760C9">
      <w:pPr>
        <w:numPr>
          <w:ilvl w:val="0"/>
          <w:numId w:val="7"/>
        </w:numPr>
        <w:spacing w:after="0" w:line="360" w:lineRule="auto"/>
        <w:ind w:left="270" w:hanging="270"/>
        <w:jc w:val="both"/>
        <w:rPr>
          <w:rFonts w:ascii="Trebuchet MS" w:hAnsi="Trebuchet MS" w:cs="Times New Roman"/>
        </w:rPr>
      </w:pPr>
      <w:r w:rsidRPr="00E760C9">
        <w:rPr>
          <w:rFonts w:ascii="Trebuchet MS" w:hAnsi="Trebuchet MS" w:cs="Times New Roman"/>
        </w:rPr>
        <w:t>în mod obligatoriu, accesul utilajelor, autovehiculelor, orice transport greu se va desfășura  cu măsuri de protecție și/sau ocolire a zonelor rezidențiale;</w:t>
      </w:r>
    </w:p>
    <w:p w:rsidR="00710304" w:rsidRPr="00E760C9" w:rsidRDefault="00710304" w:rsidP="00E760C9">
      <w:pPr>
        <w:numPr>
          <w:ilvl w:val="0"/>
          <w:numId w:val="7"/>
        </w:numPr>
        <w:spacing w:after="0" w:line="360" w:lineRule="auto"/>
        <w:ind w:left="270" w:hanging="270"/>
        <w:jc w:val="both"/>
        <w:rPr>
          <w:rFonts w:ascii="Trebuchet MS" w:hAnsi="Trebuchet MS" w:cs="Times New Roman"/>
        </w:rPr>
      </w:pPr>
      <w:r w:rsidRPr="00E760C9">
        <w:rPr>
          <w:rFonts w:ascii="Trebuchet MS" w:hAnsi="Trebuchet MS" w:cs="Times New Roman"/>
        </w:rPr>
        <w:t xml:space="preserve">oprirea motoarelor tuturor vehiculelor aflate în </w:t>
      </w:r>
      <w:proofErr w:type="spellStart"/>
      <w:r w:rsidRPr="00E760C9">
        <w:rPr>
          <w:rFonts w:ascii="Trebuchet MS" w:hAnsi="Trebuchet MS" w:cs="Times New Roman"/>
        </w:rPr>
        <w:t>staţionare</w:t>
      </w:r>
      <w:proofErr w:type="spellEnd"/>
      <w:r w:rsidRPr="00E760C9">
        <w:rPr>
          <w:rFonts w:ascii="Trebuchet MS" w:hAnsi="Trebuchet MS" w:cs="Times New Roman"/>
        </w:rPr>
        <w:t xml:space="preserve"> în incinta șantierului. </w:t>
      </w:r>
    </w:p>
    <w:p w:rsidR="00710304" w:rsidRPr="00E760C9" w:rsidRDefault="00710304" w:rsidP="00E760C9">
      <w:pPr>
        <w:numPr>
          <w:ilvl w:val="0"/>
          <w:numId w:val="7"/>
        </w:numPr>
        <w:spacing w:after="0" w:line="360" w:lineRule="auto"/>
        <w:ind w:left="270" w:hanging="270"/>
        <w:jc w:val="both"/>
        <w:rPr>
          <w:rFonts w:ascii="Trebuchet MS" w:hAnsi="Trebuchet MS" w:cs="Times New Roman"/>
        </w:rPr>
      </w:pPr>
      <w:proofErr w:type="spellStart"/>
      <w:r w:rsidRPr="00E760C9">
        <w:rPr>
          <w:rFonts w:ascii="Trebuchet MS" w:hAnsi="Trebuchet MS" w:cs="Times New Roman"/>
        </w:rPr>
        <w:t>curăţarea</w:t>
      </w:r>
      <w:proofErr w:type="spellEnd"/>
      <w:r w:rsidRPr="00E760C9">
        <w:rPr>
          <w:rFonts w:ascii="Trebuchet MS" w:hAnsi="Trebuchet MS" w:cs="Times New Roman"/>
        </w:rPr>
        <w:t xml:space="preserve"> eficientă a vehiculelor la </w:t>
      </w:r>
      <w:proofErr w:type="spellStart"/>
      <w:r w:rsidRPr="00E760C9">
        <w:rPr>
          <w:rFonts w:ascii="Trebuchet MS" w:hAnsi="Trebuchet MS" w:cs="Times New Roman"/>
        </w:rPr>
        <w:t>ieşirea</w:t>
      </w:r>
      <w:proofErr w:type="spellEnd"/>
      <w:r w:rsidRPr="00E760C9">
        <w:rPr>
          <w:rFonts w:ascii="Trebuchet MS" w:hAnsi="Trebuchet MS" w:cs="Times New Roman"/>
        </w:rPr>
        <w:t xml:space="preserve"> din </w:t>
      </w:r>
      <w:proofErr w:type="spellStart"/>
      <w:r w:rsidRPr="00E760C9">
        <w:rPr>
          <w:rFonts w:ascii="Trebuchet MS" w:hAnsi="Trebuchet MS" w:cs="Times New Roman"/>
        </w:rPr>
        <w:t>şantier</w:t>
      </w:r>
      <w:proofErr w:type="spellEnd"/>
      <w:r w:rsidRPr="00E760C9">
        <w:rPr>
          <w:rFonts w:ascii="Trebuchet MS" w:hAnsi="Trebuchet MS" w:cs="Times New Roman"/>
        </w:rPr>
        <w:t xml:space="preserve">, umezirea drumurilor, a căilor de acces în </w:t>
      </w:r>
      <w:proofErr w:type="spellStart"/>
      <w:r w:rsidRPr="00E760C9">
        <w:rPr>
          <w:rFonts w:ascii="Trebuchet MS" w:hAnsi="Trebuchet MS" w:cs="Times New Roman"/>
        </w:rPr>
        <w:t>şantier</w:t>
      </w:r>
      <w:proofErr w:type="spellEnd"/>
      <w:r w:rsidRPr="00E760C9">
        <w:rPr>
          <w:rFonts w:ascii="Trebuchet MS" w:hAnsi="Trebuchet MS" w:cs="Times New Roman"/>
        </w:rPr>
        <w:t xml:space="preserve">, respectiv a zonei în care se descarcă materialele de </w:t>
      </w:r>
      <w:proofErr w:type="spellStart"/>
      <w:r w:rsidRPr="00E760C9">
        <w:rPr>
          <w:rFonts w:ascii="Trebuchet MS" w:hAnsi="Trebuchet MS" w:cs="Times New Roman"/>
        </w:rPr>
        <w:t>construcţii</w:t>
      </w:r>
      <w:proofErr w:type="spellEnd"/>
      <w:r w:rsidRPr="00E760C9">
        <w:rPr>
          <w:rFonts w:ascii="Trebuchet MS" w:hAnsi="Trebuchet MS" w:cs="Times New Roman"/>
        </w:rPr>
        <w:t>.</w:t>
      </w:r>
    </w:p>
    <w:p w:rsidR="00710304" w:rsidRPr="00E760C9" w:rsidRDefault="00710304" w:rsidP="00E760C9">
      <w:pPr>
        <w:numPr>
          <w:ilvl w:val="0"/>
          <w:numId w:val="7"/>
        </w:numPr>
        <w:spacing w:after="0" w:line="360" w:lineRule="auto"/>
        <w:ind w:left="270" w:hanging="270"/>
        <w:jc w:val="both"/>
        <w:rPr>
          <w:rFonts w:ascii="Trebuchet MS" w:hAnsi="Trebuchet MS" w:cs="Times New Roman"/>
        </w:rPr>
      </w:pPr>
      <w:r w:rsidRPr="00E760C9">
        <w:rPr>
          <w:rFonts w:ascii="Trebuchet MS" w:hAnsi="Trebuchet MS" w:cs="Times New Roman"/>
        </w:rPr>
        <w:t xml:space="preserve">utilizarea de vehicule </w:t>
      </w:r>
      <w:proofErr w:type="spellStart"/>
      <w:r w:rsidRPr="00E760C9">
        <w:rPr>
          <w:rFonts w:ascii="Trebuchet MS" w:hAnsi="Trebuchet MS" w:cs="Times New Roman"/>
        </w:rPr>
        <w:t>şi</w:t>
      </w:r>
      <w:proofErr w:type="spellEnd"/>
      <w:r w:rsidRPr="00E760C9">
        <w:rPr>
          <w:rFonts w:ascii="Trebuchet MS" w:hAnsi="Trebuchet MS" w:cs="Times New Roman"/>
        </w:rPr>
        <w:t xml:space="preserve"> utilaje conforme cu standardele de emisii, cu reviziile tehnice realizate la zi; </w:t>
      </w:r>
    </w:p>
    <w:p w:rsidR="00710304" w:rsidRPr="00E760C9" w:rsidRDefault="00710304" w:rsidP="00E760C9">
      <w:pPr>
        <w:numPr>
          <w:ilvl w:val="0"/>
          <w:numId w:val="7"/>
        </w:numPr>
        <w:spacing w:after="0" w:line="360" w:lineRule="auto"/>
        <w:ind w:left="270" w:hanging="270"/>
        <w:jc w:val="both"/>
        <w:rPr>
          <w:rFonts w:ascii="Trebuchet MS" w:hAnsi="Trebuchet MS" w:cs="Times New Roman"/>
        </w:rPr>
      </w:pPr>
      <w:r w:rsidRPr="00E760C9">
        <w:rPr>
          <w:rFonts w:ascii="Trebuchet MS" w:hAnsi="Trebuchet MS" w:cs="Times New Roman"/>
        </w:rPr>
        <w:t xml:space="preserve">adaptarea limitei de viteză în interiorul </w:t>
      </w:r>
      <w:proofErr w:type="spellStart"/>
      <w:r w:rsidRPr="00E760C9">
        <w:rPr>
          <w:rFonts w:ascii="Trebuchet MS" w:hAnsi="Trebuchet MS" w:cs="Times New Roman"/>
        </w:rPr>
        <w:t>şi</w:t>
      </w:r>
      <w:proofErr w:type="spellEnd"/>
      <w:r w:rsidRPr="00E760C9">
        <w:rPr>
          <w:rFonts w:ascii="Trebuchet MS" w:hAnsi="Trebuchet MS" w:cs="Times New Roman"/>
        </w:rPr>
        <w:t xml:space="preserve"> în jurul </w:t>
      </w:r>
      <w:proofErr w:type="spellStart"/>
      <w:r w:rsidRPr="00E760C9">
        <w:rPr>
          <w:rFonts w:ascii="Trebuchet MS" w:hAnsi="Trebuchet MS" w:cs="Times New Roman"/>
        </w:rPr>
        <w:t>şantierului</w:t>
      </w:r>
      <w:proofErr w:type="spellEnd"/>
      <w:r w:rsidRPr="00E760C9">
        <w:rPr>
          <w:rFonts w:ascii="Trebuchet MS" w:hAnsi="Trebuchet MS" w:cs="Times New Roman"/>
        </w:rPr>
        <w:t>;</w:t>
      </w:r>
    </w:p>
    <w:p w:rsidR="00710304" w:rsidRPr="00E760C9" w:rsidRDefault="00710304" w:rsidP="00E760C9">
      <w:pPr>
        <w:numPr>
          <w:ilvl w:val="0"/>
          <w:numId w:val="7"/>
        </w:numPr>
        <w:spacing w:after="0" w:line="360" w:lineRule="auto"/>
        <w:ind w:left="270" w:hanging="270"/>
        <w:jc w:val="both"/>
        <w:rPr>
          <w:rFonts w:ascii="Trebuchet MS" w:hAnsi="Trebuchet MS" w:cs="Times New Roman"/>
        </w:rPr>
      </w:pPr>
      <w:r w:rsidRPr="00E760C9">
        <w:rPr>
          <w:rFonts w:ascii="Trebuchet MS" w:hAnsi="Trebuchet MS" w:cs="Times New Roman"/>
        </w:rPr>
        <w:t xml:space="preserve">se vor asigura  utilitățile  necesare pentru realizarea lucrărilor în bune condiții (sursă apă potabilă, facilități </w:t>
      </w:r>
      <w:proofErr w:type="spellStart"/>
      <w:r w:rsidRPr="00E760C9">
        <w:rPr>
          <w:rFonts w:ascii="Trebuchet MS" w:hAnsi="Trebuchet MS" w:cs="Times New Roman"/>
        </w:rPr>
        <w:t>igienico</w:t>
      </w:r>
      <w:proofErr w:type="spellEnd"/>
      <w:r w:rsidRPr="00E760C9">
        <w:rPr>
          <w:rFonts w:ascii="Trebuchet MS" w:hAnsi="Trebuchet MS" w:cs="Times New Roman"/>
        </w:rPr>
        <w:t>-sanitare, inclusiv toalete ecologice pentru personal,  etc.);</w:t>
      </w:r>
    </w:p>
    <w:p w:rsidR="00710304" w:rsidRPr="00E760C9" w:rsidRDefault="00710304" w:rsidP="00E760C9">
      <w:pPr>
        <w:numPr>
          <w:ilvl w:val="0"/>
          <w:numId w:val="7"/>
        </w:numPr>
        <w:autoSpaceDE w:val="0"/>
        <w:autoSpaceDN w:val="0"/>
        <w:adjustRightInd w:val="0"/>
        <w:spacing w:after="0" w:line="360" w:lineRule="auto"/>
        <w:ind w:left="270" w:hanging="270"/>
        <w:jc w:val="both"/>
        <w:rPr>
          <w:rFonts w:ascii="Trebuchet MS" w:hAnsi="Trebuchet MS" w:cs="Times New Roman"/>
        </w:rPr>
      </w:pPr>
      <w:r w:rsidRPr="00E760C9">
        <w:rPr>
          <w:rFonts w:ascii="Trebuchet MS" w:hAnsi="Trebuchet MS" w:cs="Times New Roman"/>
        </w:rPr>
        <w:t xml:space="preserve">la terminarea lucrărilor, executantul are </w:t>
      </w:r>
      <w:proofErr w:type="spellStart"/>
      <w:r w:rsidRPr="00E760C9">
        <w:rPr>
          <w:rFonts w:ascii="Trebuchet MS" w:hAnsi="Trebuchet MS" w:cs="Times New Roman"/>
        </w:rPr>
        <w:t>obligaţia</w:t>
      </w:r>
      <w:proofErr w:type="spellEnd"/>
      <w:r w:rsidRPr="00E760C9">
        <w:rPr>
          <w:rFonts w:ascii="Trebuchet MS" w:hAnsi="Trebuchet MS" w:cs="Times New Roman"/>
        </w:rPr>
        <w:t xml:space="preserve"> </w:t>
      </w:r>
      <w:proofErr w:type="spellStart"/>
      <w:r w:rsidRPr="00E760C9">
        <w:rPr>
          <w:rFonts w:ascii="Trebuchet MS" w:hAnsi="Trebuchet MS" w:cs="Times New Roman"/>
        </w:rPr>
        <w:t>curăţării</w:t>
      </w:r>
      <w:proofErr w:type="spellEnd"/>
      <w:r w:rsidRPr="00E760C9">
        <w:rPr>
          <w:rFonts w:ascii="Trebuchet MS" w:hAnsi="Trebuchet MS" w:cs="Times New Roman"/>
        </w:rPr>
        <w:t xml:space="preserve"> zonelor afectate de orice materiale </w:t>
      </w:r>
      <w:proofErr w:type="spellStart"/>
      <w:r w:rsidRPr="00E760C9">
        <w:rPr>
          <w:rFonts w:ascii="Trebuchet MS" w:hAnsi="Trebuchet MS" w:cs="Times New Roman"/>
        </w:rPr>
        <w:t>şi</w:t>
      </w:r>
      <w:proofErr w:type="spellEnd"/>
      <w:r w:rsidRPr="00E760C9">
        <w:rPr>
          <w:rFonts w:ascii="Trebuchet MS" w:hAnsi="Trebuchet MS" w:cs="Times New Roman"/>
        </w:rPr>
        <w:t xml:space="preserve"> reziduuri;</w:t>
      </w:r>
    </w:p>
    <w:p w:rsidR="00710304" w:rsidRPr="00E760C9" w:rsidRDefault="00710304" w:rsidP="00E760C9">
      <w:pPr>
        <w:numPr>
          <w:ilvl w:val="0"/>
          <w:numId w:val="7"/>
        </w:numPr>
        <w:autoSpaceDE w:val="0"/>
        <w:autoSpaceDN w:val="0"/>
        <w:adjustRightInd w:val="0"/>
        <w:spacing w:after="0" w:line="360" w:lineRule="auto"/>
        <w:ind w:left="274" w:hanging="274"/>
        <w:jc w:val="both"/>
        <w:rPr>
          <w:rFonts w:ascii="Trebuchet MS" w:hAnsi="Trebuchet MS" w:cs="Times New Roman"/>
        </w:rPr>
      </w:pPr>
      <w:r w:rsidRPr="00E760C9">
        <w:rPr>
          <w:rFonts w:ascii="Trebuchet MS" w:hAnsi="Trebuchet MS" w:cs="Times New Roman"/>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710304" w:rsidRPr="00E760C9" w:rsidRDefault="00710304" w:rsidP="00E760C9">
      <w:pPr>
        <w:numPr>
          <w:ilvl w:val="0"/>
          <w:numId w:val="7"/>
        </w:numPr>
        <w:autoSpaceDE w:val="0"/>
        <w:autoSpaceDN w:val="0"/>
        <w:adjustRightInd w:val="0"/>
        <w:spacing w:after="0" w:line="360" w:lineRule="auto"/>
        <w:ind w:left="274" w:hanging="274"/>
        <w:jc w:val="both"/>
        <w:rPr>
          <w:rFonts w:ascii="Trebuchet MS" w:hAnsi="Trebuchet MS" w:cs="Times New Roman"/>
        </w:rPr>
      </w:pPr>
      <w:r w:rsidRPr="00E760C9">
        <w:rPr>
          <w:rFonts w:ascii="Trebuchet MS" w:hAnsi="Trebuchet MS" w:cs="Times New Roman"/>
        </w:rPr>
        <w:t>se va respecta SR nr. 10009/2017 – Acustică - Limite admisibile ale nivelului de zgomot din mediul ambiant, coroborat cu art.16, alin.(1) din anexa la Ordinul nr.119/2014 pentru aprobarea Normelor de igienă și sănătate publică privind mediul de viață al populației;</w:t>
      </w:r>
    </w:p>
    <w:p w:rsidR="00710304" w:rsidRPr="00E760C9" w:rsidRDefault="00710304" w:rsidP="00E760C9">
      <w:pPr>
        <w:numPr>
          <w:ilvl w:val="0"/>
          <w:numId w:val="8"/>
        </w:numPr>
        <w:autoSpaceDE w:val="0"/>
        <w:autoSpaceDN w:val="0"/>
        <w:adjustRightInd w:val="0"/>
        <w:spacing w:after="0" w:line="360" w:lineRule="auto"/>
        <w:ind w:left="274" w:hanging="274"/>
        <w:jc w:val="both"/>
        <w:rPr>
          <w:rFonts w:ascii="Trebuchet MS" w:hAnsi="Trebuchet MS" w:cs="Times New Roman"/>
        </w:rPr>
      </w:pPr>
      <w:r w:rsidRPr="00E760C9">
        <w:rPr>
          <w:rFonts w:ascii="Trebuchet MS" w:hAnsi="Trebuchet MS" w:cs="Times New Roman"/>
        </w:rPr>
        <w:t>se vor lua măsuri pentru diminuarea emisiilor de pulberi în zona șantierului prin umectarea spațiului de lucru sau acoperirea pe cât posibil a acestuia, în vederea respectării STAS 12574/1987- Calitatea aerului în zone protejate;</w:t>
      </w:r>
    </w:p>
    <w:p w:rsidR="00710304" w:rsidRPr="00E760C9" w:rsidRDefault="00710304" w:rsidP="00E760C9">
      <w:pPr>
        <w:pStyle w:val="TextnormalCharCaracter"/>
        <w:numPr>
          <w:ilvl w:val="0"/>
          <w:numId w:val="8"/>
        </w:numPr>
        <w:autoSpaceDE w:val="0"/>
        <w:autoSpaceDN w:val="0"/>
        <w:spacing w:before="0" w:after="0" w:line="360" w:lineRule="auto"/>
        <w:ind w:left="274" w:right="51" w:hanging="274"/>
        <w:rPr>
          <w:rFonts w:ascii="Trebuchet MS" w:hAnsi="Trebuchet MS" w:cs="Times New Roman"/>
          <w:lang w:val="en-US"/>
        </w:rPr>
      </w:pPr>
      <w:r w:rsidRPr="00E760C9">
        <w:rPr>
          <w:rFonts w:ascii="Trebuchet MS" w:hAnsi="Trebuchet MS" w:cs="Times New Roman"/>
        </w:rPr>
        <w:t xml:space="preserve">se vor respecta normele de igienă și recomandările privind mediul de viață al populației, </w:t>
      </w:r>
      <w:r w:rsidRPr="00E760C9">
        <w:rPr>
          <w:rFonts w:ascii="Trebuchet MS" w:hAnsi="Trebuchet MS" w:cs="Times New Roman"/>
        </w:rPr>
        <w:lastRenderedPageBreak/>
        <w:t>aprobate cu Ordinul Ministrului Sănătății nr. 119/2014, cu modificările și completările ulterioare;</w:t>
      </w:r>
    </w:p>
    <w:p w:rsidR="00710304" w:rsidRPr="00E760C9" w:rsidRDefault="00710304" w:rsidP="00E760C9">
      <w:pPr>
        <w:numPr>
          <w:ilvl w:val="0"/>
          <w:numId w:val="8"/>
        </w:numPr>
        <w:spacing w:after="0" w:line="360" w:lineRule="auto"/>
        <w:ind w:left="270" w:hanging="270"/>
        <w:jc w:val="both"/>
        <w:rPr>
          <w:rFonts w:ascii="Trebuchet MS" w:hAnsi="Trebuchet MS" w:cs="Times New Roman"/>
        </w:rPr>
      </w:pPr>
      <w:r w:rsidRPr="00E760C9">
        <w:rPr>
          <w:rFonts w:ascii="Trebuchet MS" w:hAnsi="Trebuchet MS" w:cs="Times New Roman"/>
        </w:rPr>
        <w:t xml:space="preserve">Legea 307/2006 privind apărarea împotriva incendiilor cu modificările și completările ulterioare; </w:t>
      </w:r>
    </w:p>
    <w:p w:rsidR="00710304" w:rsidRPr="00E760C9" w:rsidRDefault="00710304" w:rsidP="00E760C9">
      <w:pPr>
        <w:numPr>
          <w:ilvl w:val="0"/>
          <w:numId w:val="8"/>
        </w:numPr>
        <w:spacing w:after="0" w:line="360" w:lineRule="auto"/>
        <w:ind w:left="270" w:hanging="270"/>
        <w:jc w:val="both"/>
        <w:rPr>
          <w:rFonts w:ascii="Trebuchet MS" w:hAnsi="Trebuchet MS" w:cs="Times New Roman"/>
        </w:rPr>
      </w:pPr>
      <w:r w:rsidRPr="00E760C9">
        <w:rPr>
          <w:rFonts w:ascii="Trebuchet MS" w:hAnsi="Trebuchet MS" w:cs="Times New Roman"/>
        </w:rPr>
        <w:t>O.M.A.I. nr. 712/2005 pentru aprobarea dispozițiilor generale privind instruirea salariaților în domeniul situațiilor de urgență, cu modificările și completările ulterioare;</w:t>
      </w:r>
    </w:p>
    <w:p w:rsidR="00710304" w:rsidRPr="00E760C9" w:rsidRDefault="00710304" w:rsidP="00E760C9">
      <w:pPr>
        <w:numPr>
          <w:ilvl w:val="0"/>
          <w:numId w:val="8"/>
        </w:numPr>
        <w:spacing w:after="0" w:line="360" w:lineRule="auto"/>
        <w:ind w:left="270" w:hanging="270"/>
        <w:jc w:val="both"/>
        <w:rPr>
          <w:rFonts w:ascii="Trebuchet MS" w:hAnsi="Trebuchet MS" w:cs="Times New Roman"/>
        </w:rPr>
      </w:pPr>
      <w:r w:rsidRPr="00E760C9">
        <w:rPr>
          <w:rFonts w:ascii="Trebuchet MS" w:hAnsi="Trebuchet MS" w:cs="Times New Roman"/>
        </w:rPr>
        <w:t xml:space="preserve">O.M.A.I. nr. 163/2007 pentru aprobarea normelor generale de apărare împotriva incendiilor; </w:t>
      </w:r>
    </w:p>
    <w:p w:rsidR="0007523B" w:rsidRPr="00E760C9" w:rsidRDefault="00710304" w:rsidP="00E760C9">
      <w:pPr>
        <w:numPr>
          <w:ilvl w:val="0"/>
          <w:numId w:val="8"/>
        </w:numPr>
        <w:spacing w:after="0" w:line="360" w:lineRule="auto"/>
        <w:ind w:left="270" w:hanging="270"/>
        <w:jc w:val="both"/>
        <w:rPr>
          <w:rFonts w:ascii="Trebuchet MS" w:hAnsi="Trebuchet MS" w:cs="Times New Roman"/>
        </w:rPr>
      </w:pPr>
      <w:r w:rsidRPr="00E760C9">
        <w:rPr>
          <w:rFonts w:ascii="Trebuchet MS" w:hAnsi="Trebuchet MS" w:cs="Times New Roman"/>
        </w:rPr>
        <w:t>în conformitate cu prevederile Legii 307/2006 pentru apărarea împotriva incendiilor, cu modificările și completările ulterioare, art. 5, persoanele fizice și juridice răspund, potrivit legii, de stabilirea și aplicarea măsurilor de apărare împotriva incendiilor, precum și de consecințele producerii incendiilor.</w:t>
      </w:r>
    </w:p>
    <w:p w:rsidR="00D16ECF" w:rsidRPr="00277C78" w:rsidRDefault="004508A0" w:rsidP="00D16ECF">
      <w:pPr>
        <w:spacing w:after="0" w:line="360" w:lineRule="auto"/>
        <w:jc w:val="both"/>
        <w:rPr>
          <w:rFonts w:ascii="Trebuchet MS" w:hAnsi="Trebuchet MS" w:cs="Times New Roman"/>
        </w:rPr>
      </w:pPr>
      <w:r w:rsidRPr="00E760C9">
        <w:rPr>
          <w:rFonts w:ascii="Trebuchet MS" w:hAnsi="Trebuchet MS"/>
          <w:i/>
        </w:rPr>
        <w:t xml:space="preserve"> </w:t>
      </w:r>
      <w:r w:rsidR="00D16ECF" w:rsidRPr="00754E98">
        <w:rPr>
          <w:rFonts w:ascii="Trebuchet MS" w:hAnsi="Trebuchet MS" w:cs="Times New Roman"/>
          <w:b/>
          <w:bCs/>
          <w:i/>
          <w:u w:val="single"/>
        </w:rPr>
        <w:t>Înainte de punerea în funcțiune a investițiilor aferente activităților cu impact asupra mediului, pentru care s-a obținut decizia etapei de încadrare, titularul este obligat să depună</w:t>
      </w:r>
      <w:r w:rsidR="00D16ECF">
        <w:rPr>
          <w:rFonts w:ascii="Trebuchet MS" w:hAnsi="Trebuchet MS" w:cs="Times New Roman"/>
          <w:b/>
          <w:bCs/>
          <w:i/>
          <w:u w:val="single"/>
        </w:rPr>
        <w:t xml:space="preserve"> </w:t>
      </w:r>
      <w:r w:rsidR="00D16ECF" w:rsidRPr="00754E98">
        <w:rPr>
          <w:rFonts w:ascii="Trebuchet MS" w:hAnsi="Trebuchet MS" w:cs="Times New Roman"/>
          <w:b/>
          <w:bCs/>
          <w:i/>
          <w:u w:val="single"/>
        </w:rPr>
        <w:t xml:space="preserve">solicitarea de </w:t>
      </w:r>
      <w:r w:rsidR="00D16ECF">
        <w:rPr>
          <w:rFonts w:ascii="Trebuchet MS" w:hAnsi="Trebuchet MS" w:cs="Times New Roman"/>
          <w:b/>
          <w:bCs/>
          <w:i/>
          <w:u w:val="single"/>
        </w:rPr>
        <w:t>obținere</w:t>
      </w:r>
      <w:r w:rsidR="00D16ECF" w:rsidRPr="00754E98">
        <w:rPr>
          <w:rFonts w:ascii="Trebuchet MS" w:hAnsi="Trebuchet MS" w:cs="Times New Roman"/>
          <w:b/>
          <w:bCs/>
          <w:i/>
          <w:u w:val="single"/>
        </w:rPr>
        <w:t xml:space="preserve"> a autorizației de mediu</w:t>
      </w:r>
      <w:r w:rsidR="00D16ECF">
        <w:rPr>
          <w:rFonts w:ascii="Trebuchet MS" w:hAnsi="Trebuchet MS" w:cs="Times New Roman"/>
          <w:b/>
          <w:bCs/>
          <w:i/>
          <w:u w:val="single"/>
        </w:rPr>
        <w:t>.</w:t>
      </w:r>
    </w:p>
    <w:p w:rsidR="00710304" w:rsidRPr="00E760C9" w:rsidRDefault="00710304" w:rsidP="00E760C9">
      <w:pPr>
        <w:spacing w:after="0" w:line="360" w:lineRule="auto"/>
        <w:jc w:val="both"/>
        <w:rPr>
          <w:rFonts w:ascii="Trebuchet MS" w:hAnsi="Trebuchet MS" w:cs="Times New Roman"/>
          <w:b/>
        </w:rPr>
      </w:pPr>
    </w:p>
    <w:p w:rsidR="00710304" w:rsidRPr="00E760C9" w:rsidRDefault="00710304" w:rsidP="00E760C9">
      <w:pPr>
        <w:spacing w:after="0" w:line="360" w:lineRule="auto"/>
        <w:jc w:val="both"/>
        <w:rPr>
          <w:rFonts w:ascii="Trebuchet MS" w:hAnsi="Trebuchet MS" w:cs="Times New Roman"/>
        </w:rPr>
      </w:pPr>
      <w:r w:rsidRPr="00E760C9">
        <w:rPr>
          <w:rFonts w:ascii="Trebuchet MS" w:hAnsi="Trebuchet MS" w:cs="Times New Roman"/>
          <w:b/>
        </w:rPr>
        <w:t xml:space="preserve">Prezenta decizie este valabilă pe toată perioada de realizare a proiectului, iar în </w:t>
      </w:r>
      <w:proofErr w:type="spellStart"/>
      <w:r w:rsidRPr="00E760C9">
        <w:rPr>
          <w:rFonts w:ascii="Trebuchet MS" w:hAnsi="Trebuchet MS" w:cs="Times New Roman"/>
          <w:b/>
        </w:rPr>
        <w:t>situaţia</w:t>
      </w:r>
      <w:proofErr w:type="spellEnd"/>
      <w:r w:rsidRPr="00E760C9">
        <w:rPr>
          <w:rFonts w:ascii="Trebuchet MS" w:hAnsi="Trebuchet MS" w:cs="Times New Roman"/>
          <w:b/>
        </w:rPr>
        <w:t xml:space="preserve"> în care intervin elemente noi, necunoscute la data emiterii prezentei decizii, sau se modifică </w:t>
      </w:r>
      <w:proofErr w:type="spellStart"/>
      <w:r w:rsidRPr="00E760C9">
        <w:rPr>
          <w:rFonts w:ascii="Trebuchet MS" w:hAnsi="Trebuchet MS" w:cs="Times New Roman"/>
          <w:b/>
        </w:rPr>
        <w:t>condiţiile</w:t>
      </w:r>
      <w:proofErr w:type="spellEnd"/>
      <w:r w:rsidRPr="00E760C9">
        <w:rPr>
          <w:rFonts w:ascii="Trebuchet MS" w:hAnsi="Trebuchet MS" w:cs="Times New Roman"/>
          <w:b/>
        </w:rPr>
        <w:t xml:space="preserve"> care au stat la baza emiterii acesteia, titularul proiectului are </w:t>
      </w:r>
      <w:proofErr w:type="spellStart"/>
      <w:r w:rsidRPr="00E760C9">
        <w:rPr>
          <w:rFonts w:ascii="Trebuchet MS" w:hAnsi="Trebuchet MS" w:cs="Times New Roman"/>
          <w:b/>
        </w:rPr>
        <w:t>obligaţia</w:t>
      </w:r>
      <w:proofErr w:type="spellEnd"/>
      <w:r w:rsidRPr="00E760C9">
        <w:rPr>
          <w:rFonts w:ascii="Trebuchet MS" w:hAnsi="Trebuchet MS" w:cs="Times New Roman"/>
          <w:b/>
        </w:rPr>
        <w:t xml:space="preserve"> de a notifica </w:t>
      </w:r>
      <w:proofErr w:type="spellStart"/>
      <w:r w:rsidRPr="00E760C9">
        <w:rPr>
          <w:rFonts w:ascii="Trebuchet MS" w:hAnsi="Trebuchet MS" w:cs="Times New Roman"/>
          <w:b/>
        </w:rPr>
        <w:t>Agenţia</w:t>
      </w:r>
      <w:proofErr w:type="spellEnd"/>
      <w:r w:rsidRPr="00E760C9">
        <w:rPr>
          <w:rFonts w:ascii="Trebuchet MS" w:hAnsi="Trebuchet MS" w:cs="Times New Roman"/>
          <w:b/>
        </w:rPr>
        <w:t xml:space="preserve"> pentru </w:t>
      </w:r>
      <w:proofErr w:type="spellStart"/>
      <w:r w:rsidRPr="00E760C9">
        <w:rPr>
          <w:rFonts w:ascii="Trebuchet MS" w:hAnsi="Trebuchet MS" w:cs="Times New Roman"/>
          <w:b/>
        </w:rPr>
        <w:t>Protecţia</w:t>
      </w:r>
      <w:proofErr w:type="spellEnd"/>
      <w:r w:rsidRPr="00E760C9">
        <w:rPr>
          <w:rFonts w:ascii="Trebuchet MS" w:hAnsi="Trebuchet MS" w:cs="Times New Roman"/>
          <w:b/>
        </w:rPr>
        <w:t xml:space="preserve"> Mediului Sibiu,</w:t>
      </w:r>
      <w:r w:rsidRPr="00E760C9">
        <w:rPr>
          <w:rFonts w:ascii="Trebuchet MS" w:hAnsi="Trebuchet MS" w:cs="Times New Roman"/>
        </w:rPr>
        <w:t xml:space="preserve"> </w:t>
      </w:r>
      <w:r w:rsidRPr="00E760C9">
        <w:rPr>
          <w:rFonts w:ascii="Trebuchet MS" w:hAnsi="Trebuchet MS" w:cs="Times New Roman"/>
          <w:b/>
        </w:rPr>
        <w:t>emitentul actului de reglementare.</w:t>
      </w:r>
      <w:r w:rsidRPr="00E760C9">
        <w:rPr>
          <w:rFonts w:ascii="Trebuchet MS" w:hAnsi="Trebuchet MS" w:cs="Times New Roman"/>
        </w:rPr>
        <w:t xml:space="preserve"> </w:t>
      </w:r>
    </w:p>
    <w:p w:rsidR="00710304" w:rsidRPr="00E760C9" w:rsidRDefault="00710304" w:rsidP="00E760C9">
      <w:pPr>
        <w:spacing w:after="0" w:line="360" w:lineRule="auto"/>
        <w:jc w:val="both"/>
        <w:rPr>
          <w:rFonts w:ascii="Trebuchet MS" w:hAnsi="Trebuchet MS" w:cs="Times New Roman"/>
        </w:rPr>
      </w:pPr>
    </w:p>
    <w:p w:rsidR="00710304" w:rsidRPr="00E760C9" w:rsidRDefault="00710304" w:rsidP="00E760C9">
      <w:pPr>
        <w:spacing w:after="0" w:line="360" w:lineRule="auto"/>
        <w:jc w:val="both"/>
        <w:rPr>
          <w:rFonts w:ascii="Trebuchet MS" w:hAnsi="Trebuchet MS" w:cs="Times New Roman"/>
        </w:rPr>
      </w:pPr>
      <w:r w:rsidRPr="00E760C9">
        <w:rPr>
          <w:rFonts w:ascii="Trebuchet MS" w:hAnsi="Trebuchet MS" w:cs="Times New Roman"/>
        </w:rPr>
        <w:t xml:space="preserve">Orice persoană care face parte din publicul interesat </w:t>
      </w:r>
      <w:proofErr w:type="spellStart"/>
      <w:r w:rsidRPr="00E760C9">
        <w:rPr>
          <w:rFonts w:ascii="Trebuchet MS" w:hAnsi="Trebuchet MS" w:cs="Times New Roman"/>
        </w:rPr>
        <w:t>şi</w:t>
      </w:r>
      <w:proofErr w:type="spellEnd"/>
      <w:r w:rsidRPr="00E760C9">
        <w:rPr>
          <w:rFonts w:ascii="Trebuchet MS" w:hAnsi="Trebuchet MS" w:cs="Times New Roman"/>
        </w:rPr>
        <w:t xml:space="preserve"> care se consideră vătămată într-un drept al său ori într-un interes legitim se poate adresa </w:t>
      </w:r>
      <w:proofErr w:type="spellStart"/>
      <w:r w:rsidRPr="00E760C9">
        <w:rPr>
          <w:rFonts w:ascii="Trebuchet MS" w:hAnsi="Trebuchet MS" w:cs="Times New Roman"/>
        </w:rPr>
        <w:t>instanţei</w:t>
      </w:r>
      <w:proofErr w:type="spellEnd"/>
      <w:r w:rsidRPr="00E760C9">
        <w:rPr>
          <w:rFonts w:ascii="Trebuchet MS" w:hAnsi="Trebuchet MS" w:cs="Times New Roman"/>
        </w:rPr>
        <w:t xml:space="preserve"> de contencios administrativ competente pentru a ataca, din punct de vedere procedural sau </w:t>
      </w:r>
      <w:proofErr w:type="spellStart"/>
      <w:r w:rsidRPr="00E760C9">
        <w:rPr>
          <w:rFonts w:ascii="Trebuchet MS" w:hAnsi="Trebuchet MS" w:cs="Times New Roman"/>
        </w:rPr>
        <w:t>substanţial</w:t>
      </w:r>
      <w:proofErr w:type="spellEnd"/>
      <w:r w:rsidRPr="00E760C9">
        <w:rPr>
          <w:rFonts w:ascii="Trebuchet MS" w:hAnsi="Trebuchet MS" w:cs="Times New Roman"/>
        </w:rPr>
        <w:t xml:space="preserve">, actele, deciziile ori omisiunile </w:t>
      </w:r>
      <w:proofErr w:type="spellStart"/>
      <w:r w:rsidRPr="00E760C9">
        <w:rPr>
          <w:rFonts w:ascii="Trebuchet MS" w:hAnsi="Trebuchet MS" w:cs="Times New Roman"/>
        </w:rPr>
        <w:t>autorităţii</w:t>
      </w:r>
      <w:proofErr w:type="spellEnd"/>
      <w:r w:rsidRPr="00E760C9">
        <w:rPr>
          <w:rFonts w:ascii="Trebuchet MS" w:hAnsi="Trebuchet MS" w:cs="Times New Roman"/>
        </w:rPr>
        <w:t xml:space="preserve"> publice competente care fac obiectul participării publicului, inclusiv aprobarea de dezvoltare, potrivit prevederilor Legii contenciosului administrativ nr. 554/2004, cu modificările </w:t>
      </w:r>
      <w:proofErr w:type="spellStart"/>
      <w:r w:rsidRPr="00E760C9">
        <w:rPr>
          <w:rFonts w:ascii="Trebuchet MS" w:hAnsi="Trebuchet MS" w:cs="Times New Roman"/>
        </w:rPr>
        <w:t>şi</w:t>
      </w:r>
      <w:proofErr w:type="spellEnd"/>
      <w:r w:rsidRPr="00E760C9">
        <w:rPr>
          <w:rFonts w:ascii="Trebuchet MS" w:hAnsi="Trebuchet MS" w:cs="Times New Roman"/>
        </w:rPr>
        <w:t xml:space="preserve"> completările ulterioare. </w:t>
      </w:r>
    </w:p>
    <w:p w:rsidR="00710304" w:rsidRPr="00E760C9" w:rsidRDefault="00710304" w:rsidP="00E760C9">
      <w:pPr>
        <w:spacing w:after="0" w:line="360" w:lineRule="auto"/>
        <w:jc w:val="both"/>
        <w:rPr>
          <w:rFonts w:ascii="Trebuchet MS" w:hAnsi="Trebuchet MS" w:cs="Times New Roman"/>
        </w:rPr>
      </w:pPr>
      <w:r w:rsidRPr="00E760C9">
        <w:rPr>
          <w:rFonts w:ascii="Trebuchet MS" w:hAnsi="Trebuchet MS" w:cs="Times New Roman"/>
        </w:rPr>
        <w:t xml:space="preserve">Se poate adresa </w:t>
      </w:r>
      <w:proofErr w:type="spellStart"/>
      <w:r w:rsidRPr="00E760C9">
        <w:rPr>
          <w:rFonts w:ascii="Trebuchet MS" w:hAnsi="Trebuchet MS" w:cs="Times New Roman"/>
        </w:rPr>
        <w:t>instanţei</w:t>
      </w:r>
      <w:proofErr w:type="spellEnd"/>
      <w:r w:rsidRPr="00E760C9">
        <w:rPr>
          <w:rFonts w:ascii="Trebuchet MS" w:hAnsi="Trebuchet MS" w:cs="Times New Roman"/>
        </w:rPr>
        <w:t xml:space="preserve"> de contencios administrativ competente </w:t>
      </w:r>
      <w:proofErr w:type="spellStart"/>
      <w:r w:rsidRPr="00E760C9">
        <w:rPr>
          <w:rFonts w:ascii="Trebuchet MS" w:hAnsi="Trebuchet MS" w:cs="Times New Roman"/>
        </w:rPr>
        <w:t>şi</w:t>
      </w:r>
      <w:proofErr w:type="spellEnd"/>
      <w:r w:rsidRPr="00E760C9">
        <w:rPr>
          <w:rFonts w:ascii="Trebuchet MS" w:hAnsi="Trebuchet MS" w:cs="Times New Roman"/>
        </w:rPr>
        <w:t xml:space="preserve"> orice </w:t>
      </w:r>
      <w:proofErr w:type="spellStart"/>
      <w:r w:rsidRPr="00E760C9">
        <w:rPr>
          <w:rFonts w:ascii="Trebuchet MS" w:hAnsi="Trebuchet MS" w:cs="Times New Roman"/>
        </w:rPr>
        <w:t>organizaţie</w:t>
      </w:r>
      <w:proofErr w:type="spellEnd"/>
      <w:r w:rsidRPr="00E760C9">
        <w:rPr>
          <w:rFonts w:ascii="Trebuchet MS" w:hAnsi="Trebuchet MS" w:cs="Times New Roman"/>
        </w:rPr>
        <w:t xml:space="preserve"> neguvernamentală care </w:t>
      </w:r>
      <w:proofErr w:type="spellStart"/>
      <w:r w:rsidRPr="00E760C9">
        <w:rPr>
          <w:rFonts w:ascii="Trebuchet MS" w:hAnsi="Trebuchet MS" w:cs="Times New Roman"/>
        </w:rPr>
        <w:t>îndeplineşte</w:t>
      </w:r>
      <w:proofErr w:type="spellEnd"/>
      <w:r w:rsidRPr="00E760C9">
        <w:rPr>
          <w:rFonts w:ascii="Trebuchet MS" w:hAnsi="Trebuchet MS" w:cs="Times New Roman"/>
        </w:rPr>
        <w:t xml:space="preserve"> </w:t>
      </w:r>
      <w:proofErr w:type="spellStart"/>
      <w:r w:rsidRPr="00E760C9">
        <w:rPr>
          <w:rFonts w:ascii="Trebuchet MS" w:hAnsi="Trebuchet MS" w:cs="Times New Roman"/>
        </w:rPr>
        <w:t>condiţiile</w:t>
      </w:r>
      <w:proofErr w:type="spellEnd"/>
      <w:r w:rsidRPr="00E760C9">
        <w:rPr>
          <w:rFonts w:ascii="Trebuchet MS" w:hAnsi="Trebuchet MS" w:cs="Times New Roman"/>
        </w:rPr>
        <w:t xml:space="preserve"> prevăzute la art. 2 din Legea nr. 292/2018. privind evaluarea impactului anumitor proiecte publice </w:t>
      </w:r>
      <w:proofErr w:type="spellStart"/>
      <w:r w:rsidRPr="00E760C9">
        <w:rPr>
          <w:rFonts w:ascii="Trebuchet MS" w:hAnsi="Trebuchet MS" w:cs="Times New Roman"/>
        </w:rPr>
        <w:t>şi</w:t>
      </w:r>
      <w:proofErr w:type="spellEnd"/>
      <w:r w:rsidRPr="00E760C9">
        <w:rPr>
          <w:rFonts w:ascii="Trebuchet MS" w:hAnsi="Trebuchet MS" w:cs="Times New Roman"/>
        </w:rPr>
        <w:t xml:space="preserve"> private asupra mediului, considerându-se că acestea sunt vătămate într-un drept al lor sau într-un interes legitim. </w:t>
      </w:r>
    </w:p>
    <w:p w:rsidR="00710304" w:rsidRPr="00E760C9" w:rsidRDefault="00710304" w:rsidP="00E760C9">
      <w:pPr>
        <w:spacing w:after="0" w:line="360" w:lineRule="auto"/>
        <w:jc w:val="both"/>
        <w:rPr>
          <w:rFonts w:ascii="Trebuchet MS" w:hAnsi="Trebuchet MS" w:cs="Times New Roman"/>
        </w:rPr>
      </w:pPr>
      <w:r w:rsidRPr="00E760C9">
        <w:rPr>
          <w:rFonts w:ascii="Trebuchet MS" w:hAnsi="Trebuchet MS" w:cs="Times New Roman"/>
        </w:rPr>
        <w:t xml:space="preserve">Actele sau omisiunile </w:t>
      </w:r>
      <w:proofErr w:type="spellStart"/>
      <w:r w:rsidRPr="00E760C9">
        <w:rPr>
          <w:rFonts w:ascii="Trebuchet MS" w:hAnsi="Trebuchet MS" w:cs="Times New Roman"/>
        </w:rPr>
        <w:t>autorităţii</w:t>
      </w:r>
      <w:proofErr w:type="spellEnd"/>
      <w:r w:rsidRPr="00E760C9">
        <w:rPr>
          <w:rFonts w:ascii="Trebuchet MS" w:hAnsi="Trebuchet MS" w:cs="Times New Roman"/>
        </w:rPr>
        <w:t xml:space="preserve"> publice competente care fac obiectul participării publicului se atacă în </w:t>
      </w:r>
      <w:proofErr w:type="spellStart"/>
      <w:r w:rsidRPr="00E760C9">
        <w:rPr>
          <w:rFonts w:ascii="Trebuchet MS" w:hAnsi="Trebuchet MS" w:cs="Times New Roman"/>
        </w:rPr>
        <w:t>instanţă</w:t>
      </w:r>
      <w:proofErr w:type="spellEnd"/>
      <w:r w:rsidRPr="00E760C9">
        <w:rPr>
          <w:rFonts w:ascii="Trebuchet MS" w:hAnsi="Trebuchet MS" w:cs="Times New Roman"/>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10304" w:rsidRPr="00E760C9" w:rsidRDefault="00710304" w:rsidP="00E760C9">
      <w:pPr>
        <w:spacing w:after="0" w:line="360" w:lineRule="auto"/>
        <w:jc w:val="both"/>
        <w:rPr>
          <w:rFonts w:ascii="Trebuchet MS" w:hAnsi="Trebuchet MS" w:cs="Times New Roman"/>
        </w:rPr>
      </w:pPr>
      <w:r w:rsidRPr="00E760C9">
        <w:rPr>
          <w:rFonts w:ascii="Trebuchet MS" w:hAnsi="Trebuchet MS" w:cs="Times New Roman"/>
        </w:rPr>
        <w:t xml:space="preserve">Înainte de a se adresa </w:t>
      </w:r>
      <w:r w:rsidR="00D16ECF" w:rsidRPr="00E760C9">
        <w:rPr>
          <w:rFonts w:ascii="Trebuchet MS" w:hAnsi="Trebuchet MS" w:cs="Times New Roman"/>
        </w:rPr>
        <w:t>instanței</w:t>
      </w:r>
      <w:r w:rsidRPr="00E760C9">
        <w:rPr>
          <w:rFonts w:ascii="Trebuchet MS" w:hAnsi="Trebuchet MS" w:cs="Times New Roman"/>
        </w:rPr>
        <w:t xml:space="preserve"> de contencios administrativ competente, persoanele prevăzute la art. 21 din Legea nr. 292/2018 privind evaluarea impactului anumitor proiecte publice </w:t>
      </w:r>
      <w:proofErr w:type="spellStart"/>
      <w:r w:rsidRPr="00E760C9">
        <w:rPr>
          <w:rFonts w:ascii="Trebuchet MS" w:hAnsi="Trebuchet MS" w:cs="Times New Roman"/>
        </w:rPr>
        <w:t>şi</w:t>
      </w:r>
      <w:proofErr w:type="spellEnd"/>
      <w:r w:rsidRPr="00E760C9">
        <w:rPr>
          <w:rFonts w:ascii="Trebuchet MS" w:hAnsi="Trebuchet MS" w:cs="Times New Roman"/>
        </w:rPr>
        <w:t xml:space="preserve"> private </w:t>
      </w:r>
      <w:r w:rsidRPr="00E760C9">
        <w:rPr>
          <w:rFonts w:ascii="Trebuchet MS" w:hAnsi="Trebuchet MS" w:cs="Times New Roman"/>
        </w:rPr>
        <w:lastRenderedPageBreak/>
        <w:t xml:space="preserve">asupra mediului au </w:t>
      </w:r>
      <w:r w:rsidR="00D16ECF" w:rsidRPr="00E760C9">
        <w:rPr>
          <w:rFonts w:ascii="Trebuchet MS" w:hAnsi="Trebuchet MS" w:cs="Times New Roman"/>
        </w:rPr>
        <w:t>obligația</w:t>
      </w:r>
      <w:r w:rsidRPr="00E760C9">
        <w:rPr>
          <w:rFonts w:ascii="Trebuchet MS" w:hAnsi="Trebuchet MS" w:cs="Times New Roman"/>
        </w:rPr>
        <w:t xml:space="preserve"> să solicite </w:t>
      </w:r>
      <w:r w:rsidR="00A134D4" w:rsidRPr="00E760C9">
        <w:rPr>
          <w:rFonts w:ascii="Trebuchet MS" w:hAnsi="Trebuchet MS" w:cs="Times New Roman"/>
        </w:rPr>
        <w:t>autorității</w:t>
      </w:r>
      <w:r w:rsidRPr="00E760C9">
        <w:rPr>
          <w:rFonts w:ascii="Trebuchet MS" w:hAnsi="Trebuchet MS" w:cs="Times New Roman"/>
        </w:rPr>
        <w:t xml:space="preserve"> publice emitente a deciziei prevăzute la art. 21 alin. (3) sau </w:t>
      </w:r>
      <w:r w:rsidR="00A134D4" w:rsidRPr="00E760C9">
        <w:rPr>
          <w:rFonts w:ascii="Trebuchet MS" w:hAnsi="Trebuchet MS" w:cs="Times New Roman"/>
        </w:rPr>
        <w:t>autorității</w:t>
      </w:r>
      <w:r w:rsidRPr="00E760C9">
        <w:rPr>
          <w:rFonts w:ascii="Trebuchet MS" w:hAnsi="Trebuchet MS" w:cs="Times New Roman"/>
        </w:rPr>
        <w:t xml:space="preserve"> ierarhic superioare revocarea, în tot sau în parte, a respectivei decizii. Solicitarea trebuie înregistrată în termen de 30 de zile de la data aducerii la </w:t>
      </w:r>
      <w:r w:rsidR="00A134D4" w:rsidRPr="00E760C9">
        <w:rPr>
          <w:rFonts w:ascii="Trebuchet MS" w:hAnsi="Trebuchet MS" w:cs="Times New Roman"/>
        </w:rPr>
        <w:t>cunoștința</w:t>
      </w:r>
      <w:r w:rsidRPr="00E760C9">
        <w:rPr>
          <w:rFonts w:ascii="Trebuchet MS" w:hAnsi="Trebuchet MS" w:cs="Times New Roman"/>
        </w:rPr>
        <w:t xml:space="preserve"> publicului a deciziei. </w:t>
      </w:r>
    </w:p>
    <w:p w:rsidR="00710304" w:rsidRPr="00E760C9" w:rsidRDefault="00710304" w:rsidP="00E760C9">
      <w:pPr>
        <w:spacing w:after="0" w:line="360" w:lineRule="auto"/>
        <w:jc w:val="both"/>
        <w:rPr>
          <w:rFonts w:ascii="Trebuchet MS" w:hAnsi="Trebuchet MS" w:cs="Times New Roman"/>
        </w:rPr>
      </w:pPr>
      <w:r w:rsidRPr="00E760C9">
        <w:rPr>
          <w:rFonts w:ascii="Trebuchet MS" w:hAnsi="Trebuchet MS" w:cs="Times New Roman"/>
        </w:rPr>
        <w:t xml:space="preserve">Autoritatea publică emitentă are </w:t>
      </w:r>
      <w:r w:rsidR="00A134D4" w:rsidRPr="00E760C9">
        <w:rPr>
          <w:rFonts w:ascii="Trebuchet MS" w:hAnsi="Trebuchet MS" w:cs="Times New Roman"/>
        </w:rPr>
        <w:t>obligația</w:t>
      </w:r>
      <w:r w:rsidRPr="00E760C9">
        <w:rPr>
          <w:rFonts w:ascii="Trebuchet MS" w:hAnsi="Trebuchet MS" w:cs="Times New Roman"/>
        </w:rPr>
        <w:t xml:space="preserve"> de a răspunde la plângerea prealabilă prevăzută la art. 22 alin. (1) în termen de 30 de zile de la data înregistrării acesteia la acea autoritate. Procedura de </w:t>
      </w:r>
      <w:r w:rsidR="00A134D4" w:rsidRPr="00E760C9">
        <w:rPr>
          <w:rFonts w:ascii="Trebuchet MS" w:hAnsi="Trebuchet MS" w:cs="Times New Roman"/>
        </w:rPr>
        <w:t>soluționare</w:t>
      </w:r>
      <w:r w:rsidRPr="00E760C9">
        <w:rPr>
          <w:rFonts w:ascii="Trebuchet MS" w:hAnsi="Trebuchet MS" w:cs="Times New Roman"/>
        </w:rPr>
        <w:t xml:space="preserve"> a plângerii prealabile prevăzută la art. 22 alin. (1) este gratuită </w:t>
      </w:r>
      <w:proofErr w:type="spellStart"/>
      <w:r w:rsidRPr="00E760C9">
        <w:rPr>
          <w:rFonts w:ascii="Trebuchet MS" w:hAnsi="Trebuchet MS" w:cs="Times New Roman"/>
        </w:rPr>
        <w:t>şi</w:t>
      </w:r>
      <w:proofErr w:type="spellEnd"/>
      <w:r w:rsidRPr="00E760C9">
        <w:rPr>
          <w:rFonts w:ascii="Trebuchet MS" w:hAnsi="Trebuchet MS" w:cs="Times New Roman"/>
        </w:rPr>
        <w:t xml:space="preserve"> trebuie să fie echitabilă, rapidă </w:t>
      </w:r>
      <w:proofErr w:type="spellStart"/>
      <w:r w:rsidRPr="00E760C9">
        <w:rPr>
          <w:rFonts w:ascii="Trebuchet MS" w:hAnsi="Trebuchet MS" w:cs="Times New Roman"/>
        </w:rPr>
        <w:t>şi</w:t>
      </w:r>
      <w:proofErr w:type="spellEnd"/>
      <w:r w:rsidRPr="00E760C9">
        <w:rPr>
          <w:rFonts w:ascii="Trebuchet MS" w:hAnsi="Trebuchet MS" w:cs="Times New Roman"/>
        </w:rPr>
        <w:t xml:space="preserve"> corectă. </w:t>
      </w:r>
    </w:p>
    <w:p w:rsidR="00710304" w:rsidRPr="00E760C9" w:rsidRDefault="00710304" w:rsidP="00E760C9">
      <w:pPr>
        <w:spacing w:after="0" w:line="360" w:lineRule="auto"/>
        <w:jc w:val="both"/>
        <w:rPr>
          <w:rFonts w:ascii="Trebuchet MS" w:hAnsi="Trebuchet MS" w:cs="Times New Roman"/>
        </w:rPr>
      </w:pPr>
      <w:r w:rsidRPr="00E760C9">
        <w:rPr>
          <w:rFonts w:ascii="Trebuchet MS" w:hAnsi="Trebuchet MS" w:cs="Times New Roman"/>
        </w:rPr>
        <w:t xml:space="preserve">Conform art. 43, alin. (3) </w:t>
      </w:r>
      <w:proofErr w:type="spellStart"/>
      <w:r w:rsidRPr="00E760C9">
        <w:rPr>
          <w:rFonts w:ascii="Trebuchet MS" w:hAnsi="Trebuchet MS" w:cs="Times New Roman"/>
        </w:rPr>
        <w:t>şi</w:t>
      </w:r>
      <w:proofErr w:type="spellEnd"/>
      <w:r w:rsidRPr="00E760C9">
        <w:rPr>
          <w:rFonts w:ascii="Trebuchet MS" w:hAnsi="Trebuchet MS" w:cs="Times New Roman"/>
        </w:rPr>
        <w:t xml:space="preserve"> (4) din Legea nr. 292/2018 privind evaluarea impactului anumitor proiecte publice </w:t>
      </w:r>
      <w:proofErr w:type="spellStart"/>
      <w:r w:rsidRPr="00E760C9">
        <w:rPr>
          <w:rFonts w:ascii="Trebuchet MS" w:hAnsi="Trebuchet MS" w:cs="Times New Roman"/>
        </w:rPr>
        <w:t>şi</w:t>
      </w:r>
      <w:proofErr w:type="spellEnd"/>
      <w:r w:rsidRPr="00E760C9">
        <w:rPr>
          <w:rFonts w:ascii="Trebuchet MS" w:hAnsi="Trebuchet MS" w:cs="Times New Roman"/>
        </w:rPr>
        <w:t xml:space="preserve"> private asupra mediului, la finalizarea lucrărilor, </w:t>
      </w:r>
      <w:r w:rsidR="00A134D4" w:rsidRPr="00E760C9">
        <w:rPr>
          <w:rFonts w:ascii="Trebuchet MS" w:hAnsi="Trebuchet MS" w:cs="Times New Roman"/>
        </w:rPr>
        <w:t>veți</w:t>
      </w:r>
      <w:r w:rsidRPr="00E760C9">
        <w:rPr>
          <w:rFonts w:ascii="Trebuchet MS" w:hAnsi="Trebuchet MS" w:cs="Times New Roman"/>
        </w:rPr>
        <w:t xml:space="preserve"> notifica </w:t>
      </w:r>
      <w:proofErr w:type="spellStart"/>
      <w:r w:rsidRPr="00E760C9">
        <w:rPr>
          <w:rFonts w:ascii="Trebuchet MS" w:hAnsi="Trebuchet MS" w:cs="Times New Roman"/>
        </w:rPr>
        <w:t>Agenţia</w:t>
      </w:r>
      <w:proofErr w:type="spellEnd"/>
      <w:r w:rsidRPr="00E760C9">
        <w:rPr>
          <w:rFonts w:ascii="Trebuchet MS" w:hAnsi="Trebuchet MS" w:cs="Times New Roman"/>
        </w:rPr>
        <w:t xml:space="preserve"> pentru </w:t>
      </w:r>
      <w:proofErr w:type="spellStart"/>
      <w:r w:rsidRPr="00E760C9">
        <w:rPr>
          <w:rFonts w:ascii="Trebuchet MS" w:hAnsi="Trebuchet MS" w:cs="Times New Roman"/>
        </w:rPr>
        <w:t>Protecţia</w:t>
      </w:r>
      <w:proofErr w:type="spellEnd"/>
      <w:r w:rsidRPr="00E760C9">
        <w:rPr>
          <w:rFonts w:ascii="Trebuchet MS" w:hAnsi="Trebuchet MS" w:cs="Times New Roman"/>
        </w:rPr>
        <w:t xml:space="preserve"> Mediului Sibiu în vederea efectuării unui control de specialitate pentru verificarea respectării prevederilor prezentei decizii. Procesul verbal întocmit în urma controlului se va anexa </w:t>
      </w:r>
      <w:proofErr w:type="spellStart"/>
      <w:r w:rsidRPr="00E760C9">
        <w:rPr>
          <w:rFonts w:ascii="Trebuchet MS" w:hAnsi="Trebuchet MS" w:cs="Times New Roman"/>
        </w:rPr>
        <w:t>şi</w:t>
      </w:r>
      <w:proofErr w:type="spellEnd"/>
      <w:r w:rsidRPr="00E760C9">
        <w:rPr>
          <w:rFonts w:ascii="Trebuchet MS" w:hAnsi="Trebuchet MS" w:cs="Times New Roman"/>
        </w:rPr>
        <w:t xml:space="preserve"> va face parte din procesul verbal de </w:t>
      </w:r>
      <w:r w:rsidR="00A134D4" w:rsidRPr="00E760C9">
        <w:rPr>
          <w:rFonts w:ascii="Trebuchet MS" w:hAnsi="Trebuchet MS" w:cs="Times New Roman"/>
        </w:rPr>
        <w:t>recepție</w:t>
      </w:r>
      <w:r w:rsidRPr="00E760C9">
        <w:rPr>
          <w:rFonts w:ascii="Trebuchet MS" w:hAnsi="Trebuchet MS" w:cs="Times New Roman"/>
        </w:rPr>
        <w:t xml:space="preserve"> la terminarea lucrărilor.</w:t>
      </w:r>
    </w:p>
    <w:p w:rsidR="00710304" w:rsidRPr="00E760C9" w:rsidRDefault="00710304" w:rsidP="00E760C9">
      <w:pPr>
        <w:spacing w:after="0" w:line="360" w:lineRule="auto"/>
        <w:jc w:val="both"/>
        <w:rPr>
          <w:rFonts w:ascii="Trebuchet MS" w:hAnsi="Trebuchet MS" w:cs="Times New Roman"/>
          <w:b/>
        </w:rPr>
      </w:pPr>
    </w:p>
    <w:p w:rsidR="00710304" w:rsidRPr="00E760C9" w:rsidRDefault="00710304" w:rsidP="00E760C9">
      <w:pPr>
        <w:spacing w:after="0" w:line="360" w:lineRule="auto"/>
        <w:jc w:val="both"/>
        <w:rPr>
          <w:rFonts w:ascii="Trebuchet MS" w:hAnsi="Trebuchet MS" w:cs="Times New Roman"/>
          <w:b/>
        </w:rPr>
      </w:pPr>
      <w:r w:rsidRPr="00E760C9">
        <w:rPr>
          <w:rFonts w:ascii="Trebuchet MS" w:hAnsi="Trebuchet MS" w:cs="Times New Roman"/>
          <w:b/>
        </w:rPr>
        <w:t xml:space="preserve">Prezenta decizie poate fi contestată în conformitate cu prevederile Legii nr. 292/2018 privind evaluarea impactului anumitor proiecte publice </w:t>
      </w:r>
      <w:proofErr w:type="spellStart"/>
      <w:r w:rsidRPr="00E760C9">
        <w:rPr>
          <w:rFonts w:ascii="Trebuchet MS" w:hAnsi="Trebuchet MS" w:cs="Times New Roman"/>
          <w:b/>
        </w:rPr>
        <w:t>şi</w:t>
      </w:r>
      <w:proofErr w:type="spellEnd"/>
      <w:r w:rsidRPr="00E760C9">
        <w:rPr>
          <w:rFonts w:ascii="Trebuchet MS" w:hAnsi="Trebuchet MS" w:cs="Times New Roman"/>
          <w:b/>
        </w:rPr>
        <w:t xml:space="preserve"> private asupra mediului </w:t>
      </w:r>
      <w:proofErr w:type="spellStart"/>
      <w:r w:rsidRPr="00E760C9">
        <w:rPr>
          <w:rFonts w:ascii="Trebuchet MS" w:hAnsi="Trebuchet MS" w:cs="Times New Roman"/>
          <w:b/>
        </w:rPr>
        <w:t>şi</w:t>
      </w:r>
      <w:proofErr w:type="spellEnd"/>
      <w:r w:rsidRPr="00E760C9">
        <w:rPr>
          <w:rFonts w:ascii="Trebuchet MS" w:hAnsi="Trebuchet MS" w:cs="Times New Roman"/>
          <w:b/>
        </w:rPr>
        <w:t xml:space="preserve"> ale Legii nr. 554/2004, cu modificările </w:t>
      </w:r>
      <w:proofErr w:type="spellStart"/>
      <w:r w:rsidRPr="00E760C9">
        <w:rPr>
          <w:rFonts w:ascii="Trebuchet MS" w:hAnsi="Trebuchet MS" w:cs="Times New Roman"/>
          <w:b/>
        </w:rPr>
        <w:t>şi</w:t>
      </w:r>
      <w:proofErr w:type="spellEnd"/>
      <w:r w:rsidRPr="00E760C9">
        <w:rPr>
          <w:rFonts w:ascii="Trebuchet MS" w:hAnsi="Trebuchet MS" w:cs="Times New Roman"/>
          <w:b/>
        </w:rPr>
        <w:t xml:space="preserve"> completările ulterioare. </w:t>
      </w:r>
    </w:p>
    <w:p w:rsidR="00710304" w:rsidRPr="00E760C9" w:rsidRDefault="00710304" w:rsidP="00E760C9">
      <w:pPr>
        <w:spacing w:after="0" w:line="360" w:lineRule="auto"/>
        <w:jc w:val="both"/>
        <w:rPr>
          <w:rStyle w:val="Robust"/>
          <w:rFonts w:ascii="Trebuchet MS" w:hAnsi="Trebuchet MS" w:cs="Times New Roman"/>
        </w:rPr>
      </w:pPr>
    </w:p>
    <w:p w:rsidR="00710304" w:rsidRPr="00E760C9" w:rsidRDefault="00710304" w:rsidP="00E760C9">
      <w:pPr>
        <w:spacing w:after="0" w:line="360" w:lineRule="auto"/>
        <w:jc w:val="both"/>
        <w:rPr>
          <w:rFonts w:ascii="Trebuchet MS" w:hAnsi="Trebuchet MS" w:cs="Times New Roman"/>
          <w:b/>
        </w:rPr>
      </w:pPr>
      <w:r w:rsidRPr="00E760C9">
        <w:rPr>
          <w:rFonts w:ascii="Trebuchet MS" w:hAnsi="Trebuchet MS" w:cs="Times New Roman"/>
          <w:b/>
          <w:bCs/>
        </w:rPr>
        <w:t xml:space="preserve">Prezenta decizie a fost emisă în 3 (trei) exemplare, fiecare exemplar având un număr de </w:t>
      </w:r>
      <w:r w:rsidR="00D16ECF">
        <w:rPr>
          <w:rFonts w:ascii="Trebuchet MS" w:hAnsi="Trebuchet MS" w:cs="Times New Roman"/>
          <w:b/>
          <w:bCs/>
          <w:i/>
        </w:rPr>
        <w:t>9</w:t>
      </w:r>
      <w:r w:rsidR="00A134D4">
        <w:rPr>
          <w:rFonts w:ascii="Trebuchet MS" w:hAnsi="Trebuchet MS" w:cs="Times New Roman"/>
          <w:b/>
          <w:bCs/>
          <w:i/>
        </w:rPr>
        <w:t xml:space="preserve"> </w:t>
      </w:r>
      <w:r w:rsidRPr="00E760C9">
        <w:rPr>
          <w:rFonts w:ascii="Trebuchet MS" w:hAnsi="Trebuchet MS" w:cs="Times New Roman"/>
          <w:b/>
          <w:bCs/>
          <w:i/>
        </w:rPr>
        <w:t>(</w:t>
      </w:r>
      <w:r w:rsidR="00D16ECF">
        <w:rPr>
          <w:rFonts w:ascii="Trebuchet MS" w:hAnsi="Trebuchet MS" w:cs="Times New Roman"/>
          <w:b/>
          <w:bCs/>
          <w:i/>
        </w:rPr>
        <w:t>nouă</w:t>
      </w:r>
      <w:r w:rsidRPr="00E760C9">
        <w:rPr>
          <w:rFonts w:ascii="Trebuchet MS" w:hAnsi="Trebuchet MS" w:cs="Times New Roman"/>
          <w:b/>
          <w:bCs/>
        </w:rPr>
        <w:t xml:space="preserve">) pagini, semnate </w:t>
      </w:r>
      <w:proofErr w:type="spellStart"/>
      <w:r w:rsidRPr="00E760C9">
        <w:rPr>
          <w:rFonts w:ascii="Trebuchet MS" w:hAnsi="Trebuchet MS" w:cs="Times New Roman"/>
          <w:b/>
          <w:bCs/>
        </w:rPr>
        <w:t>şi</w:t>
      </w:r>
      <w:proofErr w:type="spellEnd"/>
      <w:r w:rsidRPr="00E760C9">
        <w:rPr>
          <w:rFonts w:ascii="Trebuchet MS" w:hAnsi="Trebuchet MS" w:cs="Times New Roman"/>
          <w:b/>
          <w:bCs/>
        </w:rPr>
        <w:t xml:space="preserve"> </w:t>
      </w:r>
      <w:r w:rsidR="008C3A73" w:rsidRPr="00E760C9">
        <w:rPr>
          <w:rFonts w:ascii="Trebuchet MS" w:hAnsi="Trebuchet MS" w:cs="Times New Roman"/>
          <w:b/>
          <w:bCs/>
        </w:rPr>
        <w:t>ștampilate</w:t>
      </w:r>
      <w:r w:rsidRPr="00E760C9">
        <w:rPr>
          <w:rFonts w:ascii="Trebuchet MS" w:hAnsi="Trebuchet MS" w:cs="Times New Roman"/>
          <w:b/>
          <w:bCs/>
        </w:rPr>
        <w:t>: 1 ex. pentru solicitant, 2 ex. se arhivează la A.P.M. Sibiu.</w:t>
      </w:r>
    </w:p>
    <w:p w:rsidR="008C3A73" w:rsidRDefault="00710304" w:rsidP="008C3A73">
      <w:pPr>
        <w:tabs>
          <w:tab w:val="left" w:pos="709"/>
          <w:tab w:val="left" w:pos="851"/>
        </w:tabs>
        <w:spacing w:after="0" w:line="360" w:lineRule="auto"/>
        <w:jc w:val="both"/>
        <w:rPr>
          <w:rFonts w:ascii="Times New Roman" w:eastAsia="Times New Roman" w:hAnsi="Times New Roman"/>
          <w:b/>
          <w:color w:val="000000"/>
          <w:sz w:val="28"/>
          <w:szCs w:val="28"/>
          <w:lang w:eastAsia="ro-RO"/>
        </w:rPr>
      </w:pPr>
      <w:r w:rsidRPr="00E760C9">
        <w:rPr>
          <w:rFonts w:ascii="Trebuchet MS" w:hAnsi="Trebuchet MS" w:cs="Times New Roman"/>
          <w:b/>
        </w:rPr>
        <w:t xml:space="preserve"> </w:t>
      </w:r>
    </w:p>
    <w:p w:rsidR="008C3A73" w:rsidRPr="008C3A73" w:rsidRDefault="008C3A73" w:rsidP="008C3A73">
      <w:pPr>
        <w:spacing w:after="0" w:line="240" w:lineRule="auto"/>
        <w:ind w:left="720" w:firstLine="720"/>
        <w:rPr>
          <w:rFonts w:ascii="Trebuchet MS" w:hAnsi="Trebuchet MS"/>
        </w:rPr>
      </w:pPr>
      <w:r>
        <w:rPr>
          <w:rFonts w:ascii="Times New Roman" w:eastAsia="Times New Roman" w:hAnsi="Times New Roman"/>
          <w:b/>
          <w:color w:val="000000"/>
          <w:sz w:val="28"/>
          <w:szCs w:val="28"/>
          <w:lang w:eastAsia="ro-RO"/>
        </w:rPr>
        <w:t xml:space="preserve">                 </w:t>
      </w:r>
      <w:r w:rsidRPr="008C3A73">
        <w:rPr>
          <w:rFonts w:ascii="Times New Roman" w:eastAsia="Times New Roman" w:hAnsi="Times New Roman"/>
          <w:color w:val="000000"/>
          <w:sz w:val="28"/>
          <w:szCs w:val="28"/>
          <w:lang w:eastAsia="ro-RO"/>
        </w:rPr>
        <w:t xml:space="preserve">                </w:t>
      </w:r>
      <w:r w:rsidRPr="008C3A73">
        <w:rPr>
          <w:rFonts w:ascii="Trebuchet MS" w:hAnsi="Trebuchet MS"/>
        </w:rPr>
        <w:t>DIRECTOR EXECUTIV,</w:t>
      </w:r>
    </w:p>
    <w:p w:rsidR="008C3A73" w:rsidRPr="008C3A73" w:rsidRDefault="008C3A73" w:rsidP="008C3A73">
      <w:pPr>
        <w:spacing w:after="0" w:line="240" w:lineRule="auto"/>
        <w:jc w:val="center"/>
        <w:rPr>
          <w:rFonts w:ascii="Trebuchet MS" w:hAnsi="Trebuchet MS"/>
        </w:rPr>
      </w:pPr>
      <w:r w:rsidRPr="008C3A73">
        <w:rPr>
          <w:rFonts w:ascii="Trebuchet MS" w:hAnsi="Trebuchet MS"/>
        </w:rPr>
        <w:t>Ciprian SIMULESCU</w:t>
      </w:r>
    </w:p>
    <w:p w:rsidR="008C3A73" w:rsidRPr="008C3A73" w:rsidRDefault="008C3A73" w:rsidP="008C3A73">
      <w:pPr>
        <w:spacing w:after="0" w:line="240" w:lineRule="auto"/>
        <w:ind w:left="360"/>
        <w:jc w:val="center"/>
        <w:rPr>
          <w:rFonts w:ascii="Trebuchet MS" w:hAnsi="Trebuchet MS"/>
        </w:rPr>
      </w:pPr>
    </w:p>
    <w:p w:rsidR="008C3A73" w:rsidRPr="008C3A73" w:rsidRDefault="008C3A73" w:rsidP="008C3A73">
      <w:pPr>
        <w:spacing w:after="0" w:line="240" w:lineRule="auto"/>
        <w:rPr>
          <w:rFonts w:ascii="Trebuchet MS" w:hAnsi="Trebuchet MS"/>
        </w:rPr>
      </w:pPr>
    </w:p>
    <w:p w:rsidR="00130F0A" w:rsidRDefault="008C3A73" w:rsidP="008C3A73">
      <w:pPr>
        <w:spacing w:after="0" w:line="240" w:lineRule="auto"/>
        <w:rPr>
          <w:rFonts w:ascii="Trebuchet MS" w:hAnsi="Trebuchet MS"/>
        </w:rPr>
      </w:pPr>
      <w:r w:rsidRPr="008C3A73">
        <w:rPr>
          <w:rFonts w:ascii="Trebuchet MS" w:hAnsi="Trebuchet MS"/>
        </w:rPr>
        <w:t xml:space="preserve">    </w:t>
      </w:r>
    </w:p>
    <w:p w:rsidR="00130F0A" w:rsidRDefault="00130F0A" w:rsidP="008C3A73">
      <w:pPr>
        <w:spacing w:after="0" w:line="240" w:lineRule="auto"/>
        <w:rPr>
          <w:rFonts w:ascii="Trebuchet MS" w:hAnsi="Trebuchet MS"/>
        </w:rPr>
      </w:pPr>
    </w:p>
    <w:p w:rsidR="008C3A73" w:rsidRPr="008C3A73" w:rsidRDefault="00130F0A" w:rsidP="008C3A73">
      <w:pPr>
        <w:spacing w:after="0" w:line="240" w:lineRule="auto"/>
        <w:rPr>
          <w:rFonts w:ascii="Trebuchet MS" w:hAnsi="Trebuchet MS"/>
        </w:rPr>
      </w:pPr>
      <w:r>
        <w:rPr>
          <w:rFonts w:ascii="Trebuchet MS" w:hAnsi="Trebuchet MS"/>
        </w:rPr>
        <w:t xml:space="preserve">       </w:t>
      </w:r>
      <w:r w:rsidR="008C3A73" w:rsidRPr="008C3A73">
        <w:rPr>
          <w:rFonts w:ascii="Trebuchet MS" w:hAnsi="Trebuchet MS"/>
        </w:rPr>
        <w:t xml:space="preserve"> ŞEF SERVICIU AVIZE, </w:t>
      </w:r>
      <w:r w:rsidR="008C3A73" w:rsidRPr="008C3A73">
        <w:rPr>
          <w:rFonts w:ascii="Trebuchet MS" w:hAnsi="Trebuchet MS"/>
        </w:rPr>
        <w:tab/>
      </w:r>
      <w:r w:rsidR="008C3A73" w:rsidRPr="008C3A73">
        <w:rPr>
          <w:rFonts w:ascii="Trebuchet MS" w:hAnsi="Trebuchet MS"/>
        </w:rPr>
        <w:tab/>
      </w:r>
      <w:r w:rsidR="008C3A73" w:rsidRPr="008C3A73">
        <w:rPr>
          <w:rFonts w:ascii="Trebuchet MS" w:hAnsi="Trebuchet MS"/>
        </w:rPr>
        <w:tab/>
        <w:t xml:space="preserve">                           </w:t>
      </w:r>
      <w:r>
        <w:rPr>
          <w:rFonts w:ascii="Trebuchet MS" w:hAnsi="Trebuchet MS"/>
        </w:rPr>
        <w:t xml:space="preserve">       </w:t>
      </w:r>
      <w:r w:rsidR="008C3A73" w:rsidRPr="008C3A73">
        <w:rPr>
          <w:rFonts w:ascii="Trebuchet MS" w:hAnsi="Trebuchet MS"/>
        </w:rPr>
        <w:t>ȘEF SERVICIU CALITATE</w:t>
      </w:r>
      <w:r>
        <w:rPr>
          <w:rFonts w:ascii="Trebuchet MS" w:hAnsi="Trebuchet MS"/>
        </w:rPr>
        <w:t>A</w:t>
      </w:r>
    </w:p>
    <w:p w:rsidR="008C3A73" w:rsidRPr="008C3A73" w:rsidRDefault="00130F0A" w:rsidP="008C3A73">
      <w:pPr>
        <w:spacing w:after="0" w:line="240" w:lineRule="auto"/>
        <w:rPr>
          <w:rFonts w:ascii="Trebuchet MS" w:hAnsi="Trebuchet MS"/>
        </w:rPr>
      </w:pPr>
      <w:r>
        <w:rPr>
          <w:rFonts w:ascii="Trebuchet MS" w:hAnsi="Trebuchet MS"/>
        </w:rPr>
        <w:t xml:space="preserve">     </w:t>
      </w:r>
      <w:r w:rsidR="008C3A73" w:rsidRPr="008C3A73">
        <w:rPr>
          <w:rFonts w:ascii="Trebuchet MS" w:hAnsi="Trebuchet MS"/>
        </w:rPr>
        <w:t>ACORDURI, AUTORIZAŢII,                                                       FACTORILOR DE MEDIU</w:t>
      </w:r>
    </w:p>
    <w:p w:rsidR="008C3A73" w:rsidRPr="008C3A73" w:rsidRDefault="008C3A73" w:rsidP="008C3A73">
      <w:pPr>
        <w:spacing w:after="0" w:line="240" w:lineRule="auto"/>
        <w:rPr>
          <w:rFonts w:ascii="Trebuchet MS" w:hAnsi="Trebuchet MS"/>
        </w:rPr>
      </w:pPr>
      <w:r w:rsidRPr="008C3A73">
        <w:rPr>
          <w:rFonts w:ascii="Trebuchet MS" w:hAnsi="Trebuchet MS"/>
        </w:rPr>
        <w:t xml:space="preserve"> </w:t>
      </w:r>
      <w:r w:rsidR="00130F0A">
        <w:rPr>
          <w:rFonts w:ascii="Trebuchet MS" w:hAnsi="Trebuchet MS"/>
        </w:rPr>
        <w:t xml:space="preserve">    </w:t>
      </w:r>
      <w:r w:rsidRPr="008C3A73">
        <w:rPr>
          <w:rFonts w:ascii="Trebuchet MS" w:hAnsi="Trebuchet MS"/>
        </w:rPr>
        <w:t>Ruxanda-Maria FLORIAN                                                               Flaviu TOMUȚĂ</w:t>
      </w:r>
    </w:p>
    <w:p w:rsidR="008C3A73" w:rsidRPr="008C3A73" w:rsidRDefault="008C3A73" w:rsidP="008C3A73">
      <w:pPr>
        <w:spacing w:after="0" w:line="240" w:lineRule="auto"/>
        <w:rPr>
          <w:rFonts w:ascii="Trebuchet MS" w:hAnsi="Trebuchet MS"/>
        </w:rPr>
      </w:pPr>
      <w:r w:rsidRPr="008C3A73">
        <w:rPr>
          <w:rFonts w:ascii="Trebuchet MS" w:hAnsi="Trebuchet MS"/>
        </w:rPr>
        <w:t xml:space="preserve">    </w:t>
      </w:r>
      <w:r w:rsidRPr="008C3A73">
        <w:rPr>
          <w:rFonts w:ascii="Trebuchet MS" w:hAnsi="Trebuchet MS"/>
        </w:rPr>
        <w:tab/>
      </w:r>
      <w:r w:rsidRPr="008C3A73">
        <w:rPr>
          <w:rFonts w:ascii="Trebuchet MS" w:hAnsi="Trebuchet MS"/>
        </w:rPr>
        <w:tab/>
      </w:r>
      <w:r w:rsidRPr="008C3A73">
        <w:rPr>
          <w:rFonts w:ascii="Trebuchet MS" w:hAnsi="Trebuchet MS"/>
        </w:rPr>
        <w:tab/>
        <w:t xml:space="preserve">                                      </w:t>
      </w:r>
    </w:p>
    <w:p w:rsidR="008C3A73" w:rsidRPr="008C3A73" w:rsidRDefault="008C3A73" w:rsidP="008C3A73">
      <w:pPr>
        <w:spacing w:after="0" w:line="240" w:lineRule="auto"/>
        <w:ind w:left="360"/>
        <w:jc w:val="center"/>
        <w:rPr>
          <w:rFonts w:ascii="Trebuchet MS" w:hAnsi="Trebuchet MS"/>
        </w:rPr>
      </w:pPr>
    </w:p>
    <w:p w:rsidR="008C3A73" w:rsidRPr="008C3A73" w:rsidRDefault="008C3A73" w:rsidP="008C3A73">
      <w:pPr>
        <w:spacing w:after="0" w:line="240" w:lineRule="auto"/>
        <w:ind w:left="360"/>
        <w:jc w:val="center"/>
        <w:rPr>
          <w:rFonts w:ascii="Trebuchet MS" w:hAnsi="Trebuchet MS"/>
        </w:rPr>
      </w:pPr>
    </w:p>
    <w:p w:rsidR="008C3A73" w:rsidRPr="008C3A73" w:rsidRDefault="008C3A73" w:rsidP="008C3A73">
      <w:pPr>
        <w:spacing w:after="0" w:line="240" w:lineRule="auto"/>
        <w:ind w:left="360"/>
        <w:jc w:val="center"/>
        <w:rPr>
          <w:rFonts w:ascii="Trebuchet MS" w:hAnsi="Trebuchet MS"/>
        </w:rPr>
      </w:pPr>
    </w:p>
    <w:p w:rsidR="008C3A73" w:rsidRPr="008C3A73" w:rsidRDefault="008C3A73" w:rsidP="008C3A73">
      <w:pPr>
        <w:spacing w:after="0" w:line="240" w:lineRule="auto"/>
        <w:ind w:left="360"/>
        <w:jc w:val="center"/>
        <w:rPr>
          <w:rFonts w:ascii="Trebuchet MS" w:hAnsi="Trebuchet MS"/>
        </w:rPr>
      </w:pPr>
    </w:p>
    <w:p w:rsidR="00D16ECF" w:rsidRPr="00604285" w:rsidRDefault="00D16ECF" w:rsidP="00D16ECF">
      <w:pPr>
        <w:spacing w:after="0" w:line="240" w:lineRule="auto"/>
        <w:ind w:left="1080" w:firstLine="360"/>
        <w:rPr>
          <w:rFonts w:ascii="Trebuchet MS" w:hAnsi="Trebuchet MS" w:cs="Times New Roman"/>
        </w:rPr>
      </w:pPr>
      <w:r>
        <w:rPr>
          <w:rFonts w:ascii="Trebuchet MS" w:hAnsi="Trebuchet MS"/>
        </w:rPr>
        <w:t xml:space="preserve"> </w:t>
      </w:r>
      <w:r w:rsidRPr="00604285">
        <w:rPr>
          <w:rFonts w:ascii="Trebuchet MS" w:hAnsi="Trebuchet MS" w:cs="Times New Roman"/>
        </w:rPr>
        <w:t xml:space="preserve">  ÎNTOCMIT, </w:t>
      </w:r>
      <w:r w:rsidRPr="00604285">
        <w:rPr>
          <w:rFonts w:ascii="Trebuchet MS" w:hAnsi="Trebuchet MS" w:cs="Times New Roman"/>
        </w:rPr>
        <w:tab/>
      </w:r>
      <w:r w:rsidRPr="00604285">
        <w:rPr>
          <w:rFonts w:ascii="Trebuchet MS" w:hAnsi="Trebuchet MS" w:cs="Times New Roman"/>
        </w:rPr>
        <w:tab/>
      </w:r>
      <w:r w:rsidRPr="00604285">
        <w:rPr>
          <w:rFonts w:ascii="Trebuchet MS" w:hAnsi="Trebuchet MS" w:cs="Times New Roman"/>
        </w:rPr>
        <w:tab/>
      </w:r>
      <w:r w:rsidRPr="00604285">
        <w:rPr>
          <w:rFonts w:ascii="Trebuchet MS" w:hAnsi="Trebuchet MS" w:cs="Times New Roman"/>
        </w:rPr>
        <w:tab/>
        <w:t xml:space="preserve">              </w:t>
      </w:r>
      <w:r w:rsidRPr="00604285">
        <w:rPr>
          <w:rFonts w:ascii="Trebuchet MS" w:hAnsi="Trebuchet MS" w:cs="Times New Roman"/>
        </w:rPr>
        <w:tab/>
      </w:r>
      <w:r>
        <w:rPr>
          <w:rFonts w:ascii="Trebuchet MS" w:hAnsi="Trebuchet MS" w:cs="Times New Roman"/>
        </w:rPr>
        <w:t xml:space="preserve">     </w:t>
      </w:r>
      <w:r w:rsidRPr="00604285">
        <w:rPr>
          <w:rFonts w:ascii="Trebuchet MS" w:hAnsi="Trebuchet MS" w:cs="Times New Roman"/>
        </w:rPr>
        <w:t xml:space="preserve">  ÎNTOCMIT,</w:t>
      </w:r>
    </w:p>
    <w:p w:rsidR="00D16ECF" w:rsidRPr="00604285" w:rsidRDefault="00D16ECF" w:rsidP="00D16ECF">
      <w:pPr>
        <w:spacing w:after="0" w:line="240" w:lineRule="auto"/>
        <w:ind w:left="360"/>
        <w:rPr>
          <w:rFonts w:ascii="Trebuchet MS" w:hAnsi="Trebuchet MS" w:cs="Times New Roman"/>
        </w:rPr>
      </w:pPr>
      <w:r w:rsidRPr="00604285">
        <w:rPr>
          <w:rFonts w:ascii="Trebuchet MS" w:hAnsi="Trebuchet MS" w:cs="Times New Roman"/>
        </w:rPr>
        <w:t xml:space="preserve">        Consilier Mariana SUCIU</w:t>
      </w:r>
      <w:r w:rsidRPr="00604285">
        <w:rPr>
          <w:rFonts w:ascii="Trebuchet MS" w:hAnsi="Trebuchet MS" w:cs="Times New Roman"/>
        </w:rPr>
        <w:tab/>
      </w:r>
      <w:r w:rsidRPr="00604285">
        <w:rPr>
          <w:rFonts w:ascii="Trebuchet MS" w:hAnsi="Trebuchet MS" w:cs="Times New Roman"/>
        </w:rPr>
        <w:tab/>
      </w:r>
      <w:r w:rsidRPr="00604285">
        <w:rPr>
          <w:rFonts w:ascii="Trebuchet MS" w:hAnsi="Trebuchet MS" w:cs="Times New Roman"/>
        </w:rPr>
        <w:tab/>
        <w:t xml:space="preserve">          </w:t>
      </w:r>
      <w:r>
        <w:rPr>
          <w:rFonts w:ascii="Trebuchet MS" w:hAnsi="Trebuchet MS" w:cs="Times New Roman"/>
        </w:rPr>
        <w:t xml:space="preserve">         </w:t>
      </w:r>
      <w:r w:rsidRPr="00604285">
        <w:rPr>
          <w:rFonts w:ascii="Trebuchet MS" w:hAnsi="Trebuchet MS" w:cs="Times New Roman"/>
        </w:rPr>
        <w:t>Consilier Gabriela CĂPĂȚÎNĂ</w:t>
      </w:r>
    </w:p>
    <w:p w:rsidR="00BD2295" w:rsidRPr="00E760C9" w:rsidRDefault="00BD2295" w:rsidP="00D16ECF">
      <w:pPr>
        <w:spacing w:after="0" w:line="240" w:lineRule="auto"/>
        <w:rPr>
          <w:rFonts w:ascii="Trebuchet MS" w:hAnsi="Trebuchet MS" w:cs="Times New Roman"/>
          <w:b/>
        </w:rPr>
      </w:pPr>
    </w:p>
    <w:sectPr w:rsidR="00BD2295" w:rsidRPr="00E760C9" w:rsidSect="002C379A">
      <w:footerReference w:type="default" r:id="rId8"/>
      <w:headerReference w:type="first" r:id="rId9"/>
      <w:footerReference w:type="first" r:id="rId10"/>
      <w:pgSz w:w="11906" w:h="16838"/>
      <w:pgMar w:top="1411" w:right="849" w:bottom="720" w:left="1276" w:header="432"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07B" w:rsidRDefault="0075507B" w:rsidP="00701AD3">
      <w:pPr>
        <w:spacing w:after="0" w:line="240" w:lineRule="auto"/>
      </w:pPr>
      <w:r>
        <w:separator/>
      </w:r>
    </w:p>
  </w:endnote>
  <w:endnote w:type="continuationSeparator" w:id="0">
    <w:p w:rsidR="0075507B" w:rsidRDefault="0075507B"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rPr>
      <w:id w:val="-1855335843"/>
      <w:docPartObj>
        <w:docPartGallery w:val="Page Numbers (Bottom of Page)"/>
        <w:docPartUnique/>
      </w:docPartObj>
    </w:sdtPr>
    <w:sdtEndPr/>
    <w:sdtContent>
      <w:p w:rsidR="00D16ECF" w:rsidRDefault="00D16ECF" w:rsidP="00D16ECF">
        <w:pPr>
          <w:pStyle w:val="Footer1"/>
          <w:rPr>
            <w:sz w:val="16"/>
            <w:szCs w:val="16"/>
          </w:rPr>
        </w:pPr>
        <w:r w:rsidRPr="00DD65FA">
          <w:rPr>
            <w:sz w:val="16"/>
            <w:szCs w:val="16"/>
          </w:rPr>
          <w:t>AGENȚ</w:t>
        </w:r>
        <w:r>
          <w:rPr>
            <w:sz w:val="16"/>
            <w:szCs w:val="16"/>
          </w:rPr>
          <w:t>IA PENTRU PROTECȚIA MEDIULUI SIBIU</w:t>
        </w:r>
      </w:p>
      <w:p w:rsidR="00D16ECF" w:rsidRPr="00FE758C" w:rsidRDefault="00D16ECF" w:rsidP="00D16ECF">
        <w:pPr>
          <w:pStyle w:val="Subsol"/>
          <w:rPr>
            <w:rFonts w:ascii="Trebuchet MS" w:hAnsi="Trebuchet MS"/>
            <w:b/>
            <w:bCs/>
            <w:sz w:val="16"/>
            <w:szCs w:val="16"/>
          </w:rPr>
        </w:pPr>
        <w:r>
          <w:rPr>
            <w:sz w:val="16"/>
            <w:szCs w:val="16"/>
          </w:rPr>
          <w:t xml:space="preserve">str. Hipodromului, nr. 2A, Sibiu, Cod poștal 550360                                                                                                                               </w:t>
        </w: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F6226">
          <w:rPr>
            <w:rFonts w:ascii="Trebuchet MS" w:hAnsi="Trebuchet MS"/>
            <w:b/>
            <w:bCs/>
            <w:noProof/>
            <w:sz w:val="16"/>
            <w:szCs w:val="16"/>
          </w:rPr>
          <w:t>9</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F6226">
          <w:rPr>
            <w:rFonts w:ascii="Trebuchet MS" w:hAnsi="Trebuchet MS"/>
            <w:b/>
            <w:bCs/>
            <w:noProof/>
            <w:sz w:val="16"/>
            <w:szCs w:val="16"/>
          </w:rPr>
          <w:t>9</w:t>
        </w:r>
        <w:r w:rsidRPr="00FE758C">
          <w:rPr>
            <w:rFonts w:ascii="Trebuchet MS" w:hAnsi="Trebuchet MS"/>
            <w:b/>
            <w:bCs/>
            <w:sz w:val="16"/>
            <w:szCs w:val="16"/>
          </w:rPr>
          <w:fldChar w:fldCharType="end"/>
        </w:r>
      </w:p>
      <w:p w:rsidR="00D16ECF" w:rsidRDefault="00D16ECF" w:rsidP="00D16ECF">
        <w:pPr>
          <w:pStyle w:val="Footer1"/>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rPr>
            <w:t>office@apmsb.anpm.ro</w:t>
          </w:r>
        </w:hyperlink>
        <w:r>
          <w:rPr>
            <w:rStyle w:val="Hyperlink"/>
            <w:color w:val="auto"/>
          </w:rPr>
          <w:t xml:space="preserve">; </w:t>
        </w:r>
        <w:r w:rsidRPr="001B47C8">
          <w:rPr>
            <w:sz w:val="16"/>
            <w:szCs w:val="16"/>
          </w:rPr>
          <w:t xml:space="preserve">website: </w:t>
        </w:r>
        <w:hyperlink r:id="rId2" w:history="1">
          <w:r w:rsidRPr="00DC7859">
            <w:rPr>
              <w:rStyle w:val="Hyperlink"/>
            </w:rPr>
            <w:t>http://apmsb.anpm.ro</w:t>
          </w:r>
        </w:hyperlink>
      </w:p>
      <w:tbl>
        <w:tblPr>
          <w:tblStyle w:val="Tabelgril"/>
          <w:tblW w:w="0" w:type="auto"/>
          <w:tblInd w:w="108" w:type="dxa"/>
          <w:tblLook w:val="04A0" w:firstRow="1" w:lastRow="0" w:firstColumn="1" w:lastColumn="0" w:noHBand="0" w:noVBand="1"/>
        </w:tblPr>
        <w:tblGrid>
          <w:gridCol w:w="6177"/>
        </w:tblGrid>
        <w:tr w:rsidR="00D16ECF" w:rsidTr="008F6CD9">
          <w:trPr>
            <w:trHeight w:val="70"/>
          </w:trPr>
          <w:tc>
            <w:tcPr>
              <w:tcW w:w="6177" w:type="dxa"/>
            </w:tcPr>
            <w:p w:rsidR="00D16ECF" w:rsidRPr="00BB6EE7" w:rsidRDefault="00D16ECF" w:rsidP="00D16ECF">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 xml:space="preserve">Operator de date cu </w:t>
              </w:r>
              <w:proofErr w:type="spellStart"/>
              <w:r w:rsidRPr="00DD65FA">
                <w:rPr>
                  <w:rFonts w:ascii="Trebuchet MS" w:hAnsi="Trebuchet MS" w:cs="Open Sans"/>
                  <w:color w:val="000000"/>
                  <w:sz w:val="16"/>
                  <w:szCs w:val="16"/>
                  <w:shd w:val="clear" w:color="auto" w:fill="FFFFFF"/>
                </w:rPr>
                <w:t>caracter</w:t>
              </w:r>
              <w:proofErr w:type="spellEnd"/>
              <w:r w:rsidRPr="00DD65FA">
                <w:rPr>
                  <w:rFonts w:ascii="Trebuchet MS" w:hAnsi="Trebuchet MS" w:cs="Open Sans"/>
                  <w:color w:val="000000"/>
                  <w:sz w:val="16"/>
                  <w:szCs w:val="16"/>
                  <w:shd w:val="clear" w:color="auto" w:fill="FFFFFF"/>
                </w:rPr>
                <w:t xml:space="preserve"> personal, conform </w:t>
              </w:r>
              <w:proofErr w:type="spellStart"/>
              <w:r w:rsidRPr="00DD65FA">
                <w:rPr>
                  <w:rFonts w:ascii="Trebuchet MS" w:hAnsi="Trebuchet MS" w:cs="Open Sans"/>
                  <w:color w:val="000000"/>
                  <w:sz w:val="16"/>
                  <w:szCs w:val="16"/>
                  <w:shd w:val="clear" w:color="auto" w:fill="FFFFFF"/>
                </w:rPr>
                <w:t>Regulamentului</w:t>
              </w:r>
              <w:proofErr w:type="spellEnd"/>
              <w:r w:rsidRPr="00DD65FA">
                <w:rPr>
                  <w:rFonts w:ascii="Trebuchet MS" w:hAnsi="Trebuchet MS" w:cs="Open Sans"/>
                  <w:color w:val="000000"/>
                  <w:sz w:val="16"/>
                  <w:szCs w:val="16"/>
                  <w:shd w:val="clear" w:color="auto" w:fill="FFFFFF"/>
                </w:rPr>
                <w:t xml:space="preserve"> (UE) 2016/679</w:t>
              </w:r>
            </w:p>
          </w:tc>
        </w:tr>
      </w:tbl>
      <w:p w:rsidR="008C3A73" w:rsidRDefault="0075507B">
        <w:pPr>
          <w:pStyle w:val="Subsol"/>
          <w:jc w:val="right"/>
        </w:pPr>
      </w:p>
    </w:sdtContent>
  </w:sdt>
  <w:p w:rsidR="00E760C9" w:rsidRPr="009E2C56" w:rsidRDefault="00E760C9" w:rsidP="00E760C9">
    <w:pPr>
      <w:tabs>
        <w:tab w:val="left" w:pos="8250"/>
      </w:tabs>
      <w:spacing w:after="0" w:line="240" w:lineRule="auto"/>
      <w:ind w:right="-1074"/>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C9" w:rsidRDefault="00E760C9" w:rsidP="00E760C9">
    <w:pPr>
      <w:pStyle w:val="Footer1"/>
      <w:ind w:left="284"/>
      <w:rPr>
        <w:sz w:val="16"/>
        <w:szCs w:val="16"/>
      </w:rPr>
    </w:pPr>
    <w:r w:rsidRPr="00DD65FA">
      <w:rPr>
        <w:sz w:val="16"/>
        <w:szCs w:val="16"/>
      </w:rPr>
      <w:t>AGENȚ</w:t>
    </w:r>
    <w:r>
      <w:rPr>
        <w:sz w:val="16"/>
        <w:szCs w:val="16"/>
      </w:rPr>
      <w:t>IA PENTRU PROTECȚIA MEDIULUI SIBIU</w:t>
    </w:r>
  </w:p>
  <w:p w:rsidR="00E760C9" w:rsidRPr="001B47C8" w:rsidRDefault="00E760C9" w:rsidP="00E760C9">
    <w:pPr>
      <w:pStyle w:val="Footer1"/>
      <w:ind w:left="284"/>
      <w:rPr>
        <w:sz w:val="16"/>
        <w:szCs w:val="16"/>
      </w:rPr>
    </w:pPr>
    <w:r>
      <w:rPr>
        <w:sz w:val="16"/>
        <w:szCs w:val="16"/>
      </w:rPr>
      <w:t>str. Hipodromului, nr. 2A, Sibiu, Cod poștal 550360</w:t>
    </w:r>
  </w:p>
  <w:p w:rsidR="00E760C9" w:rsidRDefault="00E760C9" w:rsidP="00E760C9">
    <w:pPr>
      <w:pStyle w:val="Footer1"/>
      <w:ind w:left="284"/>
      <w:rPr>
        <w:sz w:val="16"/>
        <w:szCs w:val="16"/>
      </w:rPr>
    </w:pPr>
    <w:r>
      <w:rPr>
        <w:sz w:val="16"/>
        <w:szCs w:val="16"/>
      </w:rPr>
      <w:t xml:space="preserve">Tel.: +4 0269 422 653    </w:t>
    </w:r>
    <w:r w:rsidRPr="001B47C8">
      <w:rPr>
        <w:sz w:val="16"/>
        <w:szCs w:val="16"/>
      </w:rPr>
      <w:t xml:space="preserve">e-mail: </w:t>
    </w:r>
    <w:hyperlink r:id="rId1" w:history="1">
      <w:r w:rsidRPr="00F20C8B">
        <w:rPr>
          <w:rStyle w:val="Hyperlink"/>
        </w:rPr>
        <w:t>office@apmsb.anpm.ro</w:t>
      </w:r>
    </w:hyperlink>
    <w:r>
      <w:rPr>
        <w:rStyle w:val="Hyperlink"/>
        <w:color w:val="auto"/>
      </w:rPr>
      <w:t xml:space="preserve">     </w:t>
    </w:r>
    <w:r w:rsidRPr="001B47C8">
      <w:rPr>
        <w:sz w:val="16"/>
        <w:szCs w:val="16"/>
      </w:rPr>
      <w:t xml:space="preserve">website: </w:t>
    </w:r>
    <w:hyperlink r:id="rId2" w:history="1">
      <w:r w:rsidRPr="00DC7859">
        <w:rPr>
          <w:rStyle w:val="Hyperlink"/>
        </w:rPr>
        <w:t>http://apmsb.anpm.ro</w:t>
      </w:r>
    </w:hyperlink>
  </w:p>
  <w:tbl>
    <w:tblPr>
      <w:tblStyle w:val="Tabelgril"/>
      <w:tblW w:w="0" w:type="auto"/>
      <w:tblInd w:w="284" w:type="dxa"/>
      <w:tblLook w:val="04A0" w:firstRow="1" w:lastRow="0" w:firstColumn="1" w:lastColumn="0" w:noHBand="0" w:noVBand="1"/>
    </w:tblPr>
    <w:tblGrid>
      <w:gridCol w:w="6001"/>
    </w:tblGrid>
    <w:tr w:rsidR="00E760C9" w:rsidTr="00EC5B7E">
      <w:trPr>
        <w:trHeight w:val="70"/>
      </w:trPr>
      <w:tc>
        <w:tcPr>
          <w:tcW w:w="6001" w:type="dxa"/>
        </w:tcPr>
        <w:p w:rsidR="00E760C9" w:rsidRPr="00BB6EE7" w:rsidRDefault="00E760C9" w:rsidP="00E760C9">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 xml:space="preserve">Operator de date cu </w:t>
          </w:r>
          <w:proofErr w:type="spellStart"/>
          <w:r w:rsidRPr="00DD65FA">
            <w:rPr>
              <w:rFonts w:ascii="Trebuchet MS" w:hAnsi="Trebuchet MS" w:cs="Open Sans"/>
              <w:color w:val="000000"/>
              <w:sz w:val="16"/>
              <w:szCs w:val="16"/>
              <w:shd w:val="clear" w:color="auto" w:fill="FFFFFF"/>
            </w:rPr>
            <w:t>caracter</w:t>
          </w:r>
          <w:proofErr w:type="spellEnd"/>
          <w:r w:rsidRPr="00DD65FA">
            <w:rPr>
              <w:rFonts w:ascii="Trebuchet MS" w:hAnsi="Trebuchet MS" w:cs="Open Sans"/>
              <w:color w:val="000000"/>
              <w:sz w:val="16"/>
              <w:szCs w:val="16"/>
              <w:shd w:val="clear" w:color="auto" w:fill="FFFFFF"/>
            </w:rPr>
            <w:t xml:space="preserve"> personal, conform </w:t>
          </w:r>
          <w:proofErr w:type="spellStart"/>
          <w:r w:rsidRPr="00DD65FA">
            <w:rPr>
              <w:rFonts w:ascii="Trebuchet MS" w:hAnsi="Trebuchet MS" w:cs="Open Sans"/>
              <w:color w:val="000000"/>
              <w:sz w:val="16"/>
              <w:szCs w:val="16"/>
              <w:shd w:val="clear" w:color="auto" w:fill="FFFFFF"/>
            </w:rPr>
            <w:t>Regulamentului</w:t>
          </w:r>
          <w:proofErr w:type="spellEnd"/>
          <w:r w:rsidRPr="00DD65FA">
            <w:rPr>
              <w:rFonts w:ascii="Trebuchet MS" w:hAnsi="Trebuchet MS" w:cs="Open Sans"/>
              <w:color w:val="000000"/>
              <w:sz w:val="16"/>
              <w:szCs w:val="16"/>
              <w:shd w:val="clear" w:color="auto" w:fill="FFFFFF"/>
            </w:rPr>
            <w:t xml:space="preserve"> (UE) 2016/679</w:t>
          </w:r>
        </w:p>
      </w:tc>
    </w:tr>
  </w:tbl>
  <w:p w:rsidR="00E760C9" w:rsidRPr="009E2C56" w:rsidRDefault="00E760C9" w:rsidP="00E760C9">
    <w:pPr>
      <w:tabs>
        <w:tab w:val="left" w:pos="8250"/>
      </w:tabs>
      <w:spacing w:after="0" w:line="240" w:lineRule="auto"/>
      <w:ind w:right="-1074"/>
      <w:rPr>
        <w:rFonts w:ascii="Times New Roman" w:hAnsi="Times New Roman"/>
      </w:rPr>
    </w:pPr>
    <w:r w:rsidRPr="009E2C56">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07B" w:rsidRDefault="0075507B" w:rsidP="00701AD3">
      <w:pPr>
        <w:spacing w:after="0" w:line="240" w:lineRule="auto"/>
      </w:pPr>
      <w:r>
        <w:separator/>
      </w:r>
    </w:p>
  </w:footnote>
  <w:footnote w:type="continuationSeparator" w:id="0">
    <w:p w:rsidR="0075507B" w:rsidRDefault="0075507B" w:rsidP="007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4" w:rsidRPr="00E760C9" w:rsidRDefault="00E760C9" w:rsidP="00E760C9">
    <w:pPr>
      <w:pStyle w:val="Antet"/>
    </w:pPr>
    <w:r>
      <w:rPr>
        <w:noProof/>
        <w:lang w:eastAsia="ro-RO"/>
      </w:rPr>
      <w:drawing>
        <wp:inline distT="0" distB="0" distL="0" distR="0" wp14:anchorId="5E52E5E2" wp14:editId="2D49ECD7">
          <wp:extent cx="6120765" cy="910839"/>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08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1FA"/>
    <w:multiLevelType w:val="hybridMultilevel"/>
    <w:tmpl w:val="E60A984C"/>
    <w:lvl w:ilvl="0" w:tplc="1842F978">
      <w:start w:val="1"/>
      <w:numFmt w:val="bullet"/>
      <w:lvlText w:val="-"/>
      <w:lvlJc w:val="left"/>
      <w:pPr>
        <w:ind w:left="760" w:hanging="360"/>
      </w:pPr>
      <w:rPr>
        <w:rFonts w:ascii="Calibri" w:eastAsia="Times New Roman" w:hAnsi="Calibri" w:cs="Calibri" w:hint="default"/>
      </w:rPr>
    </w:lvl>
    <w:lvl w:ilvl="1" w:tplc="04180003" w:tentative="1">
      <w:start w:val="1"/>
      <w:numFmt w:val="bullet"/>
      <w:lvlText w:val="o"/>
      <w:lvlJc w:val="left"/>
      <w:pPr>
        <w:ind w:left="1480" w:hanging="360"/>
      </w:pPr>
      <w:rPr>
        <w:rFonts w:ascii="Courier New" w:hAnsi="Courier New" w:cs="Courier New" w:hint="default"/>
      </w:rPr>
    </w:lvl>
    <w:lvl w:ilvl="2" w:tplc="04180005" w:tentative="1">
      <w:start w:val="1"/>
      <w:numFmt w:val="bullet"/>
      <w:lvlText w:val=""/>
      <w:lvlJc w:val="left"/>
      <w:pPr>
        <w:ind w:left="2200" w:hanging="360"/>
      </w:pPr>
      <w:rPr>
        <w:rFonts w:ascii="Wingdings" w:hAnsi="Wingdings" w:hint="default"/>
      </w:rPr>
    </w:lvl>
    <w:lvl w:ilvl="3" w:tplc="04180001" w:tentative="1">
      <w:start w:val="1"/>
      <w:numFmt w:val="bullet"/>
      <w:lvlText w:val=""/>
      <w:lvlJc w:val="left"/>
      <w:pPr>
        <w:ind w:left="2920" w:hanging="360"/>
      </w:pPr>
      <w:rPr>
        <w:rFonts w:ascii="Symbol" w:hAnsi="Symbol" w:hint="default"/>
      </w:rPr>
    </w:lvl>
    <w:lvl w:ilvl="4" w:tplc="04180003" w:tentative="1">
      <w:start w:val="1"/>
      <w:numFmt w:val="bullet"/>
      <w:lvlText w:val="o"/>
      <w:lvlJc w:val="left"/>
      <w:pPr>
        <w:ind w:left="3640" w:hanging="360"/>
      </w:pPr>
      <w:rPr>
        <w:rFonts w:ascii="Courier New" w:hAnsi="Courier New" w:cs="Courier New" w:hint="default"/>
      </w:rPr>
    </w:lvl>
    <w:lvl w:ilvl="5" w:tplc="04180005" w:tentative="1">
      <w:start w:val="1"/>
      <w:numFmt w:val="bullet"/>
      <w:lvlText w:val=""/>
      <w:lvlJc w:val="left"/>
      <w:pPr>
        <w:ind w:left="4360" w:hanging="360"/>
      </w:pPr>
      <w:rPr>
        <w:rFonts w:ascii="Wingdings" w:hAnsi="Wingdings" w:hint="default"/>
      </w:rPr>
    </w:lvl>
    <w:lvl w:ilvl="6" w:tplc="04180001" w:tentative="1">
      <w:start w:val="1"/>
      <w:numFmt w:val="bullet"/>
      <w:lvlText w:val=""/>
      <w:lvlJc w:val="left"/>
      <w:pPr>
        <w:ind w:left="5080" w:hanging="360"/>
      </w:pPr>
      <w:rPr>
        <w:rFonts w:ascii="Symbol" w:hAnsi="Symbol" w:hint="default"/>
      </w:rPr>
    </w:lvl>
    <w:lvl w:ilvl="7" w:tplc="04180003" w:tentative="1">
      <w:start w:val="1"/>
      <w:numFmt w:val="bullet"/>
      <w:lvlText w:val="o"/>
      <w:lvlJc w:val="left"/>
      <w:pPr>
        <w:ind w:left="5800" w:hanging="360"/>
      </w:pPr>
      <w:rPr>
        <w:rFonts w:ascii="Courier New" w:hAnsi="Courier New" w:cs="Courier New" w:hint="default"/>
      </w:rPr>
    </w:lvl>
    <w:lvl w:ilvl="8" w:tplc="04180005" w:tentative="1">
      <w:start w:val="1"/>
      <w:numFmt w:val="bullet"/>
      <w:lvlText w:val=""/>
      <w:lvlJc w:val="left"/>
      <w:pPr>
        <w:ind w:left="6520" w:hanging="360"/>
      </w:pPr>
      <w:rPr>
        <w:rFonts w:ascii="Wingdings" w:hAnsi="Wingdings" w:hint="default"/>
      </w:rPr>
    </w:lvl>
  </w:abstractNum>
  <w:abstractNum w:abstractNumId="1" w15:restartNumberingAfterBreak="0">
    <w:nsid w:val="13112393"/>
    <w:multiLevelType w:val="hybridMultilevel"/>
    <w:tmpl w:val="72F22EF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9A4E0C"/>
    <w:multiLevelType w:val="hybridMultilevel"/>
    <w:tmpl w:val="CFAEC322"/>
    <w:lvl w:ilvl="0" w:tplc="3C7E0486">
      <w:start w:val="7"/>
      <w:numFmt w:val="bullet"/>
      <w:lvlText w:val="-"/>
      <w:lvlJc w:val="left"/>
      <w:pPr>
        <w:ind w:left="644"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B34451B"/>
    <w:multiLevelType w:val="hybridMultilevel"/>
    <w:tmpl w:val="B3FC7FE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6495A"/>
    <w:multiLevelType w:val="hybridMultilevel"/>
    <w:tmpl w:val="6FD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00AF2"/>
    <w:multiLevelType w:val="hybridMultilevel"/>
    <w:tmpl w:val="1F00B32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35481"/>
    <w:multiLevelType w:val="hybridMultilevel"/>
    <w:tmpl w:val="1C229AB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D198E"/>
    <w:multiLevelType w:val="hybridMultilevel"/>
    <w:tmpl w:val="3AB6A85A"/>
    <w:lvl w:ilvl="0" w:tplc="DBA63366">
      <w:numFmt w:val="bullet"/>
      <w:lvlText w:val="•"/>
      <w:lvlJc w:val="left"/>
      <w:pPr>
        <w:ind w:left="1420" w:hanging="720"/>
      </w:pPr>
      <w:rPr>
        <w:rFonts w:ascii="Trebuchet MS" w:eastAsiaTheme="minorHAnsi" w:hAnsi="Trebuchet MS" w:cs="Calibri" w:hint="default"/>
      </w:rPr>
    </w:lvl>
    <w:lvl w:ilvl="1" w:tplc="04180003" w:tentative="1">
      <w:start w:val="1"/>
      <w:numFmt w:val="bullet"/>
      <w:lvlText w:val="o"/>
      <w:lvlJc w:val="left"/>
      <w:pPr>
        <w:ind w:left="1780" w:hanging="360"/>
      </w:pPr>
      <w:rPr>
        <w:rFonts w:ascii="Courier New" w:hAnsi="Courier New" w:cs="Courier New" w:hint="default"/>
      </w:rPr>
    </w:lvl>
    <w:lvl w:ilvl="2" w:tplc="04180005" w:tentative="1">
      <w:start w:val="1"/>
      <w:numFmt w:val="bullet"/>
      <w:lvlText w:val=""/>
      <w:lvlJc w:val="left"/>
      <w:pPr>
        <w:ind w:left="2500" w:hanging="360"/>
      </w:pPr>
      <w:rPr>
        <w:rFonts w:ascii="Wingdings" w:hAnsi="Wingdings" w:hint="default"/>
      </w:rPr>
    </w:lvl>
    <w:lvl w:ilvl="3" w:tplc="04180001" w:tentative="1">
      <w:start w:val="1"/>
      <w:numFmt w:val="bullet"/>
      <w:lvlText w:val=""/>
      <w:lvlJc w:val="left"/>
      <w:pPr>
        <w:ind w:left="3220" w:hanging="360"/>
      </w:pPr>
      <w:rPr>
        <w:rFonts w:ascii="Symbol" w:hAnsi="Symbol" w:hint="default"/>
      </w:rPr>
    </w:lvl>
    <w:lvl w:ilvl="4" w:tplc="04180003" w:tentative="1">
      <w:start w:val="1"/>
      <w:numFmt w:val="bullet"/>
      <w:lvlText w:val="o"/>
      <w:lvlJc w:val="left"/>
      <w:pPr>
        <w:ind w:left="3940" w:hanging="360"/>
      </w:pPr>
      <w:rPr>
        <w:rFonts w:ascii="Courier New" w:hAnsi="Courier New" w:cs="Courier New" w:hint="default"/>
      </w:rPr>
    </w:lvl>
    <w:lvl w:ilvl="5" w:tplc="04180005" w:tentative="1">
      <w:start w:val="1"/>
      <w:numFmt w:val="bullet"/>
      <w:lvlText w:val=""/>
      <w:lvlJc w:val="left"/>
      <w:pPr>
        <w:ind w:left="4660" w:hanging="360"/>
      </w:pPr>
      <w:rPr>
        <w:rFonts w:ascii="Wingdings" w:hAnsi="Wingdings" w:hint="default"/>
      </w:rPr>
    </w:lvl>
    <w:lvl w:ilvl="6" w:tplc="04180001" w:tentative="1">
      <w:start w:val="1"/>
      <w:numFmt w:val="bullet"/>
      <w:lvlText w:val=""/>
      <w:lvlJc w:val="left"/>
      <w:pPr>
        <w:ind w:left="5380" w:hanging="360"/>
      </w:pPr>
      <w:rPr>
        <w:rFonts w:ascii="Symbol" w:hAnsi="Symbol" w:hint="default"/>
      </w:rPr>
    </w:lvl>
    <w:lvl w:ilvl="7" w:tplc="04180003" w:tentative="1">
      <w:start w:val="1"/>
      <w:numFmt w:val="bullet"/>
      <w:lvlText w:val="o"/>
      <w:lvlJc w:val="left"/>
      <w:pPr>
        <w:ind w:left="6100" w:hanging="360"/>
      </w:pPr>
      <w:rPr>
        <w:rFonts w:ascii="Courier New" w:hAnsi="Courier New" w:cs="Courier New" w:hint="default"/>
      </w:rPr>
    </w:lvl>
    <w:lvl w:ilvl="8" w:tplc="04180005" w:tentative="1">
      <w:start w:val="1"/>
      <w:numFmt w:val="bullet"/>
      <w:lvlText w:val=""/>
      <w:lvlJc w:val="left"/>
      <w:pPr>
        <w:ind w:left="6820" w:hanging="360"/>
      </w:pPr>
      <w:rPr>
        <w:rFonts w:ascii="Wingdings" w:hAnsi="Wingdings" w:hint="default"/>
      </w:rPr>
    </w:lvl>
  </w:abstractNum>
  <w:abstractNum w:abstractNumId="9" w15:restartNumberingAfterBreak="0">
    <w:nsid w:val="22FF56BD"/>
    <w:multiLevelType w:val="hybridMultilevel"/>
    <w:tmpl w:val="95566C42"/>
    <w:lvl w:ilvl="0" w:tplc="5AEA4CD6">
      <w:start w:val="1"/>
      <w:numFmt w:val="bullet"/>
      <w:lvlText w:val=""/>
      <w:lvlJc w:val="left"/>
      <w:pPr>
        <w:ind w:left="9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377258"/>
    <w:multiLevelType w:val="hybridMultilevel"/>
    <w:tmpl w:val="227C49A8"/>
    <w:lvl w:ilvl="0" w:tplc="5EC654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1588E"/>
    <w:multiLevelType w:val="hybridMultilevel"/>
    <w:tmpl w:val="1DAEE42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42C5F"/>
    <w:multiLevelType w:val="hybridMultilevel"/>
    <w:tmpl w:val="C88E6502"/>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108BF"/>
    <w:multiLevelType w:val="hybridMultilevel"/>
    <w:tmpl w:val="7E5CF16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31868"/>
    <w:multiLevelType w:val="hybridMultilevel"/>
    <w:tmpl w:val="2724EF8A"/>
    <w:lvl w:ilvl="0" w:tplc="5C96778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0AC6B12"/>
    <w:multiLevelType w:val="hybridMultilevel"/>
    <w:tmpl w:val="FD5430E6"/>
    <w:lvl w:ilvl="0" w:tplc="298EAB7A">
      <w:numFmt w:val="bullet"/>
      <w:lvlText w:val="-"/>
      <w:lvlJc w:val="left"/>
      <w:pPr>
        <w:ind w:left="720" w:hanging="360"/>
      </w:pPr>
      <w:rPr>
        <w:rFonts w:ascii="Trebuchet MS" w:eastAsiaTheme="minorHAnsi" w:hAnsi="Trebuchet MS" w:cs="Calibri"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EA2641"/>
    <w:multiLevelType w:val="hybridMultilevel"/>
    <w:tmpl w:val="66A066BA"/>
    <w:lvl w:ilvl="0" w:tplc="1842F978">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25F1EC9"/>
    <w:multiLevelType w:val="hybridMultilevel"/>
    <w:tmpl w:val="62F60B24"/>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81CB1"/>
    <w:multiLevelType w:val="hybridMultilevel"/>
    <w:tmpl w:val="C33661AE"/>
    <w:lvl w:ilvl="0" w:tplc="5C9677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461DD4"/>
    <w:multiLevelType w:val="hybridMultilevel"/>
    <w:tmpl w:val="299CA7B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3F77C46"/>
    <w:multiLevelType w:val="hybridMultilevel"/>
    <w:tmpl w:val="33C2F9D4"/>
    <w:lvl w:ilvl="0" w:tplc="67F20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7B847DD"/>
    <w:multiLevelType w:val="hybridMultilevel"/>
    <w:tmpl w:val="5B44A6AE"/>
    <w:lvl w:ilvl="0" w:tplc="67A23BC6">
      <w:start w:val="1"/>
      <w:numFmt w:val="bullet"/>
      <w:lvlText w:val="-"/>
      <w:lvlJc w:val="left"/>
      <w:pPr>
        <w:ind w:left="781" w:hanging="360"/>
      </w:pPr>
      <w:rPr>
        <w:rFonts w:ascii="Garamond" w:eastAsia="Times New Roman" w:hAnsi="Garamond" w:cs="Aria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4" w15:restartNumberingAfterBreak="0">
    <w:nsid w:val="67C23B5F"/>
    <w:multiLevelType w:val="hybridMultilevel"/>
    <w:tmpl w:val="FB3CC360"/>
    <w:lvl w:ilvl="0" w:tplc="5AEA4CD6">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5" w15:restartNumberingAfterBreak="0">
    <w:nsid w:val="6DDE2B77"/>
    <w:multiLevelType w:val="hybridMultilevel"/>
    <w:tmpl w:val="714C0410"/>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7D1D02"/>
    <w:multiLevelType w:val="hybridMultilevel"/>
    <w:tmpl w:val="040C9A4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A5FFA"/>
    <w:multiLevelType w:val="hybridMultilevel"/>
    <w:tmpl w:val="722461D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D26D7"/>
    <w:multiLevelType w:val="hybridMultilevel"/>
    <w:tmpl w:val="83A6030E"/>
    <w:lvl w:ilvl="0" w:tplc="45F096B4">
      <w:start w:val="1"/>
      <w:numFmt w:val="bullet"/>
      <w:lvlText w:val="-"/>
      <w:lvlJc w:val="left"/>
      <w:pPr>
        <w:ind w:left="720" w:hanging="360"/>
      </w:pPr>
      <w:rPr>
        <w:rFonts w:ascii="Garamond" w:eastAsia="Calibri" w:hAnsi="Garamond" w:cs="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
  </w:num>
  <w:num w:numId="4">
    <w:abstractNumId w:val="23"/>
  </w:num>
  <w:num w:numId="5">
    <w:abstractNumId w:val="20"/>
  </w:num>
  <w:num w:numId="6">
    <w:abstractNumId w:val="6"/>
  </w:num>
  <w:num w:numId="7">
    <w:abstractNumId w:val="18"/>
  </w:num>
  <w:num w:numId="8">
    <w:abstractNumId w:val="25"/>
  </w:num>
  <w:num w:numId="9">
    <w:abstractNumId w:val="7"/>
  </w:num>
  <w:num w:numId="10">
    <w:abstractNumId w:val="5"/>
  </w:num>
  <w:num w:numId="11">
    <w:abstractNumId w:val="10"/>
  </w:num>
  <w:num w:numId="12">
    <w:abstractNumId w:val="4"/>
  </w:num>
  <w:num w:numId="13">
    <w:abstractNumId w:val="1"/>
  </w:num>
  <w:num w:numId="14">
    <w:abstractNumId w:val="28"/>
  </w:num>
  <w:num w:numId="15">
    <w:abstractNumId w:val="26"/>
  </w:num>
  <w:num w:numId="16">
    <w:abstractNumId w:val="11"/>
  </w:num>
  <w:num w:numId="17">
    <w:abstractNumId w:val="21"/>
  </w:num>
  <w:num w:numId="18">
    <w:abstractNumId w:val="13"/>
  </w:num>
  <w:num w:numId="19">
    <w:abstractNumId w:val="19"/>
  </w:num>
  <w:num w:numId="20">
    <w:abstractNumId w:val="27"/>
  </w:num>
  <w:num w:numId="21">
    <w:abstractNumId w:val="17"/>
  </w:num>
  <w:num w:numId="22">
    <w:abstractNumId w:val="3"/>
  </w:num>
  <w:num w:numId="23">
    <w:abstractNumId w:val="12"/>
  </w:num>
  <w:num w:numId="24">
    <w:abstractNumId w:val="14"/>
  </w:num>
  <w:num w:numId="25">
    <w:abstractNumId w:val="0"/>
  </w:num>
  <w:num w:numId="26">
    <w:abstractNumId w:val="8"/>
  </w:num>
  <w:num w:numId="27">
    <w:abstractNumId w:val="16"/>
  </w:num>
  <w:num w:numId="28">
    <w:abstractNumId w:val="15"/>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D3"/>
    <w:rsid w:val="0005082C"/>
    <w:rsid w:val="00057841"/>
    <w:rsid w:val="00064E04"/>
    <w:rsid w:val="0007523B"/>
    <w:rsid w:val="00077837"/>
    <w:rsid w:val="000833AD"/>
    <w:rsid w:val="00085D7E"/>
    <w:rsid w:val="000B2EBB"/>
    <w:rsid w:val="000D01DA"/>
    <w:rsid w:val="000F43CC"/>
    <w:rsid w:val="000F52F8"/>
    <w:rsid w:val="00103B90"/>
    <w:rsid w:val="00130F0A"/>
    <w:rsid w:val="0017198F"/>
    <w:rsid w:val="00176806"/>
    <w:rsid w:val="00191E4F"/>
    <w:rsid w:val="001A5233"/>
    <w:rsid w:val="001B60BD"/>
    <w:rsid w:val="001B7E05"/>
    <w:rsid w:val="001E22CC"/>
    <w:rsid w:val="001E3851"/>
    <w:rsid w:val="002106D8"/>
    <w:rsid w:val="0023322A"/>
    <w:rsid w:val="0026113D"/>
    <w:rsid w:val="00274EAF"/>
    <w:rsid w:val="00274FEF"/>
    <w:rsid w:val="002805B2"/>
    <w:rsid w:val="00282525"/>
    <w:rsid w:val="00293492"/>
    <w:rsid w:val="002B0EBD"/>
    <w:rsid w:val="002B50C7"/>
    <w:rsid w:val="002C131D"/>
    <w:rsid w:val="002C379A"/>
    <w:rsid w:val="002C5E73"/>
    <w:rsid w:val="00300185"/>
    <w:rsid w:val="00311D38"/>
    <w:rsid w:val="00341D47"/>
    <w:rsid w:val="003527E4"/>
    <w:rsid w:val="0036346D"/>
    <w:rsid w:val="00370D71"/>
    <w:rsid w:val="003713FB"/>
    <w:rsid w:val="0037285B"/>
    <w:rsid w:val="0037459B"/>
    <w:rsid w:val="00383A4B"/>
    <w:rsid w:val="00383DB5"/>
    <w:rsid w:val="00395969"/>
    <w:rsid w:val="003A4D18"/>
    <w:rsid w:val="003A5990"/>
    <w:rsid w:val="003C080E"/>
    <w:rsid w:val="003C1FD1"/>
    <w:rsid w:val="003C1FF5"/>
    <w:rsid w:val="003D7112"/>
    <w:rsid w:val="003E740C"/>
    <w:rsid w:val="00430C4E"/>
    <w:rsid w:val="004508A0"/>
    <w:rsid w:val="00451308"/>
    <w:rsid w:val="0045585C"/>
    <w:rsid w:val="00460120"/>
    <w:rsid w:val="004A7813"/>
    <w:rsid w:val="004B4B52"/>
    <w:rsid w:val="004C239C"/>
    <w:rsid w:val="004E2AFE"/>
    <w:rsid w:val="0050241B"/>
    <w:rsid w:val="0050466B"/>
    <w:rsid w:val="005105A0"/>
    <w:rsid w:val="00557D4F"/>
    <w:rsid w:val="00575F2A"/>
    <w:rsid w:val="00583A80"/>
    <w:rsid w:val="00593691"/>
    <w:rsid w:val="005A4181"/>
    <w:rsid w:val="005A41D4"/>
    <w:rsid w:val="005B078B"/>
    <w:rsid w:val="005C2452"/>
    <w:rsid w:val="005D31ED"/>
    <w:rsid w:val="005D7E22"/>
    <w:rsid w:val="005E4FCE"/>
    <w:rsid w:val="00610874"/>
    <w:rsid w:val="00630FBA"/>
    <w:rsid w:val="006310B2"/>
    <w:rsid w:val="00633DBA"/>
    <w:rsid w:val="0064541B"/>
    <w:rsid w:val="0064595A"/>
    <w:rsid w:val="00670518"/>
    <w:rsid w:val="006913C2"/>
    <w:rsid w:val="00693A23"/>
    <w:rsid w:val="00694F8C"/>
    <w:rsid w:val="006A1928"/>
    <w:rsid w:val="006A5DA4"/>
    <w:rsid w:val="006B54ED"/>
    <w:rsid w:val="006E1086"/>
    <w:rsid w:val="006F6226"/>
    <w:rsid w:val="0070159E"/>
    <w:rsid w:val="00701AD3"/>
    <w:rsid w:val="00710304"/>
    <w:rsid w:val="00711290"/>
    <w:rsid w:val="00744C5A"/>
    <w:rsid w:val="00745317"/>
    <w:rsid w:val="0075507B"/>
    <w:rsid w:val="00755BFE"/>
    <w:rsid w:val="00785301"/>
    <w:rsid w:val="007A2853"/>
    <w:rsid w:val="007A71A0"/>
    <w:rsid w:val="007C6ECD"/>
    <w:rsid w:val="007E4298"/>
    <w:rsid w:val="00822650"/>
    <w:rsid w:val="00833FEC"/>
    <w:rsid w:val="008404C1"/>
    <w:rsid w:val="00840CC1"/>
    <w:rsid w:val="00843EE9"/>
    <w:rsid w:val="00882721"/>
    <w:rsid w:val="008A24EC"/>
    <w:rsid w:val="008A48EC"/>
    <w:rsid w:val="008B6D82"/>
    <w:rsid w:val="008C3A73"/>
    <w:rsid w:val="008E2052"/>
    <w:rsid w:val="008E5A3B"/>
    <w:rsid w:val="00914625"/>
    <w:rsid w:val="009222EE"/>
    <w:rsid w:val="009226D5"/>
    <w:rsid w:val="0095476C"/>
    <w:rsid w:val="009607A3"/>
    <w:rsid w:val="00974A0D"/>
    <w:rsid w:val="00987104"/>
    <w:rsid w:val="009B3805"/>
    <w:rsid w:val="009B3ECF"/>
    <w:rsid w:val="009D64DD"/>
    <w:rsid w:val="009D7B3B"/>
    <w:rsid w:val="009E654D"/>
    <w:rsid w:val="009F5B51"/>
    <w:rsid w:val="00A037C6"/>
    <w:rsid w:val="00A062A1"/>
    <w:rsid w:val="00A0787C"/>
    <w:rsid w:val="00A109D4"/>
    <w:rsid w:val="00A134D4"/>
    <w:rsid w:val="00A35870"/>
    <w:rsid w:val="00A4010C"/>
    <w:rsid w:val="00A40793"/>
    <w:rsid w:val="00A45862"/>
    <w:rsid w:val="00A46A4E"/>
    <w:rsid w:val="00A71D20"/>
    <w:rsid w:val="00A731D4"/>
    <w:rsid w:val="00AB61A3"/>
    <w:rsid w:val="00AD09F2"/>
    <w:rsid w:val="00AD123B"/>
    <w:rsid w:val="00AE517B"/>
    <w:rsid w:val="00B022F0"/>
    <w:rsid w:val="00B06B80"/>
    <w:rsid w:val="00B309ED"/>
    <w:rsid w:val="00B362A3"/>
    <w:rsid w:val="00B36454"/>
    <w:rsid w:val="00B430D0"/>
    <w:rsid w:val="00B456E4"/>
    <w:rsid w:val="00B74128"/>
    <w:rsid w:val="00B74EDB"/>
    <w:rsid w:val="00B77FC1"/>
    <w:rsid w:val="00BC2E5A"/>
    <w:rsid w:val="00BC7FE0"/>
    <w:rsid w:val="00BD01DA"/>
    <w:rsid w:val="00BD2295"/>
    <w:rsid w:val="00BD41F2"/>
    <w:rsid w:val="00BF1570"/>
    <w:rsid w:val="00BF54FB"/>
    <w:rsid w:val="00C05814"/>
    <w:rsid w:val="00C11874"/>
    <w:rsid w:val="00C120CF"/>
    <w:rsid w:val="00C12907"/>
    <w:rsid w:val="00C14D18"/>
    <w:rsid w:val="00C169B8"/>
    <w:rsid w:val="00C41505"/>
    <w:rsid w:val="00C421F7"/>
    <w:rsid w:val="00C500EF"/>
    <w:rsid w:val="00C522AF"/>
    <w:rsid w:val="00C6255D"/>
    <w:rsid w:val="00C656CC"/>
    <w:rsid w:val="00C67233"/>
    <w:rsid w:val="00C74EF2"/>
    <w:rsid w:val="00C83FA1"/>
    <w:rsid w:val="00C91F2B"/>
    <w:rsid w:val="00C969E7"/>
    <w:rsid w:val="00CA284A"/>
    <w:rsid w:val="00CC4F6A"/>
    <w:rsid w:val="00D00A9D"/>
    <w:rsid w:val="00D14622"/>
    <w:rsid w:val="00D15572"/>
    <w:rsid w:val="00D16ECF"/>
    <w:rsid w:val="00D3112A"/>
    <w:rsid w:val="00D40FBF"/>
    <w:rsid w:val="00D41037"/>
    <w:rsid w:val="00D47405"/>
    <w:rsid w:val="00D514BD"/>
    <w:rsid w:val="00D545FE"/>
    <w:rsid w:val="00D54E84"/>
    <w:rsid w:val="00DA4092"/>
    <w:rsid w:val="00DB6FEC"/>
    <w:rsid w:val="00DB7A4A"/>
    <w:rsid w:val="00DC1708"/>
    <w:rsid w:val="00DC1854"/>
    <w:rsid w:val="00DD3A49"/>
    <w:rsid w:val="00DE6677"/>
    <w:rsid w:val="00DF0F76"/>
    <w:rsid w:val="00E12097"/>
    <w:rsid w:val="00E17D67"/>
    <w:rsid w:val="00E27377"/>
    <w:rsid w:val="00E32329"/>
    <w:rsid w:val="00E370BD"/>
    <w:rsid w:val="00E72E8A"/>
    <w:rsid w:val="00E73C46"/>
    <w:rsid w:val="00E760C9"/>
    <w:rsid w:val="00E77E63"/>
    <w:rsid w:val="00E87173"/>
    <w:rsid w:val="00E9423A"/>
    <w:rsid w:val="00EA1C78"/>
    <w:rsid w:val="00EB36BC"/>
    <w:rsid w:val="00EB7312"/>
    <w:rsid w:val="00EC086D"/>
    <w:rsid w:val="00EC4227"/>
    <w:rsid w:val="00EC7992"/>
    <w:rsid w:val="00ED4AC6"/>
    <w:rsid w:val="00ED6E92"/>
    <w:rsid w:val="00F11643"/>
    <w:rsid w:val="00F24A76"/>
    <w:rsid w:val="00F430E7"/>
    <w:rsid w:val="00F72BF5"/>
    <w:rsid w:val="00F9674C"/>
    <w:rsid w:val="00F97697"/>
    <w:rsid w:val="00FC5DC0"/>
    <w:rsid w:val="00FE57B4"/>
    <w:rsid w:val="00FE5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23C0C"/>
  <w15:docId w15:val="{E1A3E7E0-982E-49B9-80DB-43DEFF3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2">
    <w:name w:val="heading 2"/>
    <w:basedOn w:val="Normal"/>
    <w:next w:val="Normal"/>
    <w:link w:val="Titlu2Caracter"/>
    <w:uiPriority w:val="9"/>
    <w:qFormat/>
    <w:rsid w:val="007A71A0"/>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character" w:styleId="Robust">
    <w:name w:val="Strong"/>
    <w:qFormat/>
    <w:rsid w:val="005C2452"/>
    <w:rPr>
      <w:b/>
      <w:bCs/>
    </w:rPr>
  </w:style>
  <w:style w:type="table" w:styleId="Tabelgril">
    <w:name w:val="Table Grid"/>
    <w:basedOn w:val="TabelNormal"/>
    <w:uiPriority w:val="39"/>
    <w:rsid w:val="00BC2E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317"/>
    <w:pPr>
      <w:autoSpaceDE w:val="0"/>
      <w:autoSpaceDN w:val="0"/>
      <w:adjustRightInd w:val="0"/>
      <w:spacing w:after="0" w:line="240" w:lineRule="auto"/>
    </w:pPr>
    <w:rPr>
      <w:rFonts w:ascii="Palatino Linotype" w:eastAsia="Calibri" w:hAnsi="Palatino Linotype" w:cs="Palatino Linotype"/>
      <w:color w:val="000000"/>
      <w:sz w:val="24"/>
      <w:szCs w:val="24"/>
      <w:lang w:eastAsia="ro-RO"/>
    </w:rPr>
  </w:style>
  <w:style w:type="paragraph" w:styleId="Listparagraf">
    <w:name w:val="List Paragraph"/>
    <w:aliases w:val="Normal bullet 2,Bullet,List Paragraph1,Akapit z listą BS,Outlines a.b.c.,List_Paragraph,Multilevel para_II,Akapit z lista BS,ListaNumerotata1,bullets,Lettre d'introduction,Forth level,Listă colorată - Accentuare 11,Citation List,Bullet li"/>
    <w:basedOn w:val="Normal"/>
    <w:link w:val="ListparagrafCaracter"/>
    <w:uiPriority w:val="34"/>
    <w:qFormat/>
    <w:rsid w:val="00E87173"/>
    <w:pPr>
      <w:spacing w:after="200" w:line="276" w:lineRule="auto"/>
      <w:ind w:left="720"/>
      <w:contextualSpacing/>
    </w:pPr>
    <w:rPr>
      <w:rFonts w:ascii="Calibri" w:eastAsia="Calibri" w:hAnsi="Calibri" w:cs="Times New Roman"/>
      <w:lang w:val="en-US"/>
    </w:rPr>
  </w:style>
  <w:style w:type="paragraph" w:customStyle="1" w:styleId="MIRCEAChar">
    <w:name w:val="MIRCEA Char"/>
    <w:basedOn w:val="Textcomentariu"/>
    <w:link w:val="MIRCEACharChar"/>
    <w:rsid w:val="00A109D4"/>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basedOn w:val="TextcomentariuCaracter"/>
    <w:link w:val="MIRCEAChar"/>
    <w:rsid w:val="00A109D4"/>
    <w:rPr>
      <w:rFonts w:ascii="Arial Narrow" w:eastAsia="Times New Roman" w:hAnsi="Arial Narrow" w:cs="Times New Roman"/>
      <w:sz w:val="24"/>
      <w:szCs w:val="20"/>
      <w:lang w:val="de-AT" w:eastAsia="de-DE"/>
    </w:rPr>
  </w:style>
  <w:style w:type="paragraph" w:styleId="Textcomentariu">
    <w:name w:val="annotation text"/>
    <w:basedOn w:val="Normal"/>
    <w:link w:val="TextcomentariuCaracter"/>
    <w:uiPriority w:val="99"/>
    <w:semiHidden/>
    <w:unhideWhenUsed/>
    <w:rsid w:val="00A109D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109D4"/>
    <w:rPr>
      <w:sz w:val="20"/>
      <w:szCs w:val="20"/>
    </w:rPr>
  </w:style>
  <w:style w:type="character" w:customStyle="1" w:styleId="tli1">
    <w:name w:val="tli1"/>
    <w:rsid w:val="00383A4B"/>
  </w:style>
  <w:style w:type="character" w:customStyle="1" w:styleId="ListparagrafCaracter">
    <w:name w:val="Listă paragraf Caracter"/>
    <w:aliases w:val="Normal bullet 2 Caracter,Bullet Caracter,List Paragraph1 Caracter,Akapit z listą BS Caracter,Outlines a.b.c. Caracter,List_Paragraph Caracter,Multilevel para_II Caracter,Akapit z lista BS Caracter,ListaNumerotata1 Caracter"/>
    <w:link w:val="Listparagraf"/>
    <w:uiPriority w:val="34"/>
    <w:qFormat/>
    <w:locked/>
    <w:rsid w:val="009D7B3B"/>
    <w:rPr>
      <w:rFonts w:ascii="Calibri" w:eastAsia="Calibri" w:hAnsi="Calibri" w:cs="Times New Roman"/>
      <w:lang w:val="en-US"/>
    </w:rPr>
  </w:style>
  <w:style w:type="character" w:customStyle="1" w:styleId="TextnormalCharCaracterCaracter">
    <w:name w:val="Text normal Char Caracter Caracter"/>
    <w:link w:val="TextnormalCharCaracter"/>
    <w:locked/>
    <w:rsid w:val="009D7B3B"/>
    <w:rPr>
      <w:rFonts w:ascii="Arial" w:hAnsi="Arial" w:cs="Arial"/>
    </w:rPr>
  </w:style>
  <w:style w:type="paragraph" w:customStyle="1" w:styleId="TextnormalCharCaracter">
    <w:name w:val="Text normal Char Caracter"/>
    <w:link w:val="TextnormalCharCaracterCaracter"/>
    <w:rsid w:val="009D7B3B"/>
    <w:pPr>
      <w:widowControl w:val="0"/>
      <w:adjustRightInd w:val="0"/>
      <w:spacing w:before="80" w:line="360" w:lineRule="atLeast"/>
      <w:ind w:left="1304"/>
      <w:jc w:val="both"/>
    </w:pPr>
    <w:rPr>
      <w:rFonts w:ascii="Arial" w:hAnsi="Arial" w:cs="Arial"/>
    </w:rPr>
  </w:style>
  <w:style w:type="character" w:customStyle="1" w:styleId="sden">
    <w:name w:val="s_den"/>
    <w:basedOn w:val="Fontdeparagrafimplicit"/>
    <w:rsid w:val="00341D47"/>
  </w:style>
  <w:style w:type="character" w:customStyle="1" w:styleId="shdr">
    <w:name w:val="s_hdr"/>
    <w:basedOn w:val="Fontdeparagrafimplicit"/>
    <w:rsid w:val="00341D47"/>
  </w:style>
  <w:style w:type="character" w:customStyle="1" w:styleId="l5ghi1">
    <w:name w:val="l5_ghi1"/>
    <w:basedOn w:val="Fontdeparagrafimplicit"/>
    <w:rsid w:val="00DB6FEC"/>
    <w:rPr>
      <w:sz w:val="26"/>
      <w:szCs w:val="26"/>
      <w:shd w:val="clear" w:color="auto" w:fill="E0E0F0"/>
    </w:rPr>
  </w:style>
  <w:style w:type="character" w:customStyle="1" w:styleId="l5ghi2">
    <w:name w:val="l5_ghi2"/>
    <w:basedOn w:val="Fontdeparagrafimplicit"/>
    <w:rsid w:val="00DB6FEC"/>
    <w:rPr>
      <w:sz w:val="26"/>
      <w:szCs w:val="26"/>
      <w:shd w:val="clear" w:color="auto" w:fill="E0E0F0"/>
    </w:rPr>
  </w:style>
  <w:style w:type="paragraph" w:customStyle="1" w:styleId="Footer1">
    <w:name w:val="Footer1"/>
    <w:basedOn w:val="Subsol"/>
    <w:link w:val="footerChar"/>
    <w:qFormat/>
    <w:rsid w:val="00E760C9"/>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
    <w:name w:val="footer Char"/>
    <w:basedOn w:val="Fontdeparagrafimplicit"/>
    <w:link w:val="Footer1"/>
    <w:rsid w:val="00E760C9"/>
    <w:rPr>
      <w:rFonts w:ascii="Trebuchet MS" w:hAnsi="Trebuchet MS" w:cs="Open Sans"/>
      <w:color w:val="000000"/>
      <w:sz w:val="14"/>
      <w:szCs w:val="14"/>
    </w:rPr>
  </w:style>
  <w:style w:type="paragraph" w:styleId="NormalWeb">
    <w:name w:val="Normal (Web)"/>
    <w:basedOn w:val="Normal"/>
    <w:uiPriority w:val="99"/>
    <w:unhideWhenUsed/>
    <w:rsid w:val="00C83FA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itlu2Caracter">
    <w:name w:val="Titlu 2 Caracter"/>
    <w:basedOn w:val="Fontdeparagrafimplicit"/>
    <w:link w:val="Titlu2"/>
    <w:uiPriority w:val="9"/>
    <w:rsid w:val="007A71A0"/>
    <w:rPr>
      <w:rFonts w:ascii="Cambria" w:eastAsia="Times New Roman" w:hAnsi="Cambria" w:cs="Times New Roman"/>
      <w:b/>
      <w:bCs/>
      <w:color w:val="4F81BD"/>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81">
      <w:bodyDiv w:val="1"/>
      <w:marLeft w:val="0"/>
      <w:marRight w:val="0"/>
      <w:marTop w:val="0"/>
      <w:marBottom w:val="0"/>
      <w:divBdr>
        <w:top w:val="none" w:sz="0" w:space="0" w:color="auto"/>
        <w:left w:val="none" w:sz="0" w:space="0" w:color="auto"/>
        <w:bottom w:val="none" w:sz="0" w:space="0" w:color="auto"/>
        <w:right w:val="none" w:sz="0" w:space="0" w:color="auto"/>
      </w:divBdr>
    </w:div>
    <w:div w:id="68121682">
      <w:bodyDiv w:val="1"/>
      <w:marLeft w:val="0"/>
      <w:marRight w:val="0"/>
      <w:marTop w:val="0"/>
      <w:marBottom w:val="0"/>
      <w:divBdr>
        <w:top w:val="none" w:sz="0" w:space="0" w:color="auto"/>
        <w:left w:val="none" w:sz="0" w:space="0" w:color="auto"/>
        <w:bottom w:val="none" w:sz="0" w:space="0" w:color="auto"/>
        <w:right w:val="none" w:sz="0" w:space="0" w:color="auto"/>
      </w:divBdr>
    </w:div>
    <w:div w:id="625741637">
      <w:bodyDiv w:val="1"/>
      <w:marLeft w:val="0"/>
      <w:marRight w:val="0"/>
      <w:marTop w:val="0"/>
      <w:marBottom w:val="0"/>
      <w:divBdr>
        <w:top w:val="none" w:sz="0" w:space="0" w:color="auto"/>
        <w:left w:val="none" w:sz="0" w:space="0" w:color="auto"/>
        <w:bottom w:val="none" w:sz="0" w:space="0" w:color="auto"/>
        <w:right w:val="none" w:sz="0" w:space="0" w:color="auto"/>
      </w:divBdr>
    </w:div>
    <w:div w:id="742875420">
      <w:bodyDiv w:val="1"/>
      <w:marLeft w:val="0"/>
      <w:marRight w:val="0"/>
      <w:marTop w:val="0"/>
      <w:marBottom w:val="0"/>
      <w:divBdr>
        <w:top w:val="none" w:sz="0" w:space="0" w:color="auto"/>
        <w:left w:val="none" w:sz="0" w:space="0" w:color="auto"/>
        <w:bottom w:val="none" w:sz="0" w:space="0" w:color="auto"/>
        <w:right w:val="none" w:sz="0" w:space="0" w:color="auto"/>
      </w:divBdr>
    </w:div>
    <w:div w:id="839276392">
      <w:bodyDiv w:val="1"/>
      <w:marLeft w:val="0"/>
      <w:marRight w:val="0"/>
      <w:marTop w:val="0"/>
      <w:marBottom w:val="0"/>
      <w:divBdr>
        <w:top w:val="none" w:sz="0" w:space="0" w:color="auto"/>
        <w:left w:val="none" w:sz="0" w:space="0" w:color="auto"/>
        <w:bottom w:val="none" w:sz="0" w:space="0" w:color="auto"/>
        <w:right w:val="none" w:sz="0" w:space="0" w:color="auto"/>
      </w:divBdr>
    </w:div>
    <w:div w:id="1021708938">
      <w:bodyDiv w:val="1"/>
      <w:marLeft w:val="0"/>
      <w:marRight w:val="0"/>
      <w:marTop w:val="0"/>
      <w:marBottom w:val="0"/>
      <w:divBdr>
        <w:top w:val="none" w:sz="0" w:space="0" w:color="auto"/>
        <w:left w:val="none" w:sz="0" w:space="0" w:color="auto"/>
        <w:bottom w:val="none" w:sz="0" w:space="0" w:color="auto"/>
        <w:right w:val="none" w:sz="0" w:space="0" w:color="auto"/>
      </w:divBdr>
    </w:div>
    <w:div w:id="1079911626">
      <w:bodyDiv w:val="1"/>
      <w:marLeft w:val="0"/>
      <w:marRight w:val="0"/>
      <w:marTop w:val="0"/>
      <w:marBottom w:val="0"/>
      <w:divBdr>
        <w:top w:val="none" w:sz="0" w:space="0" w:color="auto"/>
        <w:left w:val="none" w:sz="0" w:space="0" w:color="auto"/>
        <w:bottom w:val="none" w:sz="0" w:space="0" w:color="auto"/>
        <w:right w:val="none" w:sz="0" w:space="0" w:color="auto"/>
      </w:divBdr>
    </w:div>
    <w:div w:id="12702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7B9E-1A85-4A5B-B643-A9E5AB11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3398</Words>
  <Characters>19711</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Tolciu</dc:creator>
  <cp:keywords/>
  <dc:description/>
  <cp:lastModifiedBy>Mariana Suciu</cp:lastModifiedBy>
  <cp:revision>9</cp:revision>
  <cp:lastPrinted>2024-02-13T08:19:00Z</cp:lastPrinted>
  <dcterms:created xsi:type="dcterms:W3CDTF">2024-01-31T11:42:00Z</dcterms:created>
  <dcterms:modified xsi:type="dcterms:W3CDTF">2024-07-10T06:15:00Z</dcterms:modified>
</cp:coreProperties>
</file>