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B6626" w14:textId="0C28311C" w:rsidR="002F7F07" w:rsidRPr="00D83945" w:rsidRDefault="00DE792C" w:rsidP="00D83945">
      <w:pPr>
        <w:spacing w:after="0" w:line="240" w:lineRule="auto"/>
        <w:rPr>
          <w:rFonts w:ascii="Trebuchet MS" w:hAnsi="Trebuchet MS"/>
        </w:rPr>
      </w:pPr>
      <w:r w:rsidRPr="00D83945">
        <w:rPr>
          <w:rFonts w:ascii="Trebuchet MS" w:hAnsi="Trebuchet MS"/>
        </w:rPr>
        <w:t xml:space="preserve">Nr. </w:t>
      </w:r>
    </w:p>
    <w:p w14:paraId="59389FE4" w14:textId="26287DA0" w:rsidR="00522074" w:rsidRPr="00D83945" w:rsidRDefault="00522074" w:rsidP="00D83945">
      <w:pPr>
        <w:spacing w:after="0" w:line="240" w:lineRule="auto"/>
        <w:rPr>
          <w:rFonts w:ascii="Trebuchet MS" w:hAnsi="Trebuchet MS"/>
        </w:rPr>
      </w:pPr>
      <w:r w:rsidRPr="00D83945">
        <w:rPr>
          <w:rFonts w:ascii="Trebuchet MS" w:hAnsi="Trebuchet MS"/>
        </w:rPr>
        <w:t xml:space="preserve">Referitor dosar nr. </w:t>
      </w:r>
      <w:r w:rsidR="00D83945" w:rsidRPr="00D83945">
        <w:rPr>
          <w:rFonts w:ascii="Trebuchet MS" w:hAnsi="Trebuchet MS"/>
        </w:rPr>
        <w:t>15266/6033/25.08.2023</w:t>
      </w:r>
    </w:p>
    <w:p w14:paraId="7A682A01" w14:textId="77777777" w:rsidR="00D83945" w:rsidRPr="00D83945" w:rsidRDefault="00D83945" w:rsidP="00D83945">
      <w:pPr>
        <w:spacing w:after="0" w:line="276" w:lineRule="auto"/>
        <w:ind w:left="284"/>
        <w:rPr>
          <w:rFonts w:ascii="Trebuchet MS" w:eastAsia="Times New Roman" w:hAnsi="Trebuchet MS"/>
          <w:b/>
          <w:lang w:eastAsia="ro-RO"/>
        </w:rPr>
      </w:pPr>
    </w:p>
    <w:p w14:paraId="6C5AD706" w14:textId="0E635816" w:rsidR="00522074" w:rsidRPr="00D83945" w:rsidRDefault="00374E94" w:rsidP="00374E94">
      <w:pPr>
        <w:keepNext/>
        <w:tabs>
          <w:tab w:val="center" w:pos="5083"/>
        </w:tabs>
        <w:autoSpaceDE w:val="0"/>
        <w:autoSpaceDN w:val="0"/>
        <w:adjustRightInd w:val="0"/>
        <w:spacing w:after="0" w:line="240" w:lineRule="auto"/>
        <w:ind w:firstLine="420"/>
        <w:outlineLvl w:val="0"/>
        <w:rPr>
          <w:rFonts w:ascii="Trebuchet MS" w:eastAsia="Times New Roman" w:hAnsi="Trebuchet MS"/>
          <w:b/>
          <w:bCs/>
          <w:lang w:eastAsia="ro-RO"/>
        </w:rPr>
      </w:pPr>
      <w:r w:rsidRPr="00D83945">
        <w:rPr>
          <w:rFonts w:ascii="Trebuchet MS" w:eastAsia="Times New Roman" w:hAnsi="Trebuchet MS"/>
          <w:b/>
          <w:lang w:eastAsia="ro-RO"/>
        </w:rPr>
        <w:tab/>
      </w:r>
      <w:r w:rsidR="00522074" w:rsidRPr="00D83945">
        <w:rPr>
          <w:rFonts w:ascii="Trebuchet MS" w:eastAsia="Times New Roman" w:hAnsi="Trebuchet MS"/>
          <w:b/>
          <w:lang w:eastAsia="ro-RO"/>
        </w:rPr>
        <w:t>DECIZIA ETAPEI DE ÎNCADRARE</w:t>
      </w:r>
    </w:p>
    <w:p w14:paraId="73F80247" w14:textId="6FE03C60" w:rsidR="00522074" w:rsidRPr="00D83945" w:rsidRDefault="002F7F07" w:rsidP="002F7F07">
      <w:pPr>
        <w:keepNext/>
        <w:tabs>
          <w:tab w:val="center" w:pos="4987"/>
          <w:tab w:val="left" w:pos="7650"/>
        </w:tabs>
        <w:spacing w:after="0" w:line="240" w:lineRule="auto"/>
        <w:jc w:val="center"/>
        <w:outlineLvl w:val="1"/>
        <w:rPr>
          <w:rFonts w:ascii="Trebuchet MS" w:eastAsia="SimSun" w:hAnsi="Trebuchet MS"/>
          <w:b/>
          <w:bCs/>
          <w:iCs/>
          <w:color w:val="FF0000"/>
        </w:rPr>
      </w:pPr>
      <w:r w:rsidRPr="00D83945">
        <w:rPr>
          <w:rFonts w:ascii="Trebuchet MS" w:eastAsia="SimSun" w:hAnsi="Trebuchet MS"/>
          <w:b/>
          <w:bCs/>
          <w:iCs/>
          <w:color w:val="FF0000"/>
        </w:rPr>
        <w:t xml:space="preserve">     Nr. din  .2024</w:t>
      </w:r>
    </w:p>
    <w:p w14:paraId="0C7C5CCD" w14:textId="77777777" w:rsidR="00522074" w:rsidRPr="00D83945" w:rsidRDefault="00522074" w:rsidP="00522074">
      <w:pPr>
        <w:spacing w:after="0"/>
        <w:rPr>
          <w:rFonts w:ascii="Times New Roman" w:hAnsi="Times New Roman"/>
          <w:color w:val="FF0000"/>
          <w:sz w:val="28"/>
          <w:szCs w:val="28"/>
        </w:rPr>
      </w:pPr>
    </w:p>
    <w:p w14:paraId="2CBCDEB6" w14:textId="6BCC3EF5" w:rsidR="00522074" w:rsidRPr="00D83945" w:rsidRDefault="00522074" w:rsidP="00F16520">
      <w:pPr>
        <w:spacing w:after="0" w:line="276" w:lineRule="auto"/>
        <w:jc w:val="both"/>
        <w:rPr>
          <w:rFonts w:ascii="Trebuchet MS" w:eastAsia="Times New Roman" w:hAnsi="Trebuchet MS"/>
          <w:lang w:eastAsia="ro-RO"/>
        </w:rPr>
      </w:pPr>
      <w:r w:rsidRPr="00D83945">
        <w:rPr>
          <w:rFonts w:ascii="Trebuchet MS" w:eastAsia="Times New Roman" w:hAnsi="Trebuchet MS"/>
          <w:lang w:eastAsia="ro-RO"/>
        </w:rPr>
        <w:t xml:space="preserve">   Ca urmare a solicitării depuse de</w:t>
      </w:r>
      <w:r w:rsidRPr="00D83945">
        <w:rPr>
          <w:rFonts w:ascii="Trebuchet MS" w:eastAsia="Times New Roman" w:hAnsi="Trebuchet MS"/>
          <w:b/>
          <w:lang w:eastAsia="ro-RO"/>
        </w:rPr>
        <w:t xml:space="preserve"> </w:t>
      </w:r>
      <w:r w:rsidR="00D83945" w:rsidRPr="00D83945">
        <w:rPr>
          <w:rFonts w:ascii="Trebuchet MS" w:eastAsia="Times New Roman" w:hAnsi="Trebuchet MS"/>
          <w:b/>
          <w:lang w:eastAsia="ro-RO"/>
        </w:rPr>
        <w:t xml:space="preserve">ORAȘUL AGNITA, </w:t>
      </w:r>
      <w:r w:rsidR="00D83945" w:rsidRPr="00D83945">
        <w:rPr>
          <w:rFonts w:ascii="Trebuchet MS" w:eastAsia="Times New Roman" w:hAnsi="Trebuchet MS"/>
          <w:lang w:eastAsia="ro-RO"/>
        </w:rPr>
        <w:t>cu sediul în loc. Agnita, P-ța Republicii, nr. 19, jud. Sibiu</w:t>
      </w:r>
      <w:r w:rsidR="00D83945" w:rsidRPr="00D83945">
        <w:rPr>
          <w:rFonts w:ascii="Trebuchet MS" w:eastAsia="Times New Roman" w:hAnsi="Trebuchet MS"/>
          <w:lang w:val="en-US" w:eastAsia="ro-RO"/>
        </w:rPr>
        <w:t xml:space="preserve"> </w:t>
      </w:r>
      <w:r w:rsidR="00D83945" w:rsidRPr="00D83945">
        <w:rPr>
          <w:rFonts w:ascii="Trebuchet MS" w:eastAsia="Times New Roman" w:hAnsi="Trebuchet MS"/>
          <w:lang w:eastAsia="ro-RO"/>
        </w:rPr>
        <w:t>pentru proiectul</w:t>
      </w:r>
      <w:r w:rsidR="00D83945" w:rsidRPr="00D83945">
        <w:rPr>
          <w:rFonts w:ascii="Trebuchet MS" w:eastAsia="Times New Roman" w:hAnsi="Trebuchet MS"/>
          <w:b/>
          <w:lang w:eastAsia="ro-RO"/>
        </w:rPr>
        <w:t xml:space="preserve"> Înființare centru de colectare prin aport voluntar în orașul Agnita, jud. Sibiu, </w:t>
      </w:r>
      <w:r w:rsidR="00D83945" w:rsidRPr="00D83945">
        <w:rPr>
          <w:rFonts w:ascii="Trebuchet MS" w:eastAsia="Times New Roman" w:hAnsi="Trebuchet MS"/>
          <w:lang w:eastAsia="ro-RO"/>
        </w:rPr>
        <w:t>propus a fi amplasat în loc</w:t>
      </w:r>
      <w:r w:rsidR="00D83945" w:rsidRPr="00D83945">
        <w:rPr>
          <w:rFonts w:ascii="Trebuchet MS" w:eastAsia="Times New Roman" w:hAnsi="Trebuchet MS"/>
          <w:b/>
          <w:lang w:eastAsia="ro-RO"/>
        </w:rPr>
        <w:t xml:space="preserve">. Agnita, intravilan, </w:t>
      </w:r>
      <w:proofErr w:type="spellStart"/>
      <w:r w:rsidR="00D83945" w:rsidRPr="00D83945">
        <w:rPr>
          <w:rFonts w:ascii="Trebuchet MS" w:eastAsia="Times New Roman" w:hAnsi="Trebuchet MS"/>
          <w:b/>
          <w:lang w:eastAsia="ro-RO"/>
        </w:rPr>
        <w:t>f.n</w:t>
      </w:r>
      <w:proofErr w:type="spellEnd"/>
      <w:r w:rsidR="00D83945" w:rsidRPr="00D83945">
        <w:rPr>
          <w:rFonts w:ascii="Trebuchet MS" w:eastAsia="Times New Roman" w:hAnsi="Trebuchet MS"/>
          <w:b/>
          <w:lang w:eastAsia="ro-RO"/>
        </w:rPr>
        <w:t>., CF 108716</w:t>
      </w:r>
      <w:r w:rsidRPr="00D83945">
        <w:rPr>
          <w:rFonts w:ascii="Trebuchet MS" w:eastAsia="Times New Roman" w:hAnsi="Trebuchet MS"/>
          <w:bCs/>
          <w:lang w:eastAsia="ro-RO"/>
        </w:rPr>
        <w:t xml:space="preserve">, județul </w:t>
      </w:r>
      <w:r w:rsidRPr="00D83945">
        <w:rPr>
          <w:rFonts w:ascii="Trebuchet MS" w:eastAsia="Times New Roman" w:hAnsi="Trebuchet MS"/>
          <w:b/>
          <w:bCs/>
          <w:lang w:eastAsia="ro-RO"/>
        </w:rPr>
        <w:t>Sibiu</w:t>
      </w:r>
      <w:r w:rsidR="00D83945" w:rsidRPr="00D83945">
        <w:rPr>
          <w:rFonts w:ascii="Trebuchet MS" w:eastAsia="Times New Roman" w:hAnsi="Trebuchet MS"/>
          <w:bCs/>
          <w:lang w:eastAsia="ro-RO"/>
        </w:rPr>
        <w:t>,</w:t>
      </w:r>
      <w:r w:rsidRPr="00D83945">
        <w:rPr>
          <w:rFonts w:ascii="Trebuchet MS" w:eastAsia="Times New Roman" w:hAnsi="Trebuchet MS"/>
          <w:lang w:eastAsia="ro-RO"/>
        </w:rPr>
        <w:t xml:space="preserve"> înregistrată la Agenția pentru Protecția Mediului Sibiu cu nr.</w:t>
      </w:r>
      <w:r w:rsidRPr="00D83945">
        <w:rPr>
          <w:rFonts w:ascii="Trebuchet MS" w:hAnsi="Trebuchet MS"/>
          <w:bCs/>
        </w:rPr>
        <w:t xml:space="preserve"> </w:t>
      </w:r>
      <w:r w:rsidR="00D83945" w:rsidRPr="00D83945">
        <w:rPr>
          <w:rFonts w:ascii="Trebuchet MS" w:hAnsi="Trebuchet MS"/>
        </w:rPr>
        <w:t>15266/6033/25.08.2023</w:t>
      </w:r>
      <w:r w:rsidR="00374E94" w:rsidRPr="00D83945">
        <w:rPr>
          <w:rFonts w:ascii="Trebuchet MS" w:hAnsi="Trebuchet MS"/>
          <w:bCs/>
        </w:rPr>
        <w:t xml:space="preserve"> </w:t>
      </w:r>
      <w:r w:rsidR="00071819" w:rsidRPr="00D83945">
        <w:rPr>
          <w:rFonts w:ascii="Trebuchet MS" w:hAnsi="Trebuchet MS"/>
          <w:bCs/>
        </w:rPr>
        <w:t>și a completărilor</w:t>
      </w:r>
      <w:r w:rsidR="00374E94" w:rsidRPr="00D83945">
        <w:rPr>
          <w:rFonts w:ascii="Trebuchet MS" w:hAnsi="Trebuchet MS"/>
          <w:bCs/>
        </w:rPr>
        <w:t xml:space="preserve"> ulterioare</w:t>
      </w:r>
      <w:r w:rsidR="00071819" w:rsidRPr="00D83945">
        <w:rPr>
          <w:rFonts w:ascii="Trebuchet MS" w:eastAsia="Times New Roman" w:hAnsi="Trebuchet MS"/>
          <w:lang w:eastAsia="ro-RO"/>
        </w:rPr>
        <w:t xml:space="preserve">, </w:t>
      </w:r>
      <w:r w:rsidRPr="00D83945">
        <w:rPr>
          <w:rFonts w:ascii="Trebuchet MS" w:hAnsi="Trebuchet MS"/>
        </w:rPr>
        <w:t xml:space="preserve">în baza </w:t>
      </w:r>
      <w:r w:rsidRPr="00D83945">
        <w:rPr>
          <w:rFonts w:ascii="Trebuchet MS" w:eastAsia="Times New Roman" w:hAnsi="Trebuchet MS"/>
          <w:lang w:eastAsia="ro-RO"/>
        </w:rPr>
        <w:t>Legii nr. 292 din 2018</w:t>
      </w:r>
      <w:r w:rsidRPr="00D83945">
        <w:rPr>
          <w:rFonts w:ascii="Trebuchet MS" w:hAnsi="Trebuchet MS"/>
        </w:rPr>
        <w:t xml:space="preserve"> privind evaluarea impactului anumitor proiecte publice </w:t>
      </w:r>
      <w:proofErr w:type="spellStart"/>
      <w:r w:rsidRPr="00D83945">
        <w:rPr>
          <w:rFonts w:ascii="Trebuchet MS" w:hAnsi="Trebuchet MS"/>
        </w:rPr>
        <w:t>şi</w:t>
      </w:r>
      <w:proofErr w:type="spellEnd"/>
      <w:r w:rsidRPr="00D83945">
        <w:rPr>
          <w:rFonts w:ascii="Trebuchet MS" w:hAnsi="Trebuchet MS"/>
        </w:rPr>
        <w:t xml:space="preserve"> private asupra mediului și a Ordonanței de urgență a Guvernului nr. 57/2007 privind regimul ariilor naturale protejate, conservarea habitatelor naturale, a florei </w:t>
      </w:r>
      <w:proofErr w:type="spellStart"/>
      <w:r w:rsidRPr="00D83945">
        <w:rPr>
          <w:rFonts w:ascii="Trebuchet MS" w:hAnsi="Trebuchet MS"/>
        </w:rPr>
        <w:t>şi</w:t>
      </w:r>
      <w:proofErr w:type="spellEnd"/>
      <w:r w:rsidRPr="00D83945">
        <w:rPr>
          <w:rFonts w:ascii="Trebuchet MS" w:hAnsi="Trebuchet MS"/>
        </w:rPr>
        <w:t xml:space="preserve"> faunei sălbatice, aprobată cu modificări și completări prin Legea nr. 49/2011, cu modificările </w:t>
      </w:r>
      <w:proofErr w:type="spellStart"/>
      <w:r w:rsidRPr="00D83945">
        <w:rPr>
          <w:rFonts w:ascii="Trebuchet MS" w:hAnsi="Trebuchet MS"/>
        </w:rPr>
        <w:t>şi</w:t>
      </w:r>
      <w:proofErr w:type="spellEnd"/>
      <w:r w:rsidRPr="00D83945">
        <w:rPr>
          <w:rFonts w:ascii="Trebuchet MS" w:hAnsi="Trebuchet MS"/>
        </w:rPr>
        <w:t xml:space="preserve"> completările ulterioare, </w:t>
      </w:r>
    </w:p>
    <w:p w14:paraId="64B8B03A" w14:textId="43EEE1FA" w:rsidR="00522074" w:rsidRPr="00D83945" w:rsidRDefault="00522074" w:rsidP="00071819">
      <w:pPr>
        <w:spacing w:after="0" w:line="276" w:lineRule="auto"/>
        <w:ind w:firstLine="720"/>
        <w:jc w:val="both"/>
        <w:rPr>
          <w:rFonts w:ascii="Times New Roman" w:eastAsia="Times New Roman" w:hAnsi="Times New Roman"/>
          <w:sz w:val="28"/>
          <w:szCs w:val="28"/>
          <w:lang w:eastAsia="ro-RO"/>
        </w:rPr>
      </w:pPr>
      <w:r w:rsidRPr="00D83945">
        <w:rPr>
          <w:rFonts w:ascii="Trebuchet MS" w:hAnsi="Trebuchet MS"/>
          <w:b/>
        </w:rPr>
        <w:t>Agenția pentru Protecția Mediului Sibiu decide</w:t>
      </w:r>
      <w:r w:rsidRPr="00D83945">
        <w:rPr>
          <w:rFonts w:ascii="Trebuchet MS" w:hAnsi="Trebuchet MS"/>
        </w:rPr>
        <w:t>, ca urmare a consultărilor desfășurate în cadrul ședinței Comisiei de Analiză Tehnică din data de</w:t>
      </w:r>
      <w:r w:rsidR="00374E94" w:rsidRPr="00D83945">
        <w:rPr>
          <w:rFonts w:ascii="Trebuchet MS" w:hAnsi="Trebuchet MS"/>
        </w:rPr>
        <w:t xml:space="preserve"> 1</w:t>
      </w:r>
      <w:r w:rsidR="00D83945" w:rsidRPr="00D83945">
        <w:rPr>
          <w:rFonts w:ascii="Trebuchet MS" w:hAnsi="Trebuchet MS"/>
        </w:rPr>
        <w:t>7</w:t>
      </w:r>
      <w:r w:rsidR="00374E94" w:rsidRPr="00D83945">
        <w:rPr>
          <w:rFonts w:ascii="Trebuchet MS" w:hAnsi="Trebuchet MS"/>
        </w:rPr>
        <w:t>.04.2024</w:t>
      </w:r>
      <w:r w:rsidRPr="00D83945">
        <w:rPr>
          <w:rFonts w:ascii="Trebuchet MS" w:hAnsi="Trebuchet MS"/>
        </w:rPr>
        <w:t xml:space="preserve">  și a completărilor ulterioare, că proiectul </w:t>
      </w:r>
      <w:r w:rsidR="00D83945" w:rsidRPr="00D83945">
        <w:rPr>
          <w:rFonts w:ascii="Trebuchet MS" w:eastAsia="Times New Roman" w:hAnsi="Trebuchet MS"/>
          <w:b/>
          <w:lang w:eastAsia="ro-RO"/>
        </w:rPr>
        <w:t>Înființare centru de colectare prin aport voluntar în orașul Agnita, jud. Sibiu</w:t>
      </w:r>
      <w:r w:rsidR="00D83945" w:rsidRPr="00D83945">
        <w:rPr>
          <w:rFonts w:ascii="Trebuchet MS" w:eastAsia="Calibri" w:hAnsi="Trebuchet MS" w:cs="Times New Roman"/>
          <w:b/>
          <w14:ligatures w14:val="none"/>
        </w:rPr>
        <w:t xml:space="preserve"> </w:t>
      </w:r>
      <w:r w:rsidRPr="00D83945">
        <w:rPr>
          <w:rFonts w:ascii="Trebuchet MS" w:eastAsia="Times New Roman" w:hAnsi="Trebuchet MS"/>
          <w:lang w:eastAsia="ro-RO"/>
        </w:rPr>
        <w:t>propus a fi amplasat în</w:t>
      </w:r>
      <w:r w:rsidR="00D83945" w:rsidRPr="00D83945">
        <w:rPr>
          <w:rFonts w:ascii="Trebuchet MS" w:eastAsia="Times New Roman" w:hAnsi="Trebuchet MS"/>
          <w:lang w:eastAsia="ro-RO"/>
        </w:rPr>
        <w:t xml:space="preserve"> loc</w:t>
      </w:r>
      <w:r w:rsidR="00D83945" w:rsidRPr="00D83945">
        <w:rPr>
          <w:rFonts w:ascii="Trebuchet MS" w:eastAsia="Times New Roman" w:hAnsi="Trebuchet MS"/>
          <w:b/>
          <w:lang w:eastAsia="ro-RO"/>
        </w:rPr>
        <w:t xml:space="preserve">. Agnita, intravilan, </w:t>
      </w:r>
      <w:proofErr w:type="spellStart"/>
      <w:r w:rsidR="00D83945" w:rsidRPr="00D83945">
        <w:rPr>
          <w:rFonts w:ascii="Trebuchet MS" w:eastAsia="Times New Roman" w:hAnsi="Trebuchet MS"/>
          <w:b/>
          <w:lang w:eastAsia="ro-RO"/>
        </w:rPr>
        <w:t>f.n</w:t>
      </w:r>
      <w:proofErr w:type="spellEnd"/>
      <w:r w:rsidR="00D83945" w:rsidRPr="00D83945">
        <w:rPr>
          <w:rFonts w:ascii="Trebuchet MS" w:eastAsia="Times New Roman" w:hAnsi="Trebuchet MS"/>
          <w:b/>
          <w:lang w:eastAsia="ro-RO"/>
        </w:rPr>
        <w:t>., CF 108716</w:t>
      </w:r>
      <w:r w:rsidRPr="00D83945">
        <w:rPr>
          <w:rFonts w:ascii="Trebuchet MS" w:hAnsi="Trebuchet MS"/>
        </w:rPr>
        <w:t>, județul</w:t>
      </w:r>
      <w:r w:rsidRPr="00D83945">
        <w:rPr>
          <w:rFonts w:ascii="Trebuchet MS" w:hAnsi="Trebuchet MS"/>
          <w:b/>
        </w:rPr>
        <w:t xml:space="preserve"> Sibiu</w:t>
      </w:r>
      <w:r w:rsidRPr="00D83945">
        <w:rPr>
          <w:rFonts w:ascii="Trebuchet MS" w:eastAsia="Times New Roman" w:hAnsi="Trebuchet MS"/>
        </w:rPr>
        <w:t>,</w:t>
      </w:r>
      <w:r w:rsidRPr="00D83945">
        <w:rPr>
          <w:rFonts w:ascii="Trebuchet MS" w:eastAsia="Times New Roman" w:hAnsi="Trebuchet MS"/>
          <w:b/>
        </w:rPr>
        <w:t xml:space="preserve"> </w:t>
      </w:r>
      <w:r w:rsidRPr="00D83945">
        <w:rPr>
          <w:rFonts w:ascii="Trebuchet MS" w:hAnsi="Trebuchet MS"/>
          <w:b/>
        </w:rPr>
        <w:t>nu se supune evaluării impactului asupra mediului.</w:t>
      </w:r>
      <w:r w:rsidRPr="00D83945">
        <w:rPr>
          <w:rFonts w:ascii="Times New Roman" w:hAnsi="Times New Roman"/>
          <w:b/>
          <w:sz w:val="28"/>
          <w:szCs w:val="28"/>
        </w:rPr>
        <w:t xml:space="preserve"> </w:t>
      </w:r>
    </w:p>
    <w:p w14:paraId="1C4D7F2F" w14:textId="77777777" w:rsidR="00522074" w:rsidRPr="00D83945" w:rsidRDefault="00522074" w:rsidP="00071819">
      <w:pPr>
        <w:spacing w:after="0" w:line="276" w:lineRule="auto"/>
        <w:jc w:val="both"/>
        <w:rPr>
          <w:rFonts w:ascii="Trebuchet MS" w:hAnsi="Trebuchet MS"/>
          <w:i/>
        </w:rPr>
      </w:pPr>
      <w:r w:rsidRPr="00D83945">
        <w:rPr>
          <w:rFonts w:ascii="Trebuchet MS" w:hAnsi="Trebuchet MS"/>
          <w:i/>
        </w:rPr>
        <w:t xml:space="preserve">Justificarea prezentei decizii: </w:t>
      </w:r>
    </w:p>
    <w:p w14:paraId="6414E6F1" w14:textId="77777777" w:rsidR="00522074" w:rsidRPr="00D83945" w:rsidRDefault="00522074" w:rsidP="00071819">
      <w:pPr>
        <w:spacing w:after="0" w:line="276" w:lineRule="auto"/>
        <w:jc w:val="both"/>
        <w:rPr>
          <w:rFonts w:ascii="Trebuchet MS" w:hAnsi="Trebuchet MS"/>
          <w:b/>
        </w:rPr>
      </w:pPr>
      <w:r w:rsidRPr="00D83945">
        <w:rPr>
          <w:rFonts w:ascii="Trebuchet MS" w:hAnsi="Trebuchet MS"/>
          <w:b/>
        </w:rPr>
        <w:t xml:space="preserve">I. Motivele pe baza cărora s-a stabilit necesitatea neefectuării evaluării impactului asupra mediului sunt următoarele: </w:t>
      </w:r>
    </w:p>
    <w:p w14:paraId="5ECF0154" w14:textId="6B9D28F2" w:rsidR="004E20C2" w:rsidRPr="00D83945" w:rsidRDefault="004E20C2" w:rsidP="004E20C2">
      <w:pPr>
        <w:spacing w:after="0" w:line="240" w:lineRule="auto"/>
        <w:jc w:val="both"/>
        <w:rPr>
          <w:rFonts w:ascii="Trebuchet MS" w:eastAsia="Calibri" w:hAnsi="Trebuchet MS" w:cs="Times New Roman"/>
          <w14:ligatures w14:val="none"/>
        </w:rPr>
      </w:pPr>
      <w:r w:rsidRPr="00D83945">
        <w:rPr>
          <w:rFonts w:ascii="Trebuchet MS" w:eastAsia="Calibri" w:hAnsi="Trebuchet MS" w:cs="Times New Roman"/>
          <w14:ligatures w14:val="none"/>
        </w:rPr>
        <w:t xml:space="preserve">a) proiectul se încadrează în prevederile Legii nr. 292 din 2018 privind evaluarea impactului anumitor proiecte publice </w:t>
      </w:r>
      <w:proofErr w:type="spellStart"/>
      <w:r w:rsidRPr="00D83945">
        <w:rPr>
          <w:rFonts w:ascii="Trebuchet MS" w:eastAsia="Calibri" w:hAnsi="Trebuchet MS" w:cs="Times New Roman"/>
          <w14:ligatures w14:val="none"/>
        </w:rPr>
        <w:t>şi</w:t>
      </w:r>
      <w:proofErr w:type="spellEnd"/>
      <w:r w:rsidRPr="00D83945">
        <w:rPr>
          <w:rFonts w:ascii="Trebuchet MS" w:eastAsia="Calibri" w:hAnsi="Trebuchet MS" w:cs="Times New Roman"/>
          <w14:ligatures w14:val="none"/>
        </w:rPr>
        <w:t xml:space="preserve"> private asupra mediului, anexa nr. 2 la punctul</w:t>
      </w:r>
      <w:r w:rsidRPr="00D83945">
        <w:rPr>
          <w:rFonts w:ascii="Trebuchet MS" w:eastAsia="Times New Roman" w:hAnsi="Trebuchet MS" w:cs="Times New Roman"/>
          <w:lang w:eastAsia="ro-RO"/>
          <w14:ligatures w14:val="none"/>
        </w:rPr>
        <w:t xml:space="preserve"> 10.a);</w:t>
      </w:r>
    </w:p>
    <w:p w14:paraId="4672D299" w14:textId="77777777" w:rsidR="004E20C2" w:rsidRPr="00D83945" w:rsidRDefault="004E20C2" w:rsidP="004E20C2">
      <w:pPr>
        <w:spacing w:after="0" w:line="240" w:lineRule="auto"/>
        <w:jc w:val="both"/>
        <w:rPr>
          <w:rFonts w:ascii="Trebuchet MS" w:eastAsia="Calibri" w:hAnsi="Trebuchet MS" w:cs="Times New Roman"/>
          <w14:ligatures w14:val="none"/>
        </w:rPr>
      </w:pPr>
      <w:r w:rsidRPr="00D83945">
        <w:rPr>
          <w:rFonts w:ascii="Trebuchet MS" w:eastAsia="Calibri" w:hAnsi="Trebuchet MS" w:cs="Times New Roman"/>
          <w14:ligatures w14:val="none"/>
        </w:rPr>
        <w:t>b) punctele de vedere exprimate în scris de către membrii reprezentanți în cadrul Comisiei de Analiză Tehnică, cu privire la prezentul proiect;</w:t>
      </w:r>
    </w:p>
    <w:p w14:paraId="3E0624AE" w14:textId="77777777" w:rsidR="004E20C2" w:rsidRPr="00D83945" w:rsidRDefault="004E20C2" w:rsidP="004E20C2">
      <w:pPr>
        <w:spacing w:after="0" w:line="240" w:lineRule="auto"/>
        <w:jc w:val="both"/>
        <w:rPr>
          <w:rFonts w:ascii="Trebuchet MS" w:eastAsia="Calibri" w:hAnsi="Trebuchet MS" w:cs="Times New Roman"/>
          <w14:ligatures w14:val="none"/>
        </w:rPr>
      </w:pPr>
      <w:r w:rsidRPr="00D83945">
        <w:rPr>
          <w:rFonts w:ascii="Trebuchet MS" w:eastAsia="Calibri" w:hAnsi="Trebuchet MS" w:cs="Times New Roman"/>
          <w14:ligatures w14:val="none"/>
        </w:rPr>
        <w:t xml:space="preserve">c) lista de control aferentă etapei de încadrare, conform Ordinului nr. 269/2020, privind aprobarea ghidului general aplicabil etapelor procedurii de evaluare a impactului asupra mediului, a ghidului pentru evaluare impactului asupra mediului în context transfrontalieră </w:t>
      </w:r>
      <w:proofErr w:type="spellStart"/>
      <w:r w:rsidRPr="00D83945">
        <w:rPr>
          <w:rFonts w:ascii="Trebuchet MS" w:eastAsia="Calibri" w:hAnsi="Trebuchet MS" w:cs="Times New Roman"/>
          <w14:ligatures w14:val="none"/>
        </w:rPr>
        <w:t>şi</w:t>
      </w:r>
      <w:proofErr w:type="spellEnd"/>
      <w:r w:rsidRPr="00D83945">
        <w:rPr>
          <w:rFonts w:ascii="Trebuchet MS" w:eastAsia="Calibri" w:hAnsi="Trebuchet MS" w:cs="Times New Roman"/>
          <w14:ligatures w14:val="none"/>
        </w:rPr>
        <w:t xml:space="preserve"> a altor ghiduri specifice pentru diferite domenii </w:t>
      </w:r>
      <w:proofErr w:type="spellStart"/>
      <w:r w:rsidRPr="00D83945">
        <w:rPr>
          <w:rFonts w:ascii="Trebuchet MS" w:eastAsia="Calibri" w:hAnsi="Trebuchet MS" w:cs="Times New Roman"/>
          <w14:ligatures w14:val="none"/>
        </w:rPr>
        <w:t>şi</w:t>
      </w:r>
      <w:proofErr w:type="spellEnd"/>
      <w:r w:rsidRPr="00D83945">
        <w:rPr>
          <w:rFonts w:ascii="Trebuchet MS" w:eastAsia="Calibri" w:hAnsi="Trebuchet MS" w:cs="Times New Roman"/>
          <w14:ligatures w14:val="none"/>
        </w:rPr>
        <w:t xml:space="preserve"> categorii de proiecte;</w:t>
      </w:r>
    </w:p>
    <w:p w14:paraId="0CB9ECAC" w14:textId="77777777" w:rsidR="004E20C2" w:rsidRPr="00D83945" w:rsidRDefault="004E20C2" w:rsidP="004E20C2">
      <w:pPr>
        <w:spacing w:after="0" w:line="240" w:lineRule="auto"/>
        <w:jc w:val="both"/>
        <w:rPr>
          <w:rFonts w:ascii="Trebuchet MS" w:eastAsia="Calibri" w:hAnsi="Trebuchet MS" w:cs="Times New Roman"/>
          <w14:ligatures w14:val="none"/>
        </w:rPr>
      </w:pPr>
      <w:r w:rsidRPr="00D83945">
        <w:rPr>
          <w:rFonts w:ascii="Trebuchet MS" w:eastAsia="Calibri" w:hAnsi="Trebuchet MS" w:cs="Times New Roman"/>
          <w14:ligatures w14:val="none"/>
        </w:rPr>
        <w:t>d) justificarea în raport cu criteriile de selecție pentru stabilirea necesității efectuării evaluării impactului asupra mediului, din anexa nr. 3 a Legii 292/2018:</w:t>
      </w:r>
    </w:p>
    <w:p w14:paraId="497CC061" w14:textId="77777777" w:rsidR="00522074" w:rsidRPr="00D83945" w:rsidRDefault="00522074" w:rsidP="00071819">
      <w:pPr>
        <w:pStyle w:val="Listparagraf"/>
        <w:spacing w:after="0"/>
        <w:ind w:left="0"/>
        <w:jc w:val="both"/>
        <w:rPr>
          <w:rFonts w:ascii="Trebuchet MS" w:eastAsia="Times New Roman" w:hAnsi="Trebuchet MS"/>
          <w:lang w:val="ro-RO" w:eastAsia="ro-RO"/>
        </w:rPr>
      </w:pPr>
      <w:r w:rsidRPr="00D83945">
        <w:rPr>
          <w:rStyle w:val="Robust"/>
          <w:rFonts w:ascii="Trebuchet MS" w:hAnsi="Trebuchet MS"/>
          <w:lang w:val="ro-RO"/>
        </w:rPr>
        <w:t>1. Caracteristicile proiectului</w:t>
      </w:r>
    </w:p>
    <w:p w14:paraId="51ED21CE" w14:textId="77777777" w:rsidR="00522074" w:rsidRPr="00D83945" w:rsidRDefault="00522074" w:rsidP="00071819">
      <w:pPr>
        <w:spacing w:after="0" w:line="276" w:lineRule="auto"/>
        <w:jc w:val="both"/>
        <w:rPr>
          <w:rFonts w:ascii="Trebuchet MS" w:hAnsi="Trebuchet MS"/>
          <w:b/>
        </w:rPr>
      </w:pPr>
      <w:r w:rsidRPr="00D83945">
        <w:rPr>
          <w:rFonts w:ascii="Trebuchet MS" w:hAnsi="Trebuchet MS"/>
          <w:b/>
        </w:rPr>
        <w:t>a) dimensiunea și concepția întregului proiect:</w:t>
      </w:r>
    </w:p>
    <w:p w14:paraId="1136AA24" w14:textId="139776AE" w:rsidR="00522074" w:rsidRPr="00371001" w:rsidRDefault="00290F7D" w:rsidP="00071819">
      <w:pPr>
        <w:pStyle w:val="Standard"/>
        <w:spacing w:after="0"/>
        <w:jc w:val="both"/>
        <w:rPr>
          <w:rFonts w:ascii="Trebuchet MS" w:eastAsia="Lucida Sans Unicode" w:hAnsi="Trebuchet MS" w:cs="Times New Roman"/>
          <w:kern w:val="1"/>
          <w:sz w:val="22"/>
          <w:szCs w:val="22"/>
        </w:rPr>
      </w:pPr>
      <w:r w:rsidRPr="00371001">
        <w:rPr>
          <w:rFonts w:ascii="Trebuchet MS" w:eastAsia="Times New Roman" w:hAnsi="Trebuchet MS" w:cs="Times New Roman"/>
          <w:sz w:val="22"/>
          <w:szCs w:val="22"/>
          <w:lang w:eastAsia="ro-RO"/>
        </w:rPr>
        <w:t xml:space="preserve">Pe terenul cu </w:t>
      </w:r>
      <w:r w:rsidRPr="00371001">
        <w:rPr>
          <w:rFonts w:ascii="Trebuchet MS" w:eastAsia="Lucida Sans Unicode" w:hAnsi="Trebuchet MS" w:cs="Times New Roman"/>
          <w:kern w:val="1"/>
          <w:sz w:val="22"/>
          <w:szCs w:val="22"/>
        </w:rPr>
        <w:t xml:space="preserve">suprafața de </w:t>
      </w:r>
      <w:r w:rsidR="001928BE" w:rsidRPr="00371001">
        <w:rPr>
          <w:rFonts w:ascii="Trebuchet MS" w:eastAsia="Lucida Sans Unicode" w:hAnsi="Trebuchet MS" w:cs="Times New Roman"/>
          <w:kern w:val="1"/>
          <w:sz w:val="22"/>
          <w:szCs w:val="22"/>
        </w:rPr>
        <w:t>10</w:t>
      </w:r>
      <w:r w:rsidRPr="00371001">
        <w:rPr>
          <w:rFonts w:ascii="Trebuchet MS" w:eastAsia="Lucida Sans Unicode" w:hAnsi="Trebuchet MS" w:cs="Times New Roman"/>
          <w:kern w:val="1"/>
          <w:sz w:val="22"/>
          <w:szCs w:val="22"/>
        </w:rPr>
        <w:t>.0</w:t>
      </w:r>
      <w:r w:rsidR="001928BE" w:rsidRPr="00371001">
        <w:rPr>
          <w:rFonts w:ascii="Trebuchet MS" w:eastAsia="Lucida Sans Unicode" w:hAnsi="Trebuchet MS" w:cs="Times New Roman"/>
          <w:kern w:val="1"/>
          <w:sz w:val="22"/>
          <w:szCs w:val="22"/>
        </w:rPr>
        <w:t>11</w:t>
      </w:r>
      <w:r w:rsidRPr="00371001">
        <w:rPr>
          <w:rFonts w:ascii="Trebuchet MS" w:eastAsia="Lucida Sans Unicode" w:hAnsi="Trebuchet MS" w:cs="Times New Roman"/>
          <w:kern w:val="1"/>
          <w:sz w:val="22"/>
          <w:szCs w:val="22"/>
        </w:rPr>
        <w:t xml:space="preserve"> mp, proprietatea privată a </w:t>
      </w:r>
      <w:r w:rsidR="00471619" w:rsidRPr="00371001">
        <w:rPr>
          <w:rFonts w:ascii="Trebuchet MS" w:eastAsia="Times New Roman" w:hAnsi="Trebuchet MS" w:cs="Times New Roman"/>
          <w:sz w:val="22"/>
          <w:szCs w:val="22"/>
          <w:lang w:eastAsia="ro-RO"/>
        </w:rPr>
        <w:t>orașului</w:t>
      </w:r>
      <w:r w:rsidRPr="00371001">
        <w:rPr>
          <w:rFonts w:ascii="Trebuchet MS" w:eastAsia="Times New Roman" w:hAnsi="Trebuchet MS" w:cs="Times New Roman"/>
          <w:sz w:val="22"/>
          <w:szCs w:val="22"/>
          <w:lang w:eastAsia="ro-RO"/>
        </w:rPr>
        <w:t xml:space="preserve"> </w:t>
      </w:r>
      <w:r w:rsidR="00471619" w:rsidRPr="00371001">
        <w:rPr>
          <w:rFonts w:ascii="Trebuchet MS" w:eastAsia="Times New Roman" w:hAnsi="Trebuchet MS" w:cs="Times New Roman"/>
          <w:sz w:val="22"/>
          <w:szCs w:val="22"/>
          <w:lang w:eastAsia="ro-RO"/>
        </w:rPr>
        <w:t>Agnita</w:t>
      </w:r>
      <w:r w:rsidRPr="00371001">
        <w:rPr>
          <w:rFonts w:ascii="Trebuchet MS" w:hAnsi="Trebuchet MS" w:cs="Times New Roman"/>
          <w:bCs/>
          <w:sz w:val="22"/>
          <w:szCs w:val="22"/>
        </w:rPr>
        <w:t>, situat în zona de</w:t>
      </w:r>
      <w:r w:rsidR="00471619" w:rsidRPr="00371001">
        <w:rPr>
          <w:rFonts w:ascii="Trebuchet MS" w:hAnsi="Trebuchet MS" w:cs="Times New Roman"/>
          <w:bCs/>
          <w:sz w:val="22"/>
          <w:szCs w:val="22"/>
        </w:rPr>
        <w:t xml:space="preserve"> locuințe cu funcțiuni complementare</w:t>
      </w:r>
      <w:r w:rsidRPr="00371001">
        <w:rPr>
          <w:rFonts w:ascii="Trebuchet MS" w:hAnsi="Trebuchet MS" w:cs="Times New Roman"/>
          <w:bCs/>
          <w:sz w:val="22"/>
          <w:szCs w:val="22"/>
        </w:rPr>
        <w:t xml:space="preserve">, în categoria folosință - curți construcții, </w:t>
      </w:r>
      <w:r w:rsidRPr="00371001">
        <w:rPr>
          <w:rFonts w:ascii="Trebuchet MS" w:eastAsia="Times New Roman" w:hAnsi="Trebuchet MS" w:cs="Times New Roman"/>
          <w:sz w:val="22"/>
          <w:szCs w:val="22"/>
          <w:lang w:eastAsia="ro-RO"/>
        </w:rPr>
        <w:t>titularul</w:t>
      </w:r>
      <w:r w:rsidR="00522074" w:rsidRPr="00371001">
        <w:rPr>
          <w:rFonts w:ascii="Trebuchet MS" w:eastAsia="Times New Roman" w:hAnsi="Trebuchet MS" w:cs="Times New Roman"/>
          <w:sz w:val="22"/>
          <w:szCs w:val="22"/>
          <w:lang w:eastAsia="ro-RO"/>
        </w:rPr>
        <w:t xml:space="preserve"> </w:t>
      </w:r>
      <w:r w:rsidR="00EC3D18" w:rsidRPr="00371001">
        <w:rPr>
          <w:rFonts w:ascii="Trebuchet MS" w:hAnsi="Trebuchet MS" w:cs="Times New Roman"/>
          <w:bCs/>
          <w:sz w:val="22"/>
          <w:szCs w:val="22"/>
        </w:rPr>
        <w:t xml:space="preserve">își propune înființarea </w:t>
      </w:r>
      <w:r w:rsidR="00522074" w:rsidRPr="00371001">
        <w:rPr>
          <w:rFonts w:ascii="Trebuchet MS" w:hAnsi="Trebuchet MS" w:cs="Times New Roman"/>
          <w:bCs/>
          <w:sz w:val="22"/>
          <w:szCs w:val="22"/>
        </w:rPr>
        <w:t>un</w:t>
      </w:r>
      <w:r w:rsidR="00EC3D18" w:rsidRPr="00371001">
        <w:rPr>
          <w:rFonts w:ascii="Trebuchet MS" w:hAnsi="Trebuchet MS" w:cs="Times New Roman"/>
          <w:bCs/>
          <w:sz w:val="22"/>
          <w:szCs w:val="22"/>
        </w:rPr>
        <w:t>ui</w:t>
      </w:r>
      <w:r w:rsidR="00522074" w:rsidRPr="00371001">
        <w:rPr>
          <w:rFonts w:ascii="Trebuchet MS" w:hAnsi="Trebuchet MS" w:cs="Times New Roman"/>
          <w:bCs/>
          <w:sz w:val="22"/>
          <w:szCs w:val="22"/>
        </w:rPr>
        <w:t xml:space="preserve"> centru de colectare prin aport voluntar (CAV</w:t>
      </w:r>
      <w:r w:rsidRPr="00371001">
        <w:rPr>
          <w:rFonts w:ascii="Trebuchet MS" w:hAnsi="Trebuchet MS" w:cs="Times New Roman"/>
          <w:bCs/>
          <w:sz w:val="22"/>
          <w:szCs w:val="22"/>
        </w:rPr>
        <w:t>)</w:t>
      </w:r>
      <w:r w:rsidR="00522074" w:rsidRPr="00371001">
        <w:rPr>
          <w:rFonts w:ascii="Trebuchet MS" w:eastAsia="Lucida Sans Unicode" w:hAnsi="Trebuchet MS" w:cs="Times New Roman"/>
          <w:kern w:val="1"/>
          <w:sz w:val="22"/>
          <w:szCs w:val="22"/>
        </w:rPr>
        <w:t xml:space="preserve">. </w:t>
      </w:r>
      <w:r w:rsidRPr="00371001">
        <w:rPr>
          <w:rFonts w:ascii="Trebuchet MS" w:eastAsia="Lucida Sans Unicode" w:hAnsi="Trebuchet MS" w:cs="Times New Roman"/>
          <w:kern w:val="1"/>
          <w:sz w:val="22"/>
          <w:szCs w:val="22"/>
        </w:rPr>
        <w:t>Accesul pe amplasament se realizează din</w:t>
      </w:r>
      <w:r w:rsidR="00471619" w:rsidRPr="00371001">
        <w:rPr>
          <w:rFonts w:ascii="Trebuchet MS" w:eastAsia="Lucida Sans Unicode" w:hAnsi="Trebuchet MS" w:cs="Times New Roman"/>
          <w:kern w:val="1"/>
          <w:sz w:val="22"/>
          <w:szCs w:val="22"/>
        </w:rPr>
        <w:t xml:space="preserve"> </w:t>
      </w:r>
      <w:r w:rsidR="001928BE" w:rsidRPr="00371001">
        <w:rPr>
          <w:rFonts w:ascii="Trebuchet MS" w:eastAsia="Lucida Sans Unicode" w:hAnsi="Trebuchet MS" w:cs="Times New Roman"/>
          <w:kern w:val="1"/>
          <w:sz w:val="22"/>
          <w:szCs w:val="22"/>
        </w:rPr>
        <w:t>str. Bisericii</w:t>
      </w:r>
      <w:r w:rsidRPr="00371001">
        <w:rPr>
          <w:rFonts w:ascii="Trebuchet MS" w:eastAsia="Lucida Sans Unicode" w:hAnsi="Trebuchet MS" w:cs="Times New Roman"/>
          <w:kern w:val="1"/>
          <w:sz w:val="22"/>
          <w:szCs w:val="22"/>
        </w:rPr>
        <w:t>.</w:t>
      </w:r>
    </w:p>
    <w:p w14:paraId="73EAEC30" w14:textId="3F2C86D3" w:rsidR="00F41351" w:rsidRPr="00371001" w:rsidRDefault="00553AC0" w:rsidP="00F41351">
      <w:pPr>
        <w:tabs>
          <w:tab w:val="left" w:pos="720"/>
        </w:tabs>
        <w:spacing w:after="0" w:line="276" w:lineRule="auto"/>
        <w:jc w:val="both"/>
        <w:rPr>
          <w:rFonts w:ascii="Trebuchet MS" w:hAnsi="Trebuchet MS" w:cs="Arial"/>
        </w:rPr>
      </w:pPr>
      <w:r w:rsidRPr="00371001">
        <w:rPr>
          <w:rFonts w:ascii="Trebuchet MS" w:hAnsi="Trebuchet MS" w:cs="Arial"/>
        </w:rPr>
        <w:t>Prin proiect se propune</w:t>
      </w:r>
      <w:r w:rsidR="00F41351" w:rsidRPr="00371001">
        <w:t xml:space="preserve"> </w:t>
      </w:r>
      <w:r w:rsidR="00F41351" w:rsidRPr="00371001">
        <w:rPr>
          <w:rFonts w:ascii="Trebuchet MS" w:hAnsi="Trebuchet MS" w:cs="Arial"/>
        </w:rPr>
        <w:t>execuția următoarelor lucrări:</w:t>
      </w:r>
      <w:r w:rsidRPr="00371001">
        <w:rPr>
          <w:rFonts w:ascii="Trebuchet MS" w:hAnsi="Trebuchet MS" w:cs="Arial"/>
        </w:rPr>
        <w:t xml:space="preserve"> </w:t>
      </w:r>
    </w:p>
    <w:p w14:paraId="2356A7DE" w14:textId="19F4A146"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 xml:space="preserve">Platformă carosabilă pentru amplasarea containerelor de tip </w:t>
      </w:r>
      <w:proofErr w:type="spellStart"/>
      <w:r w:rsidRPr="00371001">
        <w:rPr>
          <w:rFonts w:ascii="Trebuchet MS" w:eastAsia="Verdana" w:hAnsi="Trebuchet MS" w:cs="Verdana"/>
          <w:bCs/>
          <w:iCs/>
          <w:lang w:val="ro-RO" w:eastAsia="ar-SA"/>
        </w:rPr>
        <w:t>ab-roll</w:t>
      </w:r>
      <w:proofErr w:type="spellEnd"/>
      <w:r w:rsidRPr="00371001">
        <w:rPr>
          <w:rFonts w:ascii="Trebuchet MS" w:eastAsia="Verdana" w:hAnsi="Trebuchet MS" w:cs="Verdana"/>
          <w:bCs/>
          <w:iCs/>
          <w:lang w:val="ro-RO" w:eastAsia="ar-SA"/>
        </w:rPr>
        <w:t xml:space="preserve"> pentru deșeuri și circulația </w:t>
      </w:r>
      <w:proofErr w:type="spellStart"/>
      <w:r w:rsidRPr="00371001">
        <w:rPr>
          <w:rFonts w:ascii="Trebuchet MS" w:eastAsia="Verdana" w:hAnsi="Trebuchet MS" w:cs="Verdana"/>
          <w:bCs/>
          <w:iCs/>
          <w:lang w:val="ro-RO" w:eastAsia="ar-SA"/>
        </w:rPr>
        <w:t>autoturisemelor</w:t>
      </w:r>
      <w:proofErr w:type="spellEnd"/>
      <w:r w:rsidRPr="00371001">
        <w:rPr>
          <w:rFonts w:ascii="Trebuchet MS" w:eastAsia="Verdana" w:hAnsi="Trebuchet MS" w:cs="Verdana"/>
          <w:bCs/>
          <w:iCs/>
          <w:lang w:val="ro-RO" w:eastAsia="ar-SA"/>
        </w:rPr>
        <w:t xml:space="preserve"> cetățenilor care aduc deșeuri, respectiv a camioanelor (cap tractor) care aduc/ridică containerele;</w:t>
      </w:r>
    </w:p>
    <w:p w14:paraId="4E72A49F" w14:textId="77777777"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Platformă betonată pentru amplasarea containerelor de tip baracă;</w:t>
      </w:r>
    </w:p>
    <w:p w14:paraId="1F2251B6" w14:textId="77777777"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Canalizare pentru colectarea apelor pluviale;</w:t>
      </w:r>
    </w:p>
    <w:p w14:paraId="02A586D1" w14:textId="77777777"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Zonă verde cu gazon și plantație perimetrală de protecție;</w:t>
      </w:r>
    </w:p>
    <w:p w14:paraId="2331AF48" w14:textId="77777777"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lastRenderedPageBreak/>
        <w:t>Copertină pe structură metalică ușoară (conform proiect de rezistență) pentru protecția containerelor deschise;</w:t>
      </w:r>
    </w:p>
    <w:p w14:paraId="441E2F35" w14:textId="77777777" w:rsidR="00F41351"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 xml:space="preserve">Împrejmuire a amplasamentului cu gard din panouri bordurate prinse pe stâlpi rectangulari din oțel, cu poartă de acces </w:t>
      </w:r>
      <w:proofErr w:type="spellStart"/>
      <w:r w:rsidRPr="00371001">
        <w:rPr>
          <w:rFonts w:ascii="Trebuchet MS" w:eastAsia="Verdana" w:hAnsi="Trebuchet MS" w:cs="Verdana"/>
          <w:bCs/>
          <w:iCs/>
          <w:lang w:val="ro-RO" w:eastAsia="ar-SA"/>
        </w:rPr>
        <w:t>culisantă</w:t>
      </w:r>
      <w:proofErr w:type="spellEnd"/>
      <w:r w:rsidRPr="00371001">
        <w:rPr>
          <w:rFonts w:ascii="Trebuchet MS" w:eastAsia="Verdana" w:hAnsi="Trebuchet MS" w:cs="Verdana"/>
          <w:bCs/>
          <w:iCs/>
          <w:lang w:val="ro-RO" w:eastAsia="ar-SA"/>
        </w:rPr>
        <w:t xml:space="preserve"> – acționare manuală;</w:t>
      </w:r>
    </w:p>
    <w:p w14:paraId="030D329D" w14:textId="5D65BE86" w:rsidR="00553AC0" w:rsidRPr="00371001"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371001">
        <w:rPr>
          <w:rFonts w:ascii="Trebuchet MS" w:eastAsia="Verdana" w:hAnsi="Trebuchet MS" w:cs="Verdana"/>
          <w:bCs/>
          <w:iCs/>
          <w:lang w:val="ro-RO" w:eastAsia="ar-SA"/>
        </w:rPr>
        <w:t>În zona de acces principal se va monta un cântar carosabil pentru camioane (cap-tractor);</w:t>
      </w:r>
    </w:p>
    <w:p w14:paraId="23E6F451" w14:textId="10C553CC" w:rsidR="00F41351" w:rsidRPr="00E87356" w:rsidRDefault="00F41351" w:rsidP="00F41351">
      <w:pPr>
        <w:pStyle w:val="Listparagraf"/>
        <w:tabs>
          <w:tab w:val="left" w:pos="270"/>
        </w:tabs>
        <w:suppressAutoHyphens/>
        <w:spacing w:after="0"/>
        <w:ind w:left="284"/>
        <w:jc w:val="both"/>
        <w:rPr>
          <w:rFonts w:ascii="Trebuchet MS" w:hAnsi="Trebuchet MS" w:cs="Arial"/>
          <w:lang w:val="ro-RO"/>
        </w:rPr>
      </w:pPr>
      <w:r w:rsidRPr="00E87356">
        <w:rPr>
          <w:rFonts w:ascii="Trebuchet MS" w:hAnsi="Trebuchet MS" w:cs="Arial"/>
          <w:lang w:val="ro-RO"/>
        </w:rPr>
        <w:t xml:space="preserve">Se vor amplasa următoarele dotări: </w:t>
      </w:r>
    </w:p>
    <w:p w14:paraId="6E3794C0" w14:textId="3BB56FE1" w:rsidR="00F41351" w:rsidRPr="00E87356" w:rsidRDefault="0037100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Construcție</w:t>
      </w:r>
      <w:r w:rsidR="00F41351" w:rsidRPr="00E87356">
        <w:rPr>
          <w:rFonts w:ascii="Trebuchet MS" w:eastAsia="Verdana" w:hAnsi="Trebuchet MS" w:cs="Verdana"/>
          <w:bCs/>
          <w:iCs/>
          <w:lang w:val="ro-RO" w:eastAsia="ar-SA"/>
        </w:rPr>
        <w:t xml:space="preserve"> pentru administrație – supraveghere, prevăzut cu un mic depozit de scule și două grupuri sanitare, unul pentru angajatul platformei, altul pentru cetățenii care aduc deșeuri;</w:t>
      </w:r>
    </w:p>
    <w:p w14:paraId="655274F8" w14:textId="2ED122E8"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Container frigorific, pentru cadavre de animale mici de casă (pisici, câini, păsări);</w:t>
      </w:r>
    </w:p>
    <w:p w14:paraId="275E4B9A" w14:textId="371C4B5F"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Un container de tip baracă pentru colectarea de deșeuri periculoase (vopsele, bidoane de vopsele sau diluanți, medicamente expirate, baterii)</w:t>
      </w:r>
    </w:p>
    <w:p w14:paraId="67870FEF" w14:textId="7109384C"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Trei containere prevăzute cu presă pentru colectarea deșeurilor de hârtie/carton, plastic, respectiv textile;</w:t>
      </w:r>
    </w:p>
    <w:p w14:paraId="437B3E7B" w14:textId="620D0406" w:rsidR="00F41351" w:rsidRPr="00E87356" w:rsidRDefault="0037100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 xml:space="preserve">Trei </w:t>
      </w:r>
      <w:r w:rsidR="00F41351" w:rsidRPr="00E87356">
        <w:rPr>
          <w:rFonts w:ascii="Trebuchet MS" w:eastAsia="Verdana" w:hAnsi="Trebuchet MS" w:cs="Verdana"/>
          <w:bCs/>
          <w:iCs/>
          <w:lang w:val="ro-RO" w:eastAsia="ar-SA"/>
        </w:rPr>
        <w:t xml:space="preserve">containere închise și acoperite de tip </w:t>
      </w:r>
      <w:proofErr w:type="spellStart"/>
      <w:r w:rsidR="00F41351" w:rsidRPr="00E87356">
        <w:rPr>
          <w:rFonts w:ascii="Trebuchet MS" w:eastAsia="Verdana" w:hAnsi="Trebuchet MS" w:cs="Verdana"/>
          <w:bCs/>
          <w:iCs/>
          <w:lang w:val="ro-RO" w:eastAsia="ar-SA"/>
        </w:rPr>
        <w:t>walk</w:t>
      </w:r>
      <w:proofErr w:type="spellEnd"/>
      <w:r w:rsidR="00F41351" w:rsidRPr="00E87356">
        <w:rPr>
          <w:rFonts w:ascii="Trebuchet MS" w:eastAsia="Verdana" w:hAnsi="Trebuchet MS" w:cs="Verdana"/>
          <w:bCs/>
          <w:iCs/>
          <w:lang w:val="ro-RO" w:eastAsia="ar-SA"/>
        </w:rPr>
        <w:t>-in, pentru colectarea deșeurilor electrice/electronice, a celor de uz casnic (electrice mari – frigidere, televizoare, etc.) și a celor de mobilier din lemn;</w:t>
      </w:r>
    </w:p>
    <w:p w14:paraId="6A18DBC8" w14:textId="5533EBC1"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Două containere de tip SKIP deschise, pentru deșeuri de sticlă – geam, respectiv sticle/borcane/recipiente;</w:t>
      </w:r>
    </w:p>
    <w:p w14:paraId="56B48576" w14:textId="6217207C"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 xml:space="preserve">Trei containere deschise, înalte, de tip </w:t>
      </w:r>
      <w:proofErr w:type="spellStart"/>
      <w:r w:rsidRPr="00E87356">
        <w:rPr>
          <w:rFonts w:ascii="Trebuchet MS" w:eastAsia="Verdana" w:hAnsi="Trebuchet MS" w:cs="Verdana"/>
          <w:bCs/>
          <w:iCs/>
          <w:lang w:val="ro-RO" w:eastAsia="ar-SA"/>
        </w:rPr>
        <w:t>ab-roll</w:t>
      </w:r>
      <w:proofErr w:type="spellEnd"/>
      <w:r w:rsidRPr="00E87356">
        <w:rPr>
          <w:rFonts w:ascii="Trebuchet MS" w:eastAsia="Verdana" w:hAnsi="Trebuchet MS" w:cs="Verdana"/>
          <w:bCs/>
          <w:iCs/>
          <w:lang w:val="ro-RO" w:eastAsia="ar-SA"/>
        </w:rPr>
        <w:t xml:space="preserve"> pentru anvelope, deșeuri metalice, deșeuri de curte/grădină (crengi, frunze, etc);</w:t>
      </w:r>
    </w:p>
    <w:p w14:paraId="6670D8BB" w14:textId="7B71CEDD"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 xml:space="preserve">Trei containere deschise, joase, de tip </w:t>
      </w:r>
      <w:proofErr w:type="spellStart"/>
      <w:r w:rsidRPr="00E87356">
        <w:rPr>
          <w:rFonts w:ascii="Trebuchet MS" w:eastAsia="Verdana" w:hAnsi="Trebuchet MS" w:cs="Verdana"/>
          <w:bCs/>
          <w:iCs/>
          <w:lang w:val="ro-RO" w:eastAsia="ar-SA"/>
        </w:rPr>
        <w:t>ab-roll</w:t>
      </w:r>
      <w:proofErr w:type="spellEnd"/>
      <w:r w:rsidRPr="00E87356">
        <w:rPr>
          <w:rFonts w:ascii="Trebuchet MS" w:eastAsia="Verdana" w:hAnsi="Trebuchet MS" w:cs="Verdana"/>
          <w:bCs/>
          <w:iCs/>
          <w:lang w:val="ro-RO" w:eastAsia="ar-SA"/>
        </w:rPr>
        <w:t xml:space="preserve"> pentru deșeuri din construcții, moloz;</w:t>
      </w:r>
    </w:p>
    <w:p w14:paraId="1237681C" w14:textId="676B4094"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Separator de hidrocarburi pentru toată platforma carosabilă;</w:t>
      </w:r>
    </w:p>
    <w:p w14:paraId="72A1BC68" w14:textId="1AC62B61" w:rsidR="00F41351"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Două scări mobile metalice (oțel zincat) pentru descărcarea deșeurilor în containerele deschise înalte</w:t>
      </w:r>
      <w:r w:rsidR="008B344C" w:rsidRPr="00E87356">
        <w:rPr>
          <w:rFonts w:ascii="Trebuchet MS" w:eastAsia="Verdana" w:hAnsi="Trebuchet MS" w:cs="Verdana"/>
          <w:bCs/>
          <w:iCs/>
          <w:lang w:val="ro-RO" w:eastAsia="ar-SA"/>
        </w:rPr>
        <w:t>;</w:t>
      </w:r>
    </w:p>
    <w:p w14:paraId="7F31B9FF" w14:textId="0CC95286" w:rsidR="00553AC0" w:rsidRPr="00E87356" w:rsidRDefault="00F41351" w:rsidP="00F41351">
      <w:pPr>
        <w:pStyle w:val="Listparagraf"/>
        <w:numPr>
          <w:ilvl w:val="0"/>
          <w:numId w:val="20"/>
        </w:numPr>
        <w:tabs>
          <w:tab w:val="left" w:pos="0"/>
        </w:tabs>
        <w:autoSpaceDE w:val="0"/>
        <w:autoSpaceDN w:val="0"/>
        <w:adjustRightInd w:val="0"/>
        <w:spacing w:after="0"/>
        <w:ind w:left="142" w:hanging="142"/>
        <w:jc w:val="both"/>
        <w:rPr>
          <w:rFonts w:ascii="Trebuchet MS" w:eastAsia="Verdana" w:hAnsi="Trebuchet MS" w:cs="Verdana"/>
          <w:bCs/>
          <w:iCs/>
          <w:lang w:val="ro-RO" w:eastAsia="ar-SA"/>
        </w:rPr>
      </w:pPr>
      <w:r w:rsidRPr="00E87356">
        <w:rPr>
          <w:rFonts w:ascii="Trebuchet MS" w:eastAsia="Verdana" w:hAnsi="Trebuchet MS" w:cs="Verdana"/>
          <w:bCs/>
          <w:iCs/>
          <w:lang w:val="ro-RO" w:eastAsia="ar-SA"/>
        </w:rPr>
        <w:t>Stâlpi de iluminat și camere supraveghere (8 bucăți).</w:t>
      </w:r>
    </w:p>
    <w:p w14:paraId="17858106" w14:textId="5134516C" w:rsidR="00F41351" w:rsidRPr="00416422" w:rsidRDefault="00F41351" w:rsidP="00F41351">
      <w:pPr>
        <w:tabs>
          <w:tab w:val="left" w:pos="270"/>
        </w:tabs>
        <w:suppressAutoHyphens/>
        <w:spacing w:after="0" w:line="240" w:lineRule="auto"/>
        <w:jc w:val="both"/>
        <w:rPr>
          <w:rFonts w:ascii="Trebuchet MS" w:hAnsi="Trebuchet MS" w:cs="Arial"/>
        </w:rPr>
      </w:pPr>
      <w:r w:rsidRPr="00416422">
        <w:rPr>
          <w:rFonts w:ascii="Trebuchet MS" w:hAnsi="Trebuchet MS" w:cs="Arial"/>
        </w:rPr>
        <w:t xml:space="preserve">Se propune realizarea unui corp de clădire din </w:t>
      </w:r>
      <w:r w:rsidR="00E87356" w:rsidRPr="00416422">
        <w:rPr>
          <w:rFonts w:ascii="Trebuchet MS" w:hAnsi="Trebuchet MS" w:cs="Arial"/>
        </w:rPr>
        <w:t xml:space="preserve">zidărie </w:t>
      </w:r>
      <w:r w:rsidRPr="00416422">
        <w:rPr>
          <w:rFonts w:ascii="Trebuchet MS" w:hAnsi="Trebuchet MS" w:cs="Arial"/>
        </w:rPr>
        <w:t>care va găzdui un birou de supraveghere și pază, o magazie de materiale și două grupuri sanitare.</w:t>
      </w:r>
    </w:p>
    <w:p w14:paraId="618B5CE5" w14:textId="3B78A235" w:rsidR="00F41351" w:rsidRPr="00416422" w:rsidRDefault="00F41351" w:rsidP="00F41351">
      <w:pPr>
        <w:pStyle w:val="Listparagraf"/>
        <w:tabs>
          <w:tab w:val="left" w:pos="270"/>
        </w:tabs>
        <w:suppressAutoHyphens/>
        <w:spacing w:after="0"/>
        <w:ind w:left="284"/>
        <w:rPr>
          <w:rFonts w:ascii="Trebuchet MS" w:hAnsi="Trebuchet MS" w:cs="Arial"/>
          <w:lang w:val="ro-RO"/>
        </w:rPr>
      </w:pPr>
      <w:r w:rsidRPr="00416422">
        <w:rPr>
          <w:rFonts w:ascii="Trebuchet MS" w:hAnsi="Trebuchet MS" w:cs="Arial"/>
          <w:lang w:val="ro-RO"/>
        </w:rPr>
        <w:t xml:space="preserve">Caracteristicile principale ale clădirii: </w:t>
      </w:r>
    </w:p>
    <w:p w14:paraId="3A77A066" w14:textId="25A86AB3" w:rsidR="00F41351" w:rsidRPr="00416422" w:rsidRDefault="00F41351" w:rsidP="00F41351">
      <w:pPr>
        <w:pStyle w:val="Listparagraf"/>
        <w:numPr>
          <w:ilvl w:val="0"/>
          <w:numId w:val="23"/>
        </w:numPr>
        <w:tabs>
          <w:tab w:val="left" w:pos="270"/>
        </w:tabs>
        <w:suppressAutoHyphens/>
        <w:spacing w:after="0"/>
        <w:rPr>
          <w:rFonts w:ascii="Trebuchet MS" w:hAnsi="Trebuchet MS" w:cs="Arial"/>
          <w:lang w:val="ro-RO"/>
        </w:rPr>
      </w:pPr>
      <w:r w:rsidRPr="00416422">
        <w:rPr>
          <w:rFonts w:ascii="Trebuchet MS" w:hAnsi="Trebuchet MS" w:cs="Arial"/>
          <w:lang w:val="ro-RO"/>
        </w:rPr>
        <w:t>Regim de înălțime: P</w:t>
      </w:r>
    </w:p>
    <w:p w14:paraId="1A512F6A" w14:textId="5747D82E" w:rsidR="00F41351" w:rsidRPr="00416422" w:rsidRDefault="00F41351" w:rsidP="00F41351">
      <w:pPr>
        <w:pStyle w:val="Listparagraf"/>
        <w:numPr>
          <w:ilvl w:val="0"/>
          <w:numId w:val="23"/>
        </w:numPr>
        <w:tabs>
          <w:tab w:val="left" w:pos="270"/>
        </w:tabs>
        <w:suppressAutoHyphens/>
        <w:spacing w:after="0"/>
        <w:rPr>
          <w:rFonts w:ascii="Trebuchet MS" w:hAnsi="Trebuchet MS" w:cs="Arial"/>
          <w:lang w:val="ro-RO"/>
        </w:rPr>
      </w:pPr>
      <w:r w:rsidRPr="00416422">
        <w:rPr>
          <w:rFonts w:ascii="Trebuchet MS" w:hAnsi="Trebuchet MS" w:cs="Arial"/>
          <w:lang w:val="ro-RO"/>
        </w:rPr>
        <w:t xml:space="preserve">Structura – </w:t>
      </w:r>
      <w:r w:rsidR="00E87356" w:rsidRPr="00416422">
        <w:rPr>
          <w:rFonts w:ascii="Trebuchet MS" w:hAnsi="Trebuchet MS" w:cs="Arial"/>
          <w:lang w:val="ro-RO"/>
        </w:rPr>
        <w:t xml:space="preserve">zidărie din </w:t>
      </w:r>
      <w:proofErr w:type="spellStart"/>
      <w:r w:rsidR="00E87356" w:rsidRPr="00416422">
        <w:rPr>
          <w:rFonts w:ascii="Trebuchet MS" w:hAnsi="Trebuchet MS" w:cs="Arial"/>
          <w:lang w:val="ro-RO"/>
        </w:rPr>
        <w:t>bca</w:t>
      </w:r>
      <w:proofErr w:type="spellEnd"/>
    </w:p>
    <w:p w14:paraId="3794BE7D" w14:textId="7D8698CD" w:rsidR="00F41351" w:rsidRPr="00416422" w:rsidRDefault="00F41351" w:rsidP="00F41351">
      <w:pPr>
        <w:pStyle w:val="Listparagraf"/>
        <w:numPr>
          <w:ilvl w:val="0"/>
          <w:numId w:val="23"/>
        </w:numPr>
        <w:tabs>
          <w:tab w:val="left" w:pos="270"/>
        </w:tabs>
        <w:suppressAutoHyphens/>
        <w:spacing w:after="0"/>
        <w:rPr>
          <w:rFonts w:ascii="Trebuchet MS" w:hAnsi="Trebuchet MS" w:cs="Arial"/>
          <w:lang w:val="ro-RO"/>
        </w:rPr>
      </w:pPr>
      <w:r w:rsidRPr="00416422">
        <w:rPr>
          <w:rFonts w:ascii="Trebuchet MS" w:hAnsi="Trebuchet MS" w:cs="Arial"/>
          <w:lang w:val="ro-RO"/>
        </w:rPr>
        <w:t xml:space="preserve">H </w:t>
      </w:r>
      <w:proofErr w:type="spellStart"/>
      <w:r w:rsidRPr="00416422">
        <w:rPr>
          <w:rFonts w:ascii="Trebuchet MS" w:hAnsi="Trebuchet MS" w:cs="Arial"/>
          <w:lang w:val="ro-RO"/>
        </w:rPr>
        <w:t>max</w:t>
      </w:r>
      <w:proofErr w:type="spellEnd"/>
      <w:r w:rsidRPr="00416422">
        <w:rPr>
          <w:rFonts w:ascii="Trebuchet MS" w:hAnsi="Trebuchet MS" w:cs="Arial"/>
          <w:lang w:val="ro-RO"/>
        </w:rPr>
        <w:t xml:space="preserve"> = </w:t>
      </w:r>
      <w:r w:rsidR="00E87356" w:rsidRPr="00416422">
        <w:rPr>
          <w:rFonts w:ascii="Trebuchet MS" w:hAnsi="Trebuchet MS" w:cs="Arial"/>
          <w:lang w:val="ro-RO"/>
        </w:rPr>
        <w:t>3</w:t>
      </w:r>
      <w:r w:rsidRPr="00416422">
        <w:rPr>
          <w:rFonts w:ascii="Trebuchet MS" w:hAnsi="Trebuchet MS" w:cs="Arial"/>
          <w:lang w:val="ro-RO"/>
        </w:rPr>
        <w:t>,55 m</w:t>
      </w:r>
    </w:p>
    <w:p w14:paraId="2516E209" w14:textId="77777777" w:rsidR="00F41351" w:rsidRPr="00416422" w:rsidRDefault="00F41351" w:rsidP="008B344C">
      <w:pPr>
        <w:pStyle w:val="Listparagraf"/>
        <w:numPr>
          <w:ilvl w:val="0"/>
          <w:numId w:val="23"/>
        </w:numPr>
        <w:tabs>
          <w:tab w:val="left" w:pos="270"/>
        </w:tabs>
        <w:suppressAutoHyphens/>
        <w:spacing w:after="0" w:line="240" w:lineRule="auto"/>
        <w:ind w:left="284"/>
        <w:jc w:val="both"/>
        <w:rPr>
          <w:rFonts w:ascii="Trebuchet MS" w:hAnsi="Trebuchet MS" w:cs="Arial"/>
          <w:lang w:val="ro-RO"/>
        </w:rPr>
      </w:pPr>
      <w:r w:rsidRPr="00416422">
        <w:rPr>
          <w:rFonts w:ascii="Trebuchet MS" w:hAnsi="Trebuchet MS" w:cs="Arial"/>
          <w:lang w:val="ro-RO"/>
        </w:rPr>
        <w:t>Prezinta acces din exterior</w:t>
      </w:r>
    </w:p>
    <w:p w14:paraId="0C977CE4" w14:textId="2F500587" w:rsidR="00F41351" w:rsidRDefault="00F41351" w:rsidP="008B344C">
      <w:pPr>
        <w:pStyle w:val="Listparagraf"/>
        <w:numPr>
          <w:ilvl w:val="0"/>
          <w:numId w:val="23"/>
        </w:numPr>
        <w:tabs>
          <w:tab w:val="left" w:pos="270"/>
        </w:tabs>
        <w:suppressAutoHyphens/>
        <w:spacing w:after="0" w:line="240" w:lineRule="auto"/>
        <w:ind w:left="284"/>
        <w:jc w:val="both"/>
        <w:rPr>
          <w:rFonts w:ascii="Trebuchet MS" w:hAnsi="Trebuchet MS" w:cs="Arial"/>
          <w:lang w:val="ro-RO"/>
        </w:rPr>
      </w:pPr>
      <w:r w:rsidRPr="00416422">
        <w:rPr>
          <w:rFonts w:ascii="Trebuchet MS" w:hAnsi="Trebuchet MS" w:cs="Arial"/>
          <w:lang w:val="ro-RO"/>
        </w:rPr>
        <w:t xml:space="preserve">Suprafața construită: </w:t>
      </w:r>
      <w:r w:rsidR="00E87356" w:rsidRPr="00416422">
        <w:rPr>
          <w:rFonts w:ascii="Trebuchet MS" w:hAnsi="Trebuchet MS" w:cs="Arial"/>
          <w:lang w:val="ro-RO"/>
        </w:rPr>
        <w:t>3</w:t>
      </w:r>
      <w:r w:rsidRPr="00416422">
        <w:rPr>
          <w:rFonts w:ascii="Trebuchet MS" w:hAnsi="Trebuchet MS" w:cs="Arial"/>
          <w:lang w:val="ro-RO"/>
        </w:rPr>
        <w:t>1,</w:t>
      </w:r>
      <w:r w:rsidR="00E87356" w:rsidRPr="00416422">
        <w:rPr>
          <w:rFonts w:ascii="Trebuchet MS" w:hAnsi="Trebuchet MS" w:cs="Arial"/>
          <w:lang w:val="ro-RO"/>
        </w:rPr>
        <w:t>15</w:t>
      </w:r>
      <w:r w:rsidRPr="00416422">
        <w:rPr>
          <w:rFonts w:ascii="Trebuchet MS" w:hAnsi="Trebuchet MS" w:cs="Arial"/>
          <w:lang w:val="ro-RO"/>
        </w:rPr>
        <w:t xml:space="preserve"> mp.</w:t>
      </w:r>
    </w:p>
    <w:p w14:paraId="2BF0DA92" w14:textId="77777777" w:rsidR="00416422" w:rsidRPr="00416422" w:rsidRDefault="00416422" w:rsidP="008B344C">
      <w:pPr>
        <w:pStyle w:val="Listparagraf"/>
        <w:numPr>
          <w:ilvl w:val="0"/>
          <w:numId w:val="23"/>
        </w:numPr>
        <w:tabs>
          <w:tab w:val="left" w:pos="270"/>
        </w:tabs>
        <w:suppressAutoHyphens/>
        <w:spacing w:after="0" w:line="240" w:lineRule="auto"/>
        <w:ind w:left="284"/>
        <w:jc w:val="both"/>
        <w:rPr>
          <w:rFonts w:ascii="Trebuchet MS" w:hAnsi="Trebuchet MS" w:cs="Arial"/>
          <w:lang w:val="ro-RO"/>
        </w:rPr>
      </w:pPr>
    </w:p>
    <w:tbl>
      <w:tblPr>
        <w:tblW w:w="9634" w:type="dxa"/>
        <w:tblLook w:val="04A0" w:firstRow="1" w:lastRow="0" w:firstColumn="1" w:lastColumn="0" w:noHBand="0" w:noVBand="1"/>
      </w:tblPr>
      <w:tblGrid>
        <w:gridCol w:w="8075"/>
        <w:gridCol w:w="1559"/>
      </w:tblGrid>
      <w:tr w:rsidR="00416422" w:rsidRPr="00416422" w14:paraId="6E5B7CFB"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D6DCE4"/>
            <w:noWrap/>
            <w:vAlign w:val="center"/>
            <w:hideMark/>
          </w:tcPr>
          <w:p w14:paraId="10F991AB" w14:textId="38CC77A3" w:rsidR="008B344C" w:rsidRPr="00416422" w:rsidRDefault="008B344C" w:rsidP="00E87356">
            <w:pPr>
              <w:spacing w:after="0" w:line="240" w:lineRule="auto"/>
              <w:jc w:val="both"/>
              <w:rPr>
                <w:rFonts w:ascii="Trebuchet MS" w:eastAsia="Times New Roman" w:hAnsi="Trebuchet MS" w:cs="Calibri"/>
                <w:b/>
                <w:bCs/>
                <w14:ligatures w14:val="none"/>
              </w:rPr>
            </w:pPr>
            <w:r w:rsidRPr="00416422">
              <w:rPr>
                <w:rFonts w:ascii="Trebuchet MS" w:eastAsia="Times New Roman" w:hAnsi="Trebuchet MS" w:cs="Calibri"/>
                <w:b/>
                <w:bCs/>
                <w:lang w:val="it-IT"/>
                <w14:ligatures w14:val="none"/>
              </w:rPr>
              <w:t>AMPLASAMENT:</w:t>
            </w:r>
            <w:r w:rsidR="00E87356" w:rsidRPr="00416422">
              <w:rPr>
                <w:rFonts w:ascii="Trebuchet MS" w:eastAsia="Times New Roman" w:hAnsi="Trebuchet MS" w:cs="Calibri"/>
                <w:b/>
                <w:bCs/>
                <w:lang w:val="it-IT"/>
                <w14:ligatures w14:val="none"/>
              </w:rPr>
              <w:t xml:space="preserve"> oraș Agnita</w:t>
            </w:r>
            <w:r w:rsidRPr="00416422">
              <w:rPr>
                <w:rFonts w:ascii="Trebuchet MS" w:eastAsia="Times New Roman" w:hAnsi="Trebuchet MS" w:cs="Calibri"/>
                <w:b/>
                <w:bCs/>
                <w:lang w:val="it-IT"/>
                <w14:ligatures w14:val="none"/>
              </w:rPr>
              <w:t xml:space="preserve">, jud. </w:t>
            </w:r>
            <w:r w:rsidRPr="00416422">
              <w:rPr>
                <w:rFonts w:ascii="Trebuchet MS" w:eastAsia="Times New Roman" w:hAnsi="Trebuchet MS" w:cs="Calibri"/>
                <w:b/>
                <w:bCs/>
                <w14:ligatures w14:val="none"/>
              </w:rPr>
              <w:t xml:space="preserve">Sibiu, nr. cad. </w:t>
            </w:r>
            <w:r w:rsidR="00E87356" w:rsidRPr="00416422">
              <w:rPr>
                <w:rFonts w:ascii="Trebuchet MS" w:eastAsia="Times New Roman" w:hAnsi="Trebuchet MS"/>
                <w:b/>
                <w:lang w:eastAsia="ro-RO"/>
              </w:rPr>
              <w:t>108716</w:t>
            </w:r>
          </w:p>
        </w:tc>
        <w:tc>
          <w:tcPr>
            <w:tcW w:w="1559" w:type="dxa"/>
            <w:tcBorders>
              <w:top w:val="single" w:sz="4" w:space="0" w:color="3F3F3F"/>
              <w:left w:val="single" w:sz="4" w:space="0" w:color="3F3F3F"/>
              <w:bottom w:val="single" w:sz="4" w:space="0" w:color="3F3F3F"/>
              <w:right w:val="single" w:sz="4" w:space="0" w:color="3F3F3F"/>
            </w:tcBorders>
            <w:shd w:val="clear" w:color="000000" w:fill="D6DCE4"/>
            <w:noWrap/>
            <w:vAlign w:val="center"/>
            <w:hideMark/>
          </w:tcPr>
          <w:p w14:paraId="51561474"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VALORI</w:t>
            </w:r>
          </w:p>
        </w:tc>
      </w:tr>
      <w:tr w:rsidR="00416422" w:rsidRPr="00416422" w14:paraId="35ED0B22"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46D69707" w14:textId="77777777" w:rsidR="008B344C" w:rsidRPr="00416422" w:rsidRDefault="008B344C" w:rsidP="008B344C">
            <w:pPr>
              <w:spacing w:after="0" w:line="240" w:lineRule="auto"/>
              <w:jc w:val="right"/>
              <w:rPr>
                <w:rFonts w:ascii="Trebuchet MS" w:eastAsia="Times New Roman" w:hAnsi="Trebuchet MS" w:cs="Calibri"/>
                <w:b/>
                <w:bCs/>
                <w:lang w:val="nl-NL"/>
                <w14:ligatures w14:val="none"/>
              </w:rPr>
            </w:pPr>
            <w:r w:rsidRPr="00416422">
              <w:rPr>
                <w:rFonts w:ascii="Trebuchet MS" w:eastAsia="Times New Roman" w:hAnsi="Trebuchet MS" w:cs="Calibri"/>
                <w:b/>
                <w:bCs/>
                <w:lang w:val="nl-NL"/>
                <w14:ligatures w14:val="none"/>
              </w:rPr>
              <w:t>S TEREN (cf. extras CF)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316CCC79" w14:textId="6409CE32"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Lucida Sans Unicode" w:hAnsi="Trebuchet MS" w:cs="Times New Roman"/>
                <w:b/>
                <w:kern w:val="1"/>
              </w:rPr>
              <w:t>10.011</w:t>
            </w:r>
            <w:r w:rsidRPr="00416422">
              <w:rPr>
                <w:rFonts w:ascii="Trebuchet MS" w:eastAsia="Lucida Sans Unicode" w:hAnsi="Trebuchet MS" w:cs="Times New Roman"/>
                <w:kern w:val="1"/>
              </w:rPr>
              <w:t xml:space="preserve"> </w:t>
            </w:r>
            <w:r w:rsidR="008B344C" w:rsidRPr="00416422">
              <w:rPr>
                <w:rFonts w:ascii="Trebuchet MS" w:eastAsia="Times New Roman" w:hAnsi="Trebuchet MS" w:cs="Calibri"/>
                <w:b/>
                <w:bCs/>
                <w14:ligatures w14:val="none"/>
              </w:rPr>
              <w:t>m²</w:t>
            </w:r>
          </w:p>
        </w:tc>
      </w:tr>
      <w:tr w:rsidR="00416422" w:rsidRPr="00416422" w14:paraId="1E292052"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61D0F4A3"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SITUATIE PROPUSA</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845F087"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w:t>
            </w:r>
          </w:p>
        </w:tc>
      </w:tr>
      <w:tr w:rsidR="00416422" w:rsidRPr="00416422" w14:paraId="3F994111"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D6DCE4"/>
            <w:noWrap/>
            <w:vAlign w:val="center"/>
            <w:hideMark/>
          </w:tcPr>
          <w:p w14:paraId="2AC9A2E3"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CORP C1 - CORP ADMINISTRATIE (CLADIRE PROPUSA)</w:t>
            </w:r>
          </w:p>
        </w:tc>
        <w:tc>
          <w:tcPr>
            <w:tcW w:w="1559" w:type="dxa"/>
            <w:tcBorders>
              <w:top w:val="single" w:sz="4" w:space="0" w:color="3F3F3F"/>
              <w:left w:val="single" w:sz="4" w:space="0" w:color="3F3F3F"/>
              <w:bottom w:val="single" w:sz="4" w:space="0" w:color="3F3F3F"/>
              <w:right w:val="single" w:sz="4" w:space="0" w:color="3F3F3F"/>
            </w:tcBorders>
            <w:shd w:val="clear" w:color="000000" w:fill="D6DCE4"/>
            <w:noWrap/>
            <w:vAlign w:val="center"/>
            <w:hideMark/>
          </w:tcPr>
          <w:p w14:paraId="147AA1AE"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w:t>
            </w:r>
          </w:p>
        </w:tc>
      </w:tr>
      <w:tr w:rsidR="00416422" w:rsidRPr="00416422" w14:paraId="67AE1717"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7561ED22"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S CONSTRUITA =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48D327E3" w14:textId="0E7C7ABA"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31,15 </w:t>
            </w:r>
            <w:r w:rsidR="008B344C" w:rsidRPr="00416422">
              <w:rPr>
                <w:rFonts w:ascii="Trebuchet MS" w:eastAsia="Times New Roman" w:hAnsi="Trebuchet MS" w:cs="Calibri"/>
                <w:b/>
                <w:bCs/>
                <w14:ligatures w14:val="none"/>
              </w:rPr>
              <w:t>m²</w:t>
            </w:r>
          </w:p>
        </w:tc>
      </w:tr>
      <w:tr w:rsidR="00416422" w:rsidRPr="00416422" w14:paraId="05FBFF70"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1CB8AF37"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SC PARTER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4268CFF" w14:textId="0A0593B6" w:rsidR="008B344C" w:rsidRPr="00416422" w:rsidRDefault="00F360C4" w:rsidP="00F360C4">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31,15 </w:t>
            </w:r>
            <w:r w:rsidR="008B344C" w:rsidRPr="00416422">
              <w:rPr>
                <w:rFonts w:ascii="Trebuchet MS" w:eastAsia="Times New Roman" w:hAnsi="Trebuchet MS" w:cs="Calibri"/>
                <w:b/>
                <w:bCs/>
                <w14:ligatures w14:val="none"/>
              </w:rPr>
              <w:t>m²</w:t>
            </w:r>
          </w:p>
        </w:tc>
      </w:tr>
      <w:tr w:rsidR="00416422" w:rsidRPr="00416422" w14:paraId="27D16D49"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F831546"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S DESFASURATA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2D3F100" w14:textId="2806C9AF" w:rsidR="008B344C" w:rsidRPr="00416422" w:rsidRDefault="00F360C4" w:rsidP="00F360C4">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31,15 </w:t>
            </w:r>
            <w:r w:rsidR="008B344C" w:rsidRPr="00416422">
              <w:rPr>
                <w:rFonts w:ascii="Trebuchet MS" w:eastAsia="Times New Roman" w:hAnsi="Trebuchet MS" w:cs="Calibri"/>
                <w:b/>
                <w:bCs/>
                <w14:ligatures w14:val="none"/>
              </w:rPr>
              <w:t>m²</w:t>
            </w:r>
          </w:p>
        </w:tc>
      </w:tr>
      <w:tr w:rsidR="00416422" w:rsidRPr="00416422" w14:paraId="2874273D"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85A4CA8"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REGIM INALTIME:</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B3B9948"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P</w:t>
            </w:r>
          </w:p>
        </w:tc>
      </w:tr>
      <w:tr w:rsidR="00416422" w:rsidRPr="00416422" w14:paraId="4D805086"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0B121EF6"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lang w:val="fr-FR"/>
                <w14:ligatures w14:val="none"/>
              </w:rPr>
              <w:t xml:space="preserve">H MAX. (FATA DE C.T.A.) </w:t>
            </w:r>
            <w:r w:rsidRPr="00416422">
              <w:rPr>
                <w:rFonts w:ascii="Trebuchet MS" w:eastAsia="Times New Roman" w:hAnsi="Trebuchet MS" w:cs="Calibri"/>
                <w:b/>
                <w:bCs/>
                <w14:ligatures w14:val="none"/>
              </w:rPr>
              <w:t>=</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13A8800" w14:textId="28CAEBFD"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3,55</w:t>
            </w:r>
            <w:r w:rsidR="008B344C" w:rsidRPr="00416422">
              <w:rPr>
                <w:rFonts w:ascii="Trebuchet MS" w:eastAsia="Times New Roman" w:hAnsi="Trebuchet MS" w:cs="Calibri"/>
                <w:b/>
                <w:bCs/>
                <w14:ligatures w14:val="none"/>
              </w:rPr>
              <w:t xml:space="preserve"> m</w:t>
            </w:r>
          </w:p>
        </w:tc>
      </w:tr>
      <w:tr w:rsidR="00416422" w:rsidRPr="00416422" w14:paraId="6BC0E48A"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4E9E0D6E"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CATEGORIA DE IMPORTANTA</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0760C41" w14:textId="153DCC17"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D</w:t>
            </w:r>
          </w:p>
        </w:tc>
      </w:tr>
      <w:tr w:rsidR="00416422" w:rsidRPr="00416422" w14:paraId="37712463"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620C748C"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CLASA DE IMPORTANTA</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12E006CA" w14:textId="099F6132"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IV</w:t>
            </w:r>
          </w:p>
        </w:tc>
      </w:tr>
      <w:tr w:rsidR="00416422" w:rsidRPr="00416422" w14:paraId="3C3C8735"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0A8DBBDD"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GRAD DE REZISTENTA LA FOC</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A6CD537"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II</w:t>
            </w:r>
          </w:p>
        </w:tc>
      </w:tr>
      <w:tr w:rsidR="00416422" w:rsidRPr="00416422" w14:paraId="165838AD"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91BC934"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RISC DE INCENDIU</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3A02BEA3"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MIC</w:t>
            </w:r>
          </w:p>
        </w:tc>
      </w:tr>
      <w:tr w:rsidR="00416422" w:rsidRPr="00416422" w14:paraId="6B8E75B8"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D6DCE4"/>
            <w:vAlign w:val="center"/>
            <w:hideMark/>
          </w:tcPr>
          <w:p w14:paraId="518306EF" w14:textId="77777777" w:rsidR="008B344C" w:rsidRPr="00416422" w:rsidRDefault="008B344C" w:rsidP="008B344C">
            <w:pPr>
              <w:spacing w:after="0" w:line="240" w:lineRule="auto"/>
              <w:jc w:val="center"/>
              <w:rPr>
                <w:rFonts w:ascii="Trebuchet MS" w:eastAsia="Times New Roman" w:hAnsi="Trebuchet MS" w:cs="Calibri"/>
                <w:b/>
                <w:bCs/>
                <w:lang w:val="it-IT"/>
                <w14:ligatures w14:val="none"/>
              </w:rPr>
            </w:pPr>
            <w:r w:rsidRPr="00416422">
              <w:rPr>
                <w:rFonts w:ascii="Trebuchet MS" w:eastAsia="Times New Roman" w:hAnsi="Trebuchet MS" w:cs="Calibri"/>
                <w:b/>
                <w:bCs/>
                <w:lang w:val="it-IT"/>
                <w14:ligatures w14:val="none"/>
              </w:rPr>
              <w:t>CORP C2 -  COPERTINA METALICA (CLADIRE PROPUSA)</w:t>
            </w:r>
          </w:p>
        </w:tc>
        <w:tc>
          <w:tcPr>
            <w:tcW w:w="1559" w:type="dxa"/>
            <w:tcBorders>
              <w:top w:val="single" w:sz="4" w:space="0" w:color="3F3F3F"/>
              <w:left w:val="single" w:sz="4" w:space="0" w:color="3F3F3F"/>
              <w:bottom w:val="single" w:sz="4" w:space="0" w:color="3F3F3F"/>
              <w:right w:val="single" w:sz="4" w:space="0" w:color="3F3F3F"/>
            </w:tcBorders>
            <w:shd w:val="clear" w:color="000000" w:fill="D6DCE4"/>
            <w:vAlign w:val="center"/>
            <w:hideMark/>
          </w:tcPr>
          <w:p w14:paraId="2AADE09B" w14:textId="77777777" w:rsidR="008B344C" w:rsidRPr="00416422" w:rsidRDefault="008B344C" w:rsidP="008B344C">
            <w:pPr>
              <w:spacing w:after="0" w:line="240" w:lineRule="auto"/>
              <w:jc w:val="center"/>
              <w:rPr>
                <w:rFonts w:ascii="Trebuchet MS" w:eastAsia="Times New Roman" w:hAnsi="Trebuchet MS" w:cs="Calibri"/>
                <w:b/>
                <w:bCs/>
                <w:lang w:val="it-IT"/>
                <w14:ligatures w14:val="none"/>
              </w:rPr>
            </w:pPr>
            <w:r w:rsidRPr="00416422">
              <w:rPr>
                <w:rFonts w:ascii="Trebuchet MS" w:eastAsia="Times New Roman" w:hAnsi="Trebuchet MS" w:cs="Calibri"/>
                <w:b/>
                <w:bCs/>
                <w:lang w:val="it-IT"/>
                <w14:ligatures w14:val="none"/>
              </w:rPr>
              <w:t> </w:t>
            </w:r>
          </w:p>
        </w:tc>
      </w:tr>
      <w:tr w:rsidR="00416422" w:rsidRPr="00416422" w14:paraId="034AA47A"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534704C3"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S CONSTRUITA =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68E7C7D" w14:textId="32748D88" w:rsidR="008B344C" w:rsidRPr="00416422" w:rsidRDefault="00F360C4" w:rsidP="00CE1565">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54</w:t>
            </w:r>
            <w:r w:rsidR="008B344C" w:rsidRPr="00416422">
              <w:rPr>
                <w:rFonts w:ascii="Trebuchet MS" w:eastAsia="Times New Roman" w:hAnsi="Trebuchet MS" w:cs="Calibri"/>
                <w:b/>
                <w:bCs/>
                <w14:ligatures w14:val="none"/>
              </w:rPr>
              <w:t>7 m²</w:t>
            </w:r>
          </w:p>
        </w:tc>
      </w:tr>
      <w:tr w:rsidR="00416422" w:rsidRPr="00416422" w14:paraId="2A2DF193"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6194805C"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 xml:space="preserve">SC PARTER =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190D316D" w14:textId="6D6D9674"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547</w:t>
            </w:r>
            <w:r w:rsidR="008B344C" w:rsidRPr="00416422">
              <w:rPr>
                <w:rFonts w:ascii="Trebuchet MS" w:eastAsia="Times New Roman" w:hAnsi="Trebuchet MS" w:cs="Calibri"/>
                <w:b/>
                <w:bCs/>
                <w14:ligatures w14:val="none"/>
              </w:rPr>
              <w:t xml:space="preserve"> m²</w:t>
            </w:r>
          </w:p>
        </w:tc>
      </w:tr>
      <w:tr w:rsidR="00416422" w:rsidRPr="00416422" w14:paraId="08613C64"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3F99591D"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S DESFASURATA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78FC76A9" w14:textId="385ACBEE"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5</w:t>
            </w:r>
            <w:r w:rsidR="00F360C4" w:rsidRPr="00416422">
              <w:rPr>
                <w:rFonts w:ascii="Trebuchet MS" w:eastAsia="Times New Roman" w:hAnsi="Trebuchet MS" w:cs="Calibri"/>
                <w:b/>
                <w:bCs/>
                <w14:ligatures w14:val="none"/>
              </w:rPr>
              <w:t>47</w:t>
            </w:r>
            <w:r w:rsidRPr="00416422">
              <w:rPr>
                <w:rFonts w:ascii="Trebuchet MS" w:eastAsia="Times New Roman" w:hAnsi="Trebuchet MS" w:cs="Calibri"/>
                <w:b/>
                <w:bCs/>
                <w14:ligatures w14:val="none"/>
              </w:rPr>
              <w:t xml:space="preserve"> m²</w:t>
            </w:r>
          </w:p>
        </w:tc>
      </w:tr>
      <w:tr w:rsidR="00416422" w:rsidRPr="00416422" w14:paraId="452142AD"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155679B5"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REGIM INALTIME:</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3187E321"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P</w:t>
            </w:r>
          </w:p>
        </w:tc>
      </w:tr>
      <w:tr w:rsidR="00416422" w:rsidRPr="00416422" w14:paraId="2A2C8956"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807D0F3"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lang w:val="fr-FR"/>
                <w14:ligatures w14:val="none"/>
              </w:rPr>
              <w:t xml:space="preserve">H MAX. (FATA DE C.T.A.) </w:t>
            </w:r>
            <w:r w:rsidRPr="00416422">
              <w:rPr>
                <w:rFonts w:ascii="Trebuchet MS" w:eastAsia="Times New Roman" w:hAnsi="Trebuchet MS" w:cs="Calibri"/>
                <w:b/>
                <w:bCs/>
                <w14:ligatures w14:val="none"/>
              </w:rPr>
              <w:t>=</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4EE7B58C" w14:textId="7BEBD704"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6,00</w:t>
            </w:r>
            <w:r w:rsidR="008B344C" w:rsidRPr="00416422">
              <w:rPr>
                <w:rFonts w:ascii="Trebuchet MS" w:eastAsia="Times New Roman" w:hAnsi="Trebuchet MS" w:cs="Calibri"/>
                <w:b/>
                <w:bCs/>
                <w14:ligatures w14:val="none"/>
              </w:rPr>
              <w:t xml:space="preserve"> m</w:t>
            </w:r>
          </w:p>
        </w:tc>
      </w:tr>
      <w:tr w:rsidR="00416422" w:rsidRPr="00416422" w14:paraId="24594EA4"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D5DCE4" w:themeFill="text2" w:themeFillTint="33"/>
            <w:noWrap/>
            <w:vAlign w:val="center"/>
          </w:tcPr>
          <w:p w14:paraId="099D7B0B" w14:textId="77777777" w:rsidR="008B344C" w:rsidRPr="00416422" w:rsidRDefault="008B344C" w:rsidP="008B344C">
            <w:pPr>
              <w:spacing w:after="0" w:line="240" w:lineRule="auto"/>
              <w:jc w:val="center"/>
              <w:rPr>
                <w:rFonts w:ascii="Trebuchet MS" w:eastAsia="Times New Roman" w:hAnsi="Trebuchet MS" w:cs="Calibri"/>
                <w:b/>
                <w:bCs/>
                <w:lang w:val="fr-FR"/>
                <w14:ligatures w14:val="none"/>
              </w:rPr>
            </w:pPr>
            <w:r w:rsidRPr="00416422">
              <w:rPr>
                <w:rFonts w:ascii="Trebuchet MS" w:eastAsia="Times New Roman" w:hAnsi="Trebuchet MS" w:cs="Calibri"/>
                <w:b/>
                <w:bCs/>
                <w:lang w:val="fr-FR"/>
                <w14:ligatures w14:val="none"/>
              </w:rPr>
              <w:lastRenderedPageBreak/>
              <w:t>AMENAJARI EXTERIOARE (PROPUS)</w:t>
            </w:r>
          </w:p>
        </w:tc>
        <w:tc>
          <w:tcPr>
            <w:tcW w:w="1559" w:type="dxa"/>
            <w:tcBorders>
              <w:top w:val="single" w:sz="4" w:space="0" w:color="3F3F3F"/>
              <w:left w:val="single" w:sz="4" w:space="0" w:color="3F3F3F"/>
              <w:bottom w:val="single" w:sz="4" w:space="0" w:color="3F3F3F"/>
              <w:right w:val="single" w:sz="4" w:space="0" w:color="3F3F3F"/>
            </w:tcBorders>
            <w:shd w:val="clear" w:color="auto" w:fill="D5DCE4" w:themeFill="text2" w:themeFillTint="33"/>
            <w:noWrap/>
            <w:vAlign w:val="center"/>
          </w:tcPr>
          <w:p w14:paraId="7985FD74" w14:textId="77777777" w:rsidR="008B344C" w:rsidRPr="00416422" w:rsidRDefault="008B344C" w:rsidP="008B344C">
            <w:pPr>
              <w:spacing w:after="0" w:line="240" w:lineRule="auto"/>
              <w:jc w:val="center"/>
              <w:rPr>
                <w:rFonts w:ascii="Trebuchet MS" w:eastAsia="Times New Roman" w:hAnsi="Trebuchet MS" w:cs="Calibri"/>
                <w:b/>
                <w:bCs/>
                <w14:ligatures w14:val="none"/>
              </w:rPr>
            </w:pPr>
          </w:p>
        </w:tc>
      </w:tr>
      <w:tr w:rsidR="00416422" w:rsidRPr="00416422" w14:paraId="07B4A723"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112ABB07"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SUPRAFATA INCINTA IMPREJMUITA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F55C007"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2419,20 m²</w:t>
            </w:r>
          </w:p>
        </w:tc>
      </w:tr>
      <w:tr w:rsidR="00416422" w:rsidRPr="00416422" w14:paraId="7A722D8A"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387C8DFB"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ALEI PIETONALE, TROTUARE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1D5FACBA" w14:textId="47170F66"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1</w:t>
            </w:r>
            <w:r w:rsidR="008B344C" w:rsidRPr="00416422">
              <w:rPr>
                <w:rFonts w:ascii="Trebuchet MS" w:hAnsi="Trebuchet MS" w:cs="Calibri"/>
                <w:b/>
                <w:bCs/>
                <w14:ligatures w14:val="none"/>
              </w:rPr>
              <w:t>0</w:t>
            </w:r>
            <w:r w:rsidRPr="00416422">
              <w:rPr>
                <w:rFonts w:ascii="Trebuchet MS" w:hAnsi="Trebuchet MS" w:cs="Calibri"/>
                <w:b/>
                <w:bCs/>
                <w14:ligatures w14:val="none"/>
              </w:rPr>
              <w:t>7</w:t>
            </w:r>
            <w:r w:rsidR="008B344C" w:rsidRPr="00416422">
              <w:rPr>
                <w:rFonts w:ascii="Trebuchet MS" w:hAnsi="Trebuchet MS" w:cs="Calibri"/>
                <w:b/>
                <w:bCs/>
                <w14:ligatures w14:val="none"/>
              </w:rPr>
              <w:t xml:space="preserve"> m²</w:t>
            </w:r>
          </w:p>
        </w:tc>
      </w:tr>
      <w:tr w:rsidR="00416422" w:rsidRPr="00416422" w14:paraId="0B63493C"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0949FC66"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ALEI CAROSABILE, PARCAJE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766492DE"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2017,85 m²</w:t>
            </w:r>
          </w:p>
        </w:tc>
      </w:tr>
      <w:tr w:rsidR="00416422" w:rsidRPr="00416422" w14:paraId="630A96CC"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AFD3C90" w14:textId="77777777" w:rsidR="008B344C" w:rsidRPr="00416422" w:rsidRDefault="008B344C" w:rsidP="008B344C">
            <w:pPr>
              <w:spacing w:after="0" w:line="240" w:lineRule="auto"/>
              <w:jc w:val="right"/>
              <w:rPr>
                <w:rFonts w:ascii="Trebuchet MS" w:eastAsia="Times New Roman" w:hAnsi="Trebuchet MS" w:cs="Calibri"/>
                <w:b/>
                <w:bCs/>
                <w:lang w:val="it-IT"/>
                <w14:ligatures w14:val="none"/>
              </w:rPr>
            </w:pPr>
            <w:r w:rsidRPr="00416422">
              <w:rPr>
                <w:rFonts w:ascii="Trebuchet MS" w:hAnsi="Trebuchet MS" w:cs="Calibri"/>
                <w:b/>
                <w:bCs/>
                <w14:ligatures w14:val="none"/>
              </w:rPr>
              <w:t>SUPRAFATA CONSTRUITA TOTALA PENTRU CALCUL P.O.T.=</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6009623D" w14:textId="6C2929DB"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 xml:space="preserve">479,15 </w:t>
            </w:r>
            <w:r w:rsidR="008B344C" w:rsidRPr="00416422">
              <w:rPr>
                <w:rFonts w:ascii="Trebuchet MS" w:hAnsi="Trebuchet MS" w:cs="Calibri"/>
                <w:b/>
                <w:bCs/>
                <w14:ligatures w14:val="none"/>
              </w:rPr>
              <w:t>m²</w:t>
            </w:r>
          </w:p>
        </w:tc>
      </w:tr>
      <w:tr w:rsidR="00416422" w:rsidRPr="00416422" w14:paraId="1F5D305C"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8480BBE" w14:textId="77777777" w:rsidR="008B344C" w:rsidRPr="00416422" w:rsidRDefault="008B344C" w:rsidP="008B344C">
            <w:pPr>
              <w:spacing w:after="0" w:line="240" w:lineRule="auto"/>
              <w:jc w:val="right"/>
              <w:rPr>
                <w:rFonts w:ascii="Trebuchet MS" w:eastAsia="Times New Roman" w:hAnsi="Trebuchet MS" w:cs="Calibri"/>
                <w:b/>
                <w:bCs/>
                <w:lang w:val="it-IT"/>
                <w14:ligatures w14:val="none"/>
              </w:rPr>
            </w:pPr>
            <w:r w:rsidRPr="00416422">
              <w:rPr>
                <w:rFonts w:ascii="Trebuchet MS" w:hAnsi="Trebuchet MS" w:cs="Calibri"/>
                <w:b/>
                <w:bCs/>
                <w14:ligatures w14:val="none"/>
              </w:rPr>
              <w:t>SUPRAFATA DESFASURATA TOTALA PENTRU CALCUL C.U.T.=</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6EF7469F" w14:textId="1EFE1E74"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 xml:space="preserve">479,15 </w:t>
            </w:r>
            <w:r w:rsidR="008B344C" w:rsidRPr="00416422">
              <w:rPr>
                <w:rFonts w:ascii="Trebuchet MS" w:hAnsi="Trebuchet MS" w:cs="Calibri"/>
                <w:b/>
                <w:bCs/>
                <w14:ligatures w14:val="none"/>
              </w:rPr>
              <w:t>m²</w:t>
            </w:r>
          </w:p>
        </w:tc>
      </w:tr>
      <w:tr w:rsidR="00416422" w:rsidRPr="00416422" w14:paraId="3A0FDDC6"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514F0CB" w14:textId="5A70BFE0" w:rsidR="008B344C" w:rsidRPr="00416422" w:rsidRDefault="008B344C" w:rsidP="008B344C">
            <w:pPr>
              <w:spacing w:after="0" w:line="240" w:lineRule="auto"/>
              <w:jc w:val="right"/>
              <w:rPr>
                <w:rFonts w:ascii="Trebuchet MS" w:eastAsia="Times New Roman" w:hAnsi="Trebuchet MS" w:cs="Calibri"/>
                <w:b/>
                <w:bCs/>
                <w:lang w:val="it-IT"/>
                <w14:ligatures w14:val="none"/>
              </w:rPr>
            </w:pPr>
            <w:r w:rsidRPr="00416422">
              <w:rPr>
                <w:rFonts w:ascii="Trebuchet MS" w:hAnsi="Trebuchet MS" w:cs="Calibri"/>
                <w:b/>
                <w:bCs/>
                <w14:ligatures w14:val="none"/>
              </w:rPr>
              <w:t xml:space="preserve">SUPRAFATA SPATIU VERDE AMENAJAT (in incinta </w:t>
            </w:r>
            <w:r w:rsidR="00107DF1" w:rsidRPr="00416422">
              <w:rPr>
                <w:rFonts w:ascii="Trebuchet MS" w:hAnsi="Trebuchet MS" w:cs="Calibri"/>
                <w:b/>
                <w:bCs/>
                <w14:ligatures w14:val="none"/>
              </w:rPr>
              <w:t>împrejmuită</w:t>
            </w:r>
            <w:r w:rsidRPr="00416422">
              <w:rPr>
                <w:rFonts w:ascii="Trebuchet MS" w:hAnsi="Trebuchet MS" w:cs="Calibri"/>
                <w:b/>
                <w:bCs/>
                <w14:ligatures w14:val="none"/>
              </w:rPr>
              <w:t>)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1F667E81" w14:textId="745E751F" w:rsidR="008B344C" w:rsidRPr="00416422" w:rsidRDefault="00F360C4"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 xml:space="preserve">2700 </w:t>
            </w:r>
            <w:r w:rsidR="008B344C" w:rsidRPr="00416422">
              <w:rPr>
                <w:rFonts w:ascii="Trebuchet MS" w:hAnsi="Trebuchet MS" w:cs="Calibri"/>
                <w:b/>
                <w:bCs/>
                <w14:ligatures w14:val="none"/>
              </w:rPr>
              <w:t>m²</w:t>
            </w:r>
          </w:p>
        </w:tc>
      </w:tr>
      <w:tr w:rsidR="00416422" w:rsidRPr="00416422" w14:paraId="1ECDC512"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0DBBD6A4" w14:textId="19CE94C0" w:rsidR="008B344C" w:rsidRPr="00416422" w:rsidRDefault="008B344C" w:rsidP="008B344C">
            <w:pPr>
              <w:spacing w:after="0" w:line="240" w:lineRule="auto"/>
              <w:jc w:val="right"/>
              <w:rPr>
                <w:rFonts w:ascii="Trebuchet MS" w:eastAsia="Times New Roman" w:hAnsi="Trebuchet MS" w:cs="Calibri"/>
                <w:b/>
                <w:bCs/>
                <w:lang w:val="it-IT"/>
                <w14:ligatures w14:val="none"/>
              </w:rPr>
            </w:pPr>
            <w:r w:rsidRPr="00416422">
              <w:rPr>
                <w:rFonts w:ascii="Trebuchet MS" w:hAnsi="Trebuchet MS" w:cs="Calibri"/>
                <w:b/>
                <w:bCs/>
                <w14:ligatures w14:val="none"/>
              </w:rPr>
              <w:t xml:space="preserve">SUPRAFATA SPATIU VERDE AMENAJAT (in afara incintei </w:t>
            </w:r>
            <w:r w:rsidR="00107DF1" w:rsidRPr="00416422">
              <w:rPr>
                <w:rFonts w:ascii="Trebuchet MS" w:hAnsi="Trebuchet MS" w:cs="Calibri"/>
                <w:b/>
                <w:bCs/>
                <w14:ligatures w14:val="none"/>
              </w:rPr>
              <w:t>împrejmuită</w:t>
            </w:r>
            <w:r w:rsidRPr="00416422">
              <w:rPr>
                <w:rFonts w:ascii="Trebuchet MS" w:hAnsi="Trebuchet MS" w:cs="Calibri"/>
                <w:b/>
                <w:bCs/>
                <w14:ligatures w14:val="none"/>
              </w:rPr>
              <w:t>)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A25FFA8" w14:textId="2076771E" w:rsidR="008B344C" w:rsidRPr="00416422" w:rsidRDefault="00F360C4" w:rsidP="00F360C4">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0</w:t>
            </w:r>
          </w:p>
        </w:tc>
      </w:tr>
      <w:tr w:rsidR="00416422" w:rsidRPr="00416422" w14:paraId="1D775258"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70E12E3" w14:textId="1955C3B5" w:rsidR="008B344C" w:rsidRPr="00416422" w:rsidRDefault="008B344C" w:rsidP="00416422">
            <w:pPr>
              <w:spacing w:after="0" w:line="240" w:lineRule="auto"/>
              <w:jc w:val="right"/>
              <w:rPr>
                <w:rFonts w:ascii="Trebuchet MS" w:eastAsia="Times New Roman" w:hAnsi="Trebuchet MS" w:cs="Calibri"/>
                <w:b/>
                <w:bCs/>
                <w:lang w:val="it-IT"/>
                <w14:ligatures w14:val="none"/>
              </w:rPr>
            </w:pPr>
            <w:r w:rsidRPr="00416422">
              <w:rPr>
                <w:rFonts w:ascii="Trebuchet MS" w:hAnsi="Trebuchet MS" w:cs="Calibri"/>
                <w:b/>
                <w:bCs/>
                <w14:ligatures w14:val="none"/>
              </w:rPr>
              <w:t>SUPRAFATA TOTALA SPATIU VERDE AMENAJAT (</w:t>
            </w:r>
            <w:r w:rsidR="00416422" w:rsidRPr="00416422">
              <w:rPr>
                <w:rFonts w:ascii="Trebuchet MS" w:hAnsi="Trebuchet MS" w:cs="Calibri"/>
                <w:b/>
                <w:bCs/>
                <w14:ligatures w14:val="none"/>
              </w:rPr>
              <w:t>33</w:t>
            </w:r>
            <w:r w:rsidRPr="00416422">
              <w:rPr>
                <w:rFonts w:ascii="Trebuchet MS" w:hAnsi="Trebuchet MS" w:cs="Calibri"/>
                <w:b/>
                <w:bCs/>
                <w14:ligatures w14:val="none"/>
              </w:rPr>
              <w:t xml:space="preserve">% din </w:t>
            </w:r>
            <w:r w:rsidR="00107DF1" w:rsidRPr="00416422">
              <w:rPr>
                <w:rFonts w:ascii="Trebuchet MS" w:hAnsi="Trebuchet MS" w:cs="Calibri"/>
                <w:b/>
                <w:bCs/>
                <w14:ligatures w14:val="none"/>
              </w:rPr>
              <w:t>suprafața</w:t>
            </w:r>
            <w:r w:rsidRPr="00416422">
              <w:rPr>
                <w:rFonts w:ascii="Trebuchet MS" w:hAnsi="Trebuchet MS" w:cs="Calibri"/>
                <w:b/>
                <w:bCs/>
                <w14:ligatures w14:val="none"/>
              </w:rPr>
              <w:t xml:space="preserve"> terenului)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1F77604" w14:textId="792B5BDB" w:rsidR="008B344C" w:rsidRPr="00416422" w:rsidRDefault="00416422"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3.275</w:t>
            </w:r>
            <w:r w:rsidR="008B344C" w:rsidRPr="00416422">
              <w:rPr>
                <w:rFonts w:ascii="Trebuchet MS" w:hAnsi="Trebuchet MS" w:cs="Calibri"/>
                <w:b/>
                <w:bCs/>
                <w14:ligatures w14:val="none"/>
              </w:rPr>
              <w:t xml:space="preserve"> m²</w:t>
            </w:r>
          </w:p>
        </w:tc>
      </w:tr>
      <w:tr w:rsidR="00416422" w:rsidRPr="00416422" w14:paraId="5401CCE7"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059EBA1C"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hAnsi="Trebuchet MS" w:cs="Calibri"/>
                <w:b/>
                <w:bCs/>
                <w14:ligatures w14:val="none"/>
              </w:rPr>
              <w:t>SUPRAFATA DRUM ACCES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35568A3B" w14:textId="2200CDBC" w:rsidR="008B344C" w:rsidRPr="00416422" w:rsidRDefault="008B344C" w:rsidP="00416422">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4</w:t>
            </w:r>
            <w:r w:rsidR="00416422" w:rsidRPr="00416422">
              <w:rPr>
                <w:rFonts w:ascii="Trebuchet MS" w:hAnsi="Trebuchet MS" w:cs="Calibri"/>
                <w:b/>
                <w:bCs/>
                <w14:ligatures w14:val="none"/>
              </w:rPr>
              <w:t>48</w:t>
            </w:r>
            <w:r w:rsidRPr="00416422">
              <w:rPr>
                <w:rFonts w:ascii="Trebuchet MS" w:hAnsi="Trebuchet MS" w:cs="Calibri"/>
                <w:b/>
                <w:bCs/>
                <w14:ligatures w14:val="none"/>
              </w:rPr>
              <w:t xml:space="preserve"> m²</w:t>
            </w:r>
          </w:p>
        </w:tc>
      </w:tr>
      <w:tr w:rsidR="00416422" w:rsidRPr="00416422" w14:paraId="39A06ABC"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641EA118"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hAnsi="Trebuchet MS" w:cs="Calibri"/>
                <w:b/>
                <w:bCs/>
                <w14:ligatures w14:val="none"/>
              </w:rPr>
              <w:t>TEREN NEAMENAJAT =</w:t>
            </w:r>
          </w:p>
        </w:tc>
        <w:tc>
          <w:tcPr>
            <w:tcW w:w="1559" w:type="dxa"/>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0616F422" w14:textId="069D7A10" w:rsidR="008B344C" w:rsidRPr="00416422" w:rsidRDefault="00416422" w:rsidP="008B344C">
            <w:pPr>
              <w:spacing w:after="0" w:line="240" w:lineRule="auto"/>
              <w:jc w:val="center"/>
              <w:rPr>
                <w:rFonts w:ascii="Trebuchet MS" w:eastAsia="Times New Roman" w:hAnsi="Trebuchet MS" w:cs="Calibri"/>
                <w:b/>
                <w:bCs/>
                <w14:ligatures w14:val="none"/>
              </w:rPr>
            </w:pPr>
            <w:r w:rsidRPr="00416422">
              <w:rPr>
                <w:rFonts w:ascii="Trebuchet MS" w:hAnsi="Trebuchet MS" w:cs="Calibri"/>
                <w:b/>
                <w:bCs/>
                <w14:ligatures w14:val="none"/>
              </w:rPr>
              <w:t xml:space="preserve">6084 </w:t>
            </w:r>
            <w:r w:rsidR="008B344C" w:rsidRPr="00416422">
              <w:rPr>
                <w:rFonts w:ascii="Trebuchet MS" w:hAnsi="Trebuchet MS" w:cs="Calibri"/>
                <w:b/>
                <w:bCs/>
                <w14:ligatures w14:val="none"/>
              </w:rPr>
              <w:t>m²</w:t>
            </w:r>
          </w:p>
        </w:tc>
      </w:tr>
      <w:tr w:rsidR="00416422" w:rsidRPr="00416422" w14:paraId="0923BCF5"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000000" w:fill="D6DCE4"/>
            <w:vAlign w:val="center"/>
            <w:hideMark/>
          </w:tcPr>
          <w:p w14:paraId="5A2B727B"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INDICATORI URBANISTICI (PROPUS)</w:t>
            </w:r>
          </w:p>
        </w:tc>
        <w:tc>
          <w:tcPr>
            <w:tcW w:w="1559" w:type="dxa"/>
            <w:tcBorders>
              <w:top w:val="single" w:sz="4" w:space="0" w:color="3F3F3F"/>
              <w:left w:val="single" w:sz="4" w:space="0" w:color="3F3F3F"/>
              <w:bottom w:val="single" w:sz="4" w:space="0" w:color="3F3F3F"/>
              <w:right w:val="single" w:sz="4" w:space="0" w:color="3F3F3F"/>
            </w:tcBorders>
            <w:shd w:val="clear" w:color="000000" w:fill="D6DCE4"/>
            <w:noWrap/>
            <w:vAlign w:val="center"/>
            <w:hideMark/>
          </w:tcPr>
          <w:p w14:paraId="4FD3BDC3" w14:textId="77777777" w:rsidR="008B344C" w:rsidRPr="00416422" w:rsidRDefault="008B344C"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 </w:t>
            </w:r>
          </w:p>
        </w:tc>
      </w:tr>
      <w:tr w:rsidR="00416422" w:rsidRPr="00416422" w14:paraId="7EFB2971"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3B14B1AF"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P.O.T. PROPUS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23F166A2" w14:textId="797D34BF" w:rsidR="008B344C" w:rsidRPr="00416422" w:rsidRDefault="00416422" w:rsidP="008B344C">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4,78</w:t>
            </w:r>
            <w:r w:rsidR="008B344C" w:rsidRPr="00416422">
              <w:rPr>
                <w:rFonts w:ascii="Trebuchet MS" w:eastAsia="Times New Roman" w:hAnsi="Trebuchet MS" w:cs="Calibri"/>
                <w:b/>
                <w:bCs/>
                <w14:ligatures w14:val="none"/>
              </w:rPr>
              <w:t xml:space="preserve"> %</w:t>
            </w:r>
          </w:p>
        </w:tc>
      </w:tr>
      <w:tr w:rsidR="00416422" w:rsidRPr="00416422" w14:paraId="6E947EDC" w14:textId="77777777" w:rsidTr="00923E5B">
        <w:trPr>
          <w:trHeight w:val="170"/>
        </w:trPr>
        <w:tc>
          <w:tcPr>
            <w:tcW w:w="8075"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0471D708" w14:textId="77777777" w:rsidR="008B344C" w:rsidRPr="00416422" w:rsidRDefault="008B344C" w:rsidP="008B344C">
            <w:pPr>
              <w:spacing w:after="0" w:line="240" w:lineRule="auto"/>
              <w:jc w:val="right"/>
              <w:rPr>
                <w:rFonts w:ascii="Trebuchet MS" w:eastAsia="Times New Roman" w:hAnsi="Trebuchet MS" w:cs="Calibri"/>
                <w:b/>
                <w:bCs/>
                <w14:ligatures w14:val="none"/>
              </w:rPr>
            </w:pPr>
            <w:r w:rsidRPr="00416422">
              <w:rPr>
                <w:rFonts w:ascii="Trebuchet MS" w:eastAsia="Times New Roman" w:hAnsi="Trebuchet MS" w:cs="Calibri"/>
                <w:b/>
                <w:bCs/>
                <w14:ligatures w14:val="none"/>
              </w:rPr>
              <w:t>C.U.T. PROPUS =</w:t>
            </w:r>
          </w:p>
        </w:tc>
        <w:tc>
          <w:tcPr>
            <w:tcW w:w="1559" w:type="dxa"/>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14:paraId="1E52EE81" w14:textId="0E35576D" w:rsidR="008B344C" w:rsidRPr="00416422" w:rsidRDefault="008B344C" w:rsidP="00416422">
            <w:pPr>
              <w:spacing w:after="0" w:line="240" w:lineRule="auto"/>
              <w:jc w:val="center"/>
              <w:rPr>
                <w:rFonts w:ascii="Trebuchet MS" w:eastAsia="Times New Roman" w:hAnsi="Trebuchet MS" w:cs="Calibri"/>
                <w:b/>
                <w:bCs/>
                <w14:ligatures w14:val="none"/>
              </w:rPr>
            </w:pPr>
            <w:r w:rsidRPr="00416422">
              <w:rPr>
                <w:rFonts w:ascii="Trebuchet MS" w:eastAsia="Times New Roman" w:hAnsi="Trebuchet MS" w:cs="Calibri"/>
                <w:b/>
                <w:bCs/>
                <w14:ligatures w14:val="none"/>
              </w:rPr>
              <w:t>0,0</w:t>
            </w:r>
            <w:r w:rsidR="00416422" w:rsidRPr="00416422">
              <w:rPr>
                <w:rFonts w:ascii="Trebuchet MS" w:eastAsia="Times New Roman" w:hAnsi="Trebuchet MS" w:cs="Calibri"/>
                <w:b/>
                <w:bCs/>
                <w14:ligatures w14:val="none"/>
              </w:rPr>
              <w:t>48</w:t>
            </w:r>
          </w:p>
        </w:tc>
      </w:tr>
    </w:tbl>
    <w:p w14:paraId="69178EBE" w14:textId="70973BDA" w:rsidR="008B344C" w:rsidRPr="00416422" w:rsidRDefault="008B344C" w:rsidP="00F41351">
      <w:pPr>
        <w:pStyle w:val="Listparagraf"/>
        <w:tabs>
          <w:tab w:val="left" w:pos="270"/>
        </w:tabs>
        <w:suppressAutoHyphens/>
        <w:spacing w:after="0" w:line="240" w:lineRule="auto"/>
        <w:ind w:left="284"/>
        <w:jc w:val="both"/>
        <w:rPr>
          <w:rFonts w:ascii="Trebuchet MS" w:hAnsi="Trebuchet MS" w:cs="Arial"/>
          <w:lang w:val="ro-RO"/>
        </w:rPr>
      </w:pPr>
    </w:p>
    <w:p w14:paraId="74E01D64" w14:textId="034EB18C" w:rsidR="008B344C" w:rsidRPr="00416422" w:rsidRDefault="008B344C" w:rsidP="008B344C">
      <w:pPr>
        <w:tabs>
          <w:tab w:val="left" w:pos="270"/>
        </w:tabs>
        <w:suppressAutoHyphens/>
        <w:spacing w:after="0" w:line="240" w:lineRule="auto"/>
        <w:jc w:val="both"/>
        <w:rPr>
          <w:rFonts w:ascii="Trebuchet MS" w:hAnsi="Trebuchet MS" w:cs="Arial"/>
          <w:iCs/>
        </w:rPr>
      </w:pPr>
      <w:r w:rsidRPr="00416422">
        <w:rPr>
          <w:rFonts w:ascii="Trebuchet MS" w:hAnsi="Trebuchet MS" w:cs="Arial"/>
          <w:iCs/>
        </w:rPr>
        <w:t xml:space="preserve">Se vor amplasa pe suprafața carosabilă, următoarele tipuri de containere pentru colectarea deșeurilor pe categorii: container deșeuri periculoase, container textile, container electrice/ electronice mici, container obiecte uz casnic mari, container hârtie / carton, container plastic, container lemn/mobilier, containere sticlă, container anvelope, container metal, container deșeuri de gradină, container construcții diverse, container moloz, container frigorific. </w:t>
      </w:r>
    </w:p>
    <w:p w14:paraId="7CFE0A64" w14:textId="5923A447" w:rsidR="001A48F4" w:rsidRPr="0023651D" w:rsidRDefault="001A48F4" w:rsidP="008B344C">
      <w:pPr>
        <w:tabs>
          <w:tab w:val="left" w:pos="270"/>
        </w:tabs>
        <w:suppressAutoHyphens/>
        <w:spacing w:after="0" w:line="240" w:lineRule="auto"/>
        <w:jc w:val="both"/>
        <w:rPr>
          <w:rFonts w:ascii="Trebuchet MS" w:hAnsi="Trebuchet MS" w:cs="Arial"/>
          <w:iCs/>
        </w:rPr>
      </w:pPr>
      <w:r w:rsidRPr="0023651D">
        <w:rPr>
          <w:rFonts w:ascii="Trebuchet MS" w:hAnsi="Trebuchet MS" w:cs="Arial"/>
          <w:iCs/>
        </w:rPr>
        <w:t xml:space="preserve">Proiectul presupune branșament la rețelele de: energie electrică, alimentare cu apă, canalizare ale orașului </w:t>
      </w:r>
      <w:r w:rsidR="00416422" w:rsidRPr="0023651D">
        <w:rPr>
          <w:rFonts w:ascii="Trebuchet MS" w:hAnsi="Trebuchet MS" w:cs="Arial"/>
          <w:iCs/>
        </w:rPr>
        <w:t>Agnita, prin extinderea rețelelor la amplasament, conform avizelor de specialitate ale furnizorilor de utilități</w:t>
      </w:r>
      <w:r w:rsidRPr="0023651D">
        <w:rPr>
          <w:rFonts w:ascii="Trebuchet MS" w:hAnsi="Trebuchet MS" w:cs="Arial"/>
          <w:iCs/>
        </w:rPr>
        <w:t>.</w:t>
      </w:r>
    </w:p>
    <w:p w14:paraId="6E4CBF82" w14:textId="14338334" w:rsidR="001A48F4" w:rsidRPr="0023651D" w:rsidRDefault="00AD66DF" w:rsidP="001A48F4">
      <w:pPr>
        <w:spacing w:after="0" w:line="276" w:lineRule="auto"/>
        <w:ind w:left="360"/>
        <w:jc w:val="both"/>
        <w:rPr>
          <w:rFonts w:ascii="Trebuchet MS" w:hAnsi="Trebuchet MS" w:cs="Arial"/>
          <w:b/>
          <w:bCs/>
          <w14:ligatures w14:val="none"/>
        </w:rPr>
      </w:pPr>
      <w:r w:rsidRPr="0023651D">
        <w:rPr>
          <w:rFonts w:ascii="Trebuchet MS" w:hAnsi="Trebuchet MS" w:cs="Arial"/>
          <w:b/>
          <w:bCs/>
          <w14:ligatures w14:val="none"/>
        </w:rPr>
        <w:t>Rețea</w:t>
      </w:r>
      <w:r w:rsidR="001A48F4" w:rsidRPr="0023651D">
        <w:rPr>
          <w:rFonts w:ascii="Trebuchet MS" w:hAnsi="Trebuchet MS" w:cs="Arial"/>
          <w:b/>
          <w:bCs/>
          <w14:ligatures w14:val="none"/>
        </w:rPr>
        <w:t xml:space="preserve"> exterioara de colectare a apelor pluviale</w:t>
      </w:r>
    </w:p>
    <w:p w14:paraId="0468CCFE" w14:textId="520460D2" w:rsidR="00AC1BCE" w:rsidRPr="0023651D" w:rsidRDefault="00AC1BCE" w:rsidP="00AC1BCE">
      <w:pPr>
        <w:numPr>
          <w:ilvl w:val="0"/>
          <w:numId w:val="24"/>
        </w:numPr>
        <w:spacing w:after="29" w:line="256" w:lineRule="auto"/>
        <w:contextualSpacing/>
        <w:jc w:val="both"/>
        <w:rPr>
          <w:rFonts w:ascii="Trebuchet MS" w:hAnsi="Trebuchet MS" w:cstheme="minorHAnsi"/>
          <w14:ligatures w14:val="none"/>
        </w:rPr>
      </w:pPr>
      <w:r w:rsidRPr="0023651D">
        <w:rPr>
          <w:rFonts w:ascii="Trebuchet MS" w:hAnsi="Trebuchet MS" w:cstheme="minorHAnsi"/>
          <w14:ligatures w14:val="none"/>
        </w:rPr>
        <w:t>Apele pluviale convențional curate vor fi dirijate către spațiile verzi sau evacuate în șanțurile pentru preluarea apelor pluviale;</w:t>
      </w:r>
    </w:p>
    <w:p w14:paraId="0C2BF6D1" w14:textId="03E507CC" w:rsidR="001A48F4" w:rsidRPr="0023651D" w:rsidRDefault="001A48F4" w:rsidP="00AC1BCE">
      <w:pPr>
        <w:numPr>
          <w:ilvl w:val="0"/>
          <w:numId w:val="24"/>
        </w:numPr>
        <w:spacing w:after="29" w:line="256" w:lineRule="auto"/>
        <w:contextualSpacing/>
        <w:jc w:val="both"/>
        <w:rPr>
          <w:rFonts w:ascii="Trebuchet MS" w:hAnsi="Trebuchet MS" w:cstheme="minorHAnsi"/>
          <w14:ligatures w14:val="none"/>
        </w:rPr>
      </w:pPr>
      <w:r w:rsidRPr="0023651D">
        <w:rPr>
          <w:rFonts w:ascii="Trebuchet MS" w:hAnsi="Trebuchet MS" w:cstheme="minorHAnsi"/>
          <w14:ligatures w14:val="none"/>
        </w:rPr>
        <w:t xml:space="preserve">Apele meteorice de pe platformele carosabile din incinta obiectivului, se vor colecta </w:t>
      </w:r>
      <w:r w:rsidR="00AC1BCE" w:rsidRPr="0023651D">
        <w:rPr>
          <w:rFonts w:ascii="Trebuchet MS" w:hAnsi="Trebuchet MS" w:cstheme="minorHAnsi"/>
          <w14:ligatures w14:val="none"/>
        </w:rPr>
        <w:t>prin</w:t>
      </w:r>
      <w:r w:rsidR="00416422" w:rsidRPr="0023651D">
        <w:rPr>
          <w:rFonts w:ascii="Trebuchet MS" w:hAnsi="Trebuchet MS" w:cstheme="minorHAnsi"/>
          <w14:ligatures w14:val="none"/>
        </w:rPr>
        <w:t xml:space="preserve"> rigole prefabricate din beton acoperite cu grile metalice, și vor fi </w:t>
      </w:r>
      <w:r w:rsidR="00AC1BCE" w:rsidRPr="0023651D">
        <w:rPr>
          <w:rFonts w:ascii="Trebuchet MS" w:hAnsi="Trebuchet MS" w:cstheme="minorHAnsi"/>
          <w14:ligatures w14:val="none"/>
        </w:rPr>
        <w:t xml:space="preserve">dirijate </w:t>
      </w:r>
      <w:r w:rsidR="00416422" w:rsidRPr="0023651D">
        <w:rPr>
          <w:rFonts w:ascii="Trebuchet MS" w:hAnsi="Trebuchet MS" w:cstheme="minorHAnsi"/>
          <w14:ligatures w14:val="none"/>
        </w:rPr>
        <w:t xml:space="preserve">prin rețea subterană de țevi </w:t>
      </w:r>
      <w:r w:rsidR="00AC1BCE" w:rsidRPr="0023651D">
        <w:rPr>
          <w:rFonts w:ascii="Trebuchet MS" w:hAnsi="Trebuchet MS" w:cstheme="minorHAnsi"/>
          <w14:ligatures w14:val="none"/>
        </w:rPr>
        <w:t>la</w:t>
      </w:r>
      <w:r w:rsidR="00AC1BCE" w:rsidRPr="0023651D">
        <w:t xml:space="preserve"> s</w:t>
      </w:r>
      <w:r w:rsidR="00AC1BCE" w:rsidRPr="0023651D">
        <w:rPr>
          <w:rFonts w:ascii="Trebuchet MS" w:hAnsi="Trebuchet MS" w:cstheme="minorHAnsi"/>
          <w14:ligatures w14:val="none"/>
        </w:rPr>
        <w:t xml:space="preserve">eparatorul de hidrocarburi cu deznisipator (debit 30 l/s), cu evacuare </w:t>
      </w:r>
      <w:r w:rsidR="00416422" w:rsidRPr="0023651D">
        <w:rPr>
          <w:rFonts w:ascii="Trebuchet MS" w:hAnsi="Trebuchet MS" w:cstheme="minorHAnsi"/>
          <w14:ligatures w14:val="none"/>
        </w:rPr>
        <w:t>în șanțul aferent str. Bisericii;</w:t>
      </w:r>
    </w:p>
    <w:p w14:paraId="6DECA2C8" w14:textId="77777777" w:rsidR="0023651D" w:rsidRPr="0023651D" w:rsidRDefault="00462103" w:rsidP="00462103">
      <w:pPr>
        <w:spacing w:after="29" w:line="256" w:lineRule="auto"/>
        <w:contextualSpacing/>
        <w:jc w:val="both"/>
        <w:rPr>
          <w:rFonts w:ascii="Trebuchet MS" w:hAnsi="Trebuchet MS" w:cstheme="minorHAnsi"/>
          <w14:ligatures w14:val="none"/>
        </w:rPr>
      </w:pPr>
      <w:r w:rsidRPr="0023651D">
        <w:rPr>
          <w:rFonts w:ascii="Trebuchet MS" w:hAnsi="Trebuchet MS" w:cstheme="minorHAnsi"/>
          <w14:ligatures w14:val="none"/>
        </w:rPr>
        <w:t xml:space="preserve">Organizarea de șantier se va realiza în incinta amplasamentului, și va consta în container, toaletă ecologică, zonă depozitare materii prime și deșeuri. </w:t>
      </w:r>
    </w:p>
    <w:p w14:paraId="2D5A834A" w14:textId="5DCF9981" w:rsidR="001F20D6" w:rsidRPr="0023651D" w:rsidRDefault="001A48F4" w:rsidP="00462103">
      <w:pPr>
        <w:spacing w:after="29" w:line="256" w:lineRule="auto"/>
        <w:contextualSpacing/>
        <w:jc w:val="both"/>
        <w:rPr>
          <w:rFonts w:ascii="Trebuchet MS" w:hAnsi="Trebuchet MS" w:cstheme="minorHAnsi"/>
          <w14:ligatures w14:val="none"/>
        </w:rPr>
      </w:pPr>
      <w:r w:rsidRPr="0023651D">
        <w:rPr>
          <w:rFonts w:ascii="Trebuchet MS" w:hAnsi="Trebuchet MS" w:cs="Arial"/>
        </w:rPr>
        <w:t xml:space="preserve">Pentru proiect s-a emis notificarea nr. </w:t>
      </w:r>
      <w:r w:rsidR="0023651D" w:rsidRPr="0023651D">
        <w:rPr>
          <w:rFonts w:ascii="Trebuchet MS" w:hAnsi="Trebuchet MS" w:cs="Arial"/>
        </w:rPr>
        <w:t>570</w:t>
      </w:r>
      <w:r w:rsidRPr="0023651D">
        <w:rPr>
          <w:rFonts w:ascii="Trebuchet MS" w:hAnsi="Trebuchet MS" w:cs="Arial"/>
        </w:rPr>
        <w:t>/</w:t>
      </w:r>
      <w:r w:rsidR="0023651D" w:rsidRPr="0023651D">
        <w:rPr>
          <w:rFonts w:ascii="Trebuchet MS" w:hAnsi="Trebuchet MS" w:cs="Arial"/>
        </w:rPr>
        <w:t>25</w:t>
      </w:r>
      <w:r w:rsidRPr="0023651D">
        <w:rPr>
          <w:rFonts w:ascii="Trebuchet MS" w:hAnsi="Trebuchet MS" w:cs="Arial"/>
        </w:rPr>
        <w:t>.0</w:t>
      </w:r>
      <w:r w:rsidR="0023651D" w:rsidRPr="0023651D">
        <w:rPr>
          <w:rFonts w:ascii="Trebuchet MS" w:hAnsi="Trebuchet MS" w:cs="Arial"/>
        </w:rPr>
        <w:t>8</w:t>
      </w:r>
      <w:r w:rsidRPr="0023651D">
        <w:rPr>
          <w:rFonts w:ascii="Trebuchet MS" w:hAnsi="Trebuchet MS" w:cs="Arial"/>
        </w:rPr>
        <w:t>.202</w:t>
      </w:r>
      <w:r w:rsidR="0023651D" w:rsidRPr="0023651D">
        <w:rPr>
          <w:rFonts w:ascii="Trebuchet MS" w:hAnsi="Trebuchet MS" w:cs="Arial"/>
        </w:rPr>
        <w:t>3</w:t>
      </w:r>
      <w:r w:rsidRPr="0023651D">
        <w:rPr>
          <w:rFonts w:ascii="Trebuchet MS" w:hAnsi="Trebuchet MS" w:cs="Arial"/>
        </w:rPr>
        <w:t xml:space="preserve">, emisă de  D.S.P.  Sibiu, avizul </w:t>
      </w:r>
      <w:r w:rsidR="0023651D" w:rsidRPr="0023651D">
        <w:rPr>
          <w:rFonts w:ascii="Trebuchet MS" w:hAnsi="Trebuchet MS" w:cs="Arial"/>
        </w:rPr>
        <w:t xml:space="preserve">de amplasament favorabil </w:t>
      </w:r>
      <w:r w:rsidRPr="0023651D">
        <w:rPr>
          <w:rFonts w:ascii="Trebuchet MS" w:hAnsi="Trebuchet MS" w:cs="Arial"/>
        </w:rPr>
        <w:t>nr.</w:t>
      </w:r>
      <w:r w:rsidR="0023651D" w:rsidRPr="0023651D">
        <w:rPr>
          <w:rFonts w:ascii="Trebuchet MS" w:hAnsi="Trebuchet MS" w:cs="Arial"/>
        </w:rPr>
        <w:t>4</w:t>
      </w:r>
      <w:r w:rsidR="009B5991" w:rsidRPr="0023651D">
        <w:rPr>
          <w:rFonts w:ascii="Trebuchet MS" w:hAnsi="Trebuchet MS" w:cs="Arial"/>
        </w:rPr>
        <w:t>5/2</w:t>
      </w:r>
      <w:r w:rsidR="0023651D" w:rsidRPr="0023651D">
        <w:rPr>
          <w:rFonts w:ascii="Trebuchet MS" w:hAnsi="Trebuchet MS" w:cs="Arial"/>
        </w:rPr>
        <w:t>2</w:t>
      </w:r>
      <w:r w:rsidR="009B5991" w:rsidRPr="0023651D">
        <w:rPr>
          <w:rFonts w:ascii="Trebuchet MS" w:hAnsi="Trebuchet MS" w:cs="Arial"/>
        </w:rPr>
        <w:t>.0</w:t>
      </w:r>
      <w:r w:rsidR="0023651D" w:rsidRPr="0023651D">
        <w:rPr>
          <w:rFonts w:ascii="Trebuchet MS" w:hAnsi="Trebuchet MS" w:cs="Arial"/>
        </w:rPr>
        <w:t>8</w:t>
      </w:r>
      <w:r w:rsidR="009B5991" w:rsidRPr="0023651D">
        <w:rPr>
          <w:rFonts w:ascii="Trebuchet MS" w:hAnsi="Trebuchet MS" w:cs="Arial"/>
        </w:rPr>
        <w:t>.202</w:t>
      </w:r>
      <w:r w:rsidR="0023651D" w:rsidRPr="0023651D">
        <w:rPr>
          <w:rFonts w:ascii="Trebuchet MS" w:hAnsi="Trebuchet MS" w:cs="Arial"/>
        </w:rPr>
        <w:t>3</w:t>
      </w:r>
      <w:r w:rsidRPr="0023651D">
        <w:rPr>
          <w:rFonts w:ascii="Trebuchet MS" w:hAnsi="Trebuchet MS" w:cs="Arial"/>
        </w:rPr>
        <w:t xml:space="preserve"> emis de AP</w:t>
      </w:r>
      <w:r w:rsidR="0023651D" w:rsidRPr="0023651D">
        <w:rPr>
          <w:rFonts w:ascii="Trebuchet MS" w:hAnsi="Trebuchet MS" w:cs="Arial"/>
        </w:rPr>
        <w:t>A</w:t>
      </w:r>
      <w:r w:rsidRPr="0023651D">
        <w:rPr>
          <w:rFonts w:ascii="Trebuchet MS" w:hAnsi="Trebuchet MS" w:cs="Arial"/>
        </w:rPr>
        <w:t xml:space="preserve"> </w:t>
      </w:r>
      <w:r w:rsidR="0023651D" w:rsidRPr="0023651D">
        <w:rPr>
          <w:rFonts w:ascii="Trebuchet MS" w:hAnsi="Trebuchet MS" w:cs="Arial"/>
        </w:rPr>
        <w:t xml:space="preserve">TÂRNAVEI MARI </w:t>
      </w:r>
      <w:r w:rsidRPr="0023651D">
        <w:rPr>
          <w:rFonts w:ascii="Trebuchet MS" w:hAnsi="Trebuchet MS" w:cs="Arial"/>
        </w:rPr>
        <w:t>S.A.</w:t>
      </w:r>
      <w:r w:rsidR="0023651D" w:rsidRPr="0023651D">
        <w:rPr>
          <w:rFonts w:ascii="Trebuchet MS" w:hAnsi="Trebuchet MS" w:cs="Arial"/>
        </w:rPr>
        <w:t>, aviz de amplasament nr. 7020230823617/06.10.2023, emis de D.E.E. România – Sucursala Sibiu</w:t>
      </w:r>
      <w:r w:rsidRPr="0023651D">
        <w:rPr>
          <w:rFonts w:ascii="Trebuchet MS" w:hAnsi="Trebuchet MS" w:cs="Arial"/>
        </w:rPr>
        <w:t xml:space="preserve">; </w:t>
      </w:r>
    </w:p>
    <w:p w14:paraId="1B5020B5" w14:textId="77777777" w:rsidR="00522074" w:rsidRPr="00AF0466" w:rsidRDefault="00522074" w:rsidP="003D281E">
      <w:pPr>
        <w:spacing w:after="0" w:line="276" w:lineRule="auto"/>
        <w:jc w:val="both"/>
        <w:rPr>
          <w:rFonts w:ascii="Trebuchet MS" w:eastAsia="Times New Roman" w:hAnsi="Trebuchet MS"/>
        </w:rPr>
      </w:pPr>
      <w:r w:rsidRPr="00AF0466">
        <w:rPr>
          <w:rFonts w:ascii="Trebuchet MS" w:eastAsia="Times New Roman" w:hAnsi="Trebuchet MS"/>
          <w:b/>
        </w:rPr>
        <w:t>b) cumularea cu alte proiecte:</w:t>
      </w:r>
      <w:r w:rsidRPr="00AF0466">
        <w:rPr>
          <w:rFonts w:ascii="Trebuchet MS" w:eastAsia="Times New Roman" w:hAnsi="Trebuchet MS"/>
        </w:rPr>
        <w:t xml:space="preserve"> nu este cazul;</w:t>
      </w:r>
    </w:p>
    <w:p w14:paraId="6C037181" w14:textId="02F482BF" w:rsidR="00522074" w:rsidRPr="00AF0466" w:rsidRDefault="00522074" w:rsidP="003D281E">
      <w:pPr>
        <w:spacing w:after="0" w:line="276" w:lineRule="auto"/>
        <w:jc w:val="both"/>
        <w:rPr>
          <w:rFonts w:ascii="Trebuchet MS" w:hAnsi="Trebuchet MS"/>
          <w:b/>
        </w:rPr>
      </w:pPr>
      <w:r w:rsidRPr="00AF0466">
        <w:rPr>
          <w:rFonts w:ascii="Trebuchet MS" w:hAnsi="Trebuchet MS"/>
          <w:b/>
        </w:rPr>
        <w:t xml:space="preserve">c) utilizarea resurselor naturale, în special a solului, a terenurilor, a apei și a biodiversității: </w:t>
      </w:r>
      <w:r w:rsidR="00AF542A" w:rsidRPr="00AF0466">
        <w:rPr>
          <w:rFonts w:ascii="Trebuchet MS" w:eastAsia="Calibri" w:hAnsi="Trebuchet MS" w:cs="Times New Roman"/>
        </w:rPr>
        <w:t>impact nesemnificativ, se utilizează cantități relativ reduse</w:t>
      </w:r>
      <w:r w:rsidR="00AF542A" w:rsidRPr="00AF0466">
        <w:rPr>
          <w:rFonts w:ascii="Trebuchet MS" w:hAnsi="Trebuchet MS"/>
        </w:rPr>
        <w:t xml:space="preserve"> </w:t>
      </w:r>
      <w:r w:rsidR="00AF542A" w:rsidRPr="00AF0466">
        <w:rPr>
          <w:rFonts w:ascii="Trebuchet MS" w:eastAsia="Arial" w:hAnsi="Trebuchet MS" w:cs="DejaVu Sans"/>
          <w:iCs/>
        </w:rPr>
        <w:t>agregatele minerale (balast, nisip)</w:t>
      </w:r>
      <w:r w:rsidR="00AF542A" w:rsidRPr="00AF0466">
        <w:rPr>
          <w:rFonts w:ascii="Trebuchet MS" w:hAnsi="Trebuchet MS"/>
        </w:rPr>
        <w:t>;</w:t>
      </w:r>
    </w:p>
    <w:p w14:paraId="70B36958" w14:textId="6D83842F" w:rsidR="00AF542A" w:rsidRPr="00AF0466" w:rsidRDefault="00522074" w:rsidP="003D281E">
      <w:pPr>
        <w:spacing w:after="0" w:line="276" w:lineRule="auto"/>
        <w:jc w:val="both"/>
        <w:rPr>
          <w:rFonts w:ascii="Trebuchet MS" w:hAnsi="Trebuchet MS"/>
          <w:iCs/>
        </w:rPr>
      </w:pPr>
      <w:r w:rsidRPr="00AF0466">
        <w:rPr>
          <w:rFonts w:ascii="Trebuchet MS" w:hAnsi="Trebuchet MS"/>
          <w:b/>
        </w:rPr>
        <w:t>d) cantitatea și tipurile de deșeuri generate/gestionate:</w:t>
      </w:r>
      <w:r w:rsidR="00AF542A" w:rsidRPr="00AF0466">
        <w:rPr>
          <w:rFonts w:ascii="Trebuchet MS" w:hAnsi="Trebuchet MS"/>
          <w:b/>
        </w:rPr>
        <w:t xml:space="preserve"> </w:t>
      </w:r>
      <w:r w:rsidR="003866BA" w:rsidRPr="00AF0466">
        <w:rPr>
          <w:rFonts w:ascii="Trebuchet MS" w:hAnsi="Trebuchet MS"/>
        </w:rPr>
        <w:t>Î</w:t>
      </w:r>
      <w:r w:rsidR="00CD1693" w:rsidRPr="00AF0466">
        <w:rPr>
          <w:rFonts w:ascii="Trebuchet MS" w:hAnsi="Trebuchet MS"/>
        </w:rPr>
        <w:t xml:space="preserve">n etapa de construire </w:t>
      </w:r>
      <w:r w:rsidR="003866BA" w:rsidRPr="00AF0466">
        <w:rPr>
          <w:rFonts w:ascii="Trebuchet MS" w:hAnsi="Trebuchet MS"/>
        </w:rPr>
        <w:t xml:space="preserve">vor fi generate deșeuri menajere și deșeuri de construcție, care vor fi predate societății de salubrizare /firmelor autorizate; </w:t>
      </w:r>
      <w:r w:rsidR="00434CAC" w:rsidRPr="00AF0466">
        <w:rPr>
          <w:rFonts w:ascii="Trebuchet MS" w:hAnsi="Trebuchet MS"/>
          <w:iCs/>
        </w:rPr>
        <w:t>Pe perioada de funcționare a obiectivului propus, deșeurile vor fi colectate în containere prefabricate și stocate temporar, pentru o perioada scurta de timp , apoi vor fi ridicate de societăți specializate către centre de sortare sau reciclare.</w:t>
      </w:r>
    </w:p>
    <w:p w14:paraId="66DDA3F4" w14:textId="77777777" w:rsidR="00836DF1" w:rsidRPr="00AF0466" w:rsidRDefault="00836DF1" w:rsidP="008E2806">
      <w:pPr>
        <w:pStyle w:val="al"/>
        <w:shd w:val="clear" w:color="auto" w:fill="FFFFFF"/>
        <w:spacing w:before="0" w:beforeAutospacing="0" w:after="0" w:afterAutospacing="0"/>
        <w:jc w:val="both"/>
        <w:rPr>
          <w:rFonts w:ascii="Trebuchet MS" w:hAnsi="Trebuchet MS"/>
          <w:b/>
          <w:sz w:val="22"/>
          <w:szCs w:val="22"/>
          <w:lang w:val="ro-RO"/>
        </w:rPr>
      </w:pPr>
    </w:p>
    <w:tbl>
      <w:tblPr>
        <w:tblStyle w:val="Tabelgril"/>
        <w:tblW w:w="9634" w:type="dxa"/>
        <w:tblLook w:val="04A0" w:firstRow="1" w:lastRow="0" w:firstColumn="1" w:lastColumn="0" w:noHBand="0" w:noVBand="1"/>
      </w:tblPr>
      <w:tblGrid>
        <w:gridCol w:w="3209"/>
        <w:gridCol w:w="3209"/>
        <w:gridCol w:w="3216"/>
      </w:tblGrid>
      <w:tr w:rsidR="00AF0466" w:rsidRPr="00AF0466" w14:paraId="0278E8AF" w14:textId="77777777" w:rsidTr="00C5617A">
        <w:tc>
          <w:tcPr>
            <w:tcW w:w="3209" w:type="dxa"/>
          </w:tcPr>
          <w:p w14:paraId="747232C6" w14:textId="77777777" w:rsidR="00107DF1" w:rsidRPr="00AF0466" w:rsidRDefault="00107DF1" w:rsidP="00107DF1">
            <w:pPr>
              <w:autoSpaceDE w:val="0"/>
              <w:autoSpaceDN w:val="0"/>
              <w:adjustRightInd w:val="0"/>
              <w:jc w:val="center"/>
              <w:rPr>
                <w:rFonts w:ascii="Trebuchet MS" w:eastAsia="Calibri" w:hAnsi="Trebuchet MS" w:cstheme="minorHAnsi"/>
                <w:b/>
                <w:i/>
                <w:iCs/>
                <w:lang w:val="ro-RO"/>
              </w:rPr>
            </w:pPr>
            <w:r w:rsidRPr="00AF0466">
              <w:rPr>
                <w:rFonts w:ascii="Trebuchet MS" w:eastAsia="Calibri" w:hAnsi="Trebuchet MS" w:cstheme="minorHAnsi"/>
                <w:b/>
                <w:i/>
                <w:iCs/>
                <w:lang w:val="ro-RO"/>
              </w:rPr>
              <w:t>Denumire tip deșeu</w:t>
            </w:r>
          </w:p>
        </w:tc>
        <w:tc>
          <w:tcPr>
            <w:tcW w:w="3209" w:type="dxa"/>
          </w:tcPr>
          <w:p w14:paraId="5C12BF5A" w14:textId="77777777" w:rsidR="00107DF1" w:rsidRPr="00AF0466" w:rsidRDefault="00107DF1" w:rsidP="00107DF1">
            <w:pPr>
              <w:autoSpaceDE w:val="0"/>
              <w:autoSpaceDN w:val="0"/>
              <w:adjustRightInd w:val="0"/>
              <w:jc w:val="center"/>
              <w:rPr>
                <w:rFonts w:ascii="Trebuchet MS" w:eastAsia="Calibri" w:hAnsi="Trebuchet MS" w:cstheme="minorHAnsi"/>
                <w:b/>
                <w:i/>
                <w:iCs/>
                <w:lang w:val="ro-RO"/>
              </w:rPr>
            </w:pPr>
            <w:r w:rsidRPr="00AF0466">
              <w:rPr>
                <w:rFonts w:ascii="Trebuchet MS" w:eastAsia="Calibri" w:hAnsi="Trebuchet MS" w:cstheme="minorHAnsi"/>
                <w:b/>
                <w:i/>
                <w:iCs/>
                <w:lang w:val="ro-RO"/>
              </w:rPr>
              <w:t>Cantitate / zi</w:t>
            </w:r>
          </w:p>
        </w:tc>
        <w:tc>
          <w:tcPr>
            <w:tcW w:w="3216" w:type="dxa"/>
          </w:tcPr>
          <w:p w14:paraId="5643CF6A" w14:textId="77777777" w:rsidR="00107DF1" w:rsidRPr="00AF0466" w:rsidRDefault="00107DF1" w:rsidP="00107DF1">
            <w:pPr>
              <w:autoSpaceDE w:val="0"/>
              <w:autoSpaceDN w:val="0"/>
              <w:adjustRightInd w:val="0"/>
              <w:jc w:val="center"/>
              <w:rPr>
                <w:rFonts w:ascii="Trebuchet MS" w:eastAsia="Calibri" w:hAnsi="Trebuchet MS" w:cstheme="minorHAnsi"/>
                <w:b/>
                <w:i/>
                <w:iCs/>
                <w:lang w:val="ro-RO"/>
              </w:rPr>
            </w:pPr>
            <w:r w:rsidRPr="00AF0466">
              <w:rPr>
                <w:rFonts w:ascii="Trebuchet MS" w:eastAsia="Calibri" w:hAnsi="Trebuchet MS" w:cstheme="minorHAnsi"/>
                <w:b/>
                <w:i/>
                <w:iCs/>
                <w:lang w:val="ro-RO"/>
              </w:rPr>
              <w:t>Cantitate / an</w:t>
            </w:r>
          </w:p>
        </w:tc>
      </w:tr>
      <w:tr w:rsidR="00AF0466" w:rsidRPr="00AF0466" w14:paraId="7286FDAF" w14:textId="77777777" w:rsidTr="00C5617A">
        <w:tc>
          <w:tcPr>
            <w:tcW w:w="3209" w:type="dxa"/>
          </w:tcPr>
          <w:p w14:paraId="73832683"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Plastic </w:t>
            </w:r>
          </w:p>
        </w:tc>
        <w:tc>
          <w:tcPr>
            <w:tcW w:w="3209" w:type="dxa"/>
          </w:tcPr>
          <w:p w14:paraId="09695E7D"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2A5AA55F"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14006878" w14:textId="77777777" w:rsidTr="00C5617A">
        <w:tc>
          <w:tcPr>
            <w:tcW w:w="3209" w:type="dxa"/>
          </w:tcPr>
          <w:p w14:paraId="3FBF0A0D"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Hârtie, carton </w:t>
            </w:r>
          </w:p>
        </w:tc>
        <w:tc>
          <w:tcPr>
            <w:tcW w:w="3209" w:type="dxa"/>
          </w:tcPr>
          <w:p w14:paraId="1EF168B8"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2E4B2613"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0BBC2822" w14:textId="77777777" w:rsidTr="00C5617A">
        <w:tc>
          <w:tcPr>
            <w:tcW w:w="3209" w:type="dxa"/>
          </w:tcPr>
          <w:p w14:paraId="6EB47498"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Deșeuri textile </w:t>
            </w:r>
          </w:p>
        </w:tc>
        <w:tc>
          <w:tcPr>
            <w:tcW w:w="3209" w:type="dxa"/>
          </w:tcPr>
          <w:p w14:paraId="1BE9E37B"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76C8ADB0"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25DD7854" w14:textId="77777777" w:rsidTr="00C5617A">
        <w:tc>
          <w:tcPr>
            <w:tcW w:w="3209" w:type="dxa"/>
          </w:tcPr>
          <w:p w14:paraId="4C5C691B"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Sticlă </w:t>
            </w:r>
          </w:p>
        </w:tc>
        <w:tc>
          <w:tcPr>
            <w:tcW w:w="3209" w:type="dxa"/>
          </w:tcPr>
          <w:p w14:paraId="103918F6"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797F5B46"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3EC55008" w14:textId="77777777" w:rsidTr="00C5617A">
        <w:tc>
          <w:tcPr>
            <w:tcW w:w="3209" w:type="dxa"/>
          </w:tcPr>
          <w:p w14:paraId="3C5DF792"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Metal </w:t>
            </w:r>
          </w:p>
        </w:tc>
        <w:tc>
          <w:tcPr>
            <w:tcW w:w="3209" w:type="dxa"/>
          </w:tcPr>
          <w:p w14:paraId="7BEF79B2"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2D1CA3D1"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6BA47A76" w14:textId="77777777" w:rsidTr="00C5617A">
        <w:tc>
          <w:tcPr>
            <w:tcW w:w="3209" w:type="dxa"/>
          </w:tcPr>
          <w:p w14:paraId="329C2B35"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Deșeuri de grădină </w:t>
            </w:r>
          </w:p>
        </w:tc>
        <w:tc>
          <w:tcPr>
            <w:tcW w:w="3209" w:type="dxa"/>
          </w:tcPr>
          <w:p w14:paraId="2C32641A"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2436F6BD"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3AEED862" w14:textId="77777777" w:rsidTr="00C5617A">
        <w:tc>
          <w:tcPr>
            <w:tcW w:w="3209" w:type="dxa"/>
          </w:tcPr>
          <w:p w14:paraId="1FFAFDDA"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Electrice, electronice </w:t>
            </w:r>
          </w:p>
        </w:tc>
        <w:tc>
          <w:tcPr>
            <w:tcW w:w="3209" w:type="dxa"/>
          </w:tcPr>
          <w:p w14:paraId="7AE946C5"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624CE4B5"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4B7E54CC" w14:textId="77777777" w:rsidTr="00C5617A">
        <w:tc>
          <w:tcPr>
            <w:tcW w:w="3209" w:type="dxa"/>
          </w:tcPr>
          <w:p w14:paraId="77EFFF44"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Baterii auto </w:t>
            </w:r>
          </w:p>
        </w:tc>
        <w:tc>
          <w:tcPr>
            <w:tcW w:w="3209" w:type="dxa"/>
          </w:tcPr>
          <w:p w14:paraId="4D20C179"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c>
          <w:tcPr>
            <w:tcW w:w="3216" w:type="dxa"/>
          </w:tcPr>
          <w:p w14:paraId="7CAB1CD7"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nelimitat</w:t>
            </w:r>
          </w:p>
        </w:tc>
      </w:tr>
      <w:tr w:rsidR="00AF0466" w:rsidRPr="00AF0466" w14:paraId="5A31D6CF" w14:textId="77777777" w:rsidTr="00C5617A">
        <w:tc>
          <w:tcPr>
            <w:tcW w:w="3209" w:type="dxa"/>
          </w:tcPr>
          <w:p w14:paraId="4887F724"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Deșeuri construcții </w:t>
            </w:r>
          </w:p>
        </w:tc>
        <w:tc>
          <w:tcPr>
            <w:tcW w:w="3209" w:type="dxa"/>
          </w:tcPr>
          <w:p w14:paraId="23210289"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 mc</w:t>
            </w:r>
          </w:p>
        </w:tc>
        <w:tc>
          <w:tcPr>
            <w:tcW w:w="3216" w:type="dxa"/>
          </w:tcPr>
          <w:p w14:paraId="446B0F2C"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mc</w:t>
            </w:r>
          </w:p>
        </w:tc>
      </w:tr>
      <w:tr w:rsidR="00AF0466" w:rsidRPr="00AF0466" w14:paraId="4A83B1F5" w14:textId="77777777" w:rsidTr="00C5617A">
        <w:tc>
          <w:tcPr>
            <w:tcW w:w="3209" w:type="dxa"/>
          </w:tcPr>
          <w:p w14:paraId="450ABC82"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Mobilier </w:t>
            </w:r>
          </w:p>
        </w:tc>
        <w:tc>
          <w:tcPr>
            <w:tcW w:w="3209" w:type="dxa"/>
          </w:tcPr>
          <w:p w14:paraId="47EEA3FD"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Mobilierul unei încăperi</w:t>
            </w:r>
          </w:p>
        </w:tc>
        <w:tc>
          <w:tcPr>
            <w:tcW w:w="3216" w:type="dxa"/>
          </w:tcPr>
          <w:p w14:paraId="2915F5CE"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Mobilierul a 5 încăperi</w:t>
            </w:r>
          </w:p>
        </w:tc>
      </w:tr>
      <w:tr w:rsidR="00AF0466" w:rsidRPr="00AF0466" w14:paraId="0EFCD8EF" w14:textId="77777777" w:rsidTr="00C5617A">
        <w:tc>
          <w:tcPr>
            <w:tcW w:w="3209" w:type="dxa"/>
          </w:tcPr>
          <w:p w14:paraId="394EE0D7"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lastRenderedPageBreak/>
              <w:t xml:space="preserve">Ulei vegetal uzat </w:t>
            </w:r>
          </w:p>
        </w:tc>
        <w:tc>
          <w:tcPr>
            <w:tcW w:w="3209" w:type="dxa"/>
          </w:tcPr>
          <w:p w14:paraId="221473F8"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litri</w:t>
            </w:r>
          </w:p>
        </w:tc>
        <w:tc>
          <w:tcPr>
            <w:tcW w:w="3216" w:type="dxa"/>
          </w:tcPr>
          <w:p w14:paraId="05B1BF19"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50 litri</w:t>
            </w:r>
          </w:p>
        </w:tc>
      </w:tr>
      <w:tr w:rsidR="00AF0466" w:rsidRPr="00AF0466" w14:paraId="22510D0D" w14:textId="77777777" w:rsidTr="00C5617A">
        <w:tc>
          <w:tcPr>
            <w:tcW w:w="3209" w:type="dxa"/>
          </w:tcPr>
          <w:p w14:paraId="151AFACE" w14:textId="648DD69D"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Recipiente pentru insecticide </w:t>
            </w:r>
          </w:p>
        </w:tc>
        <w:tc>
          <w:tcPr>
            <w:tcW w:w="3209" w:type="dxa"/>
          </w:tcPr>
          <w:p w14:paraId="47146A3B"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buc.</w:t>
            </w:r>
          </w:p>
        </w:tc>
        <w:tc>
          <w:tcPr>
            <w:tcW w:w="3216" w:type="dxa"/>
          </w:tcPr>
          <w:p w14:paraId="753C3884"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40 buc.</w:t>
            </w:r>
          </w:p>
        </w:tc>
      </w:tr>
      <w:tr w:rsidR="00AF0466" w:rsidRPr="00AF0466" w14:paraId="07492044" w14:textId="77777777" w:rsidTr="00C5617A">
        <w:tc>
          <w:tcPr>
            <w:tcW w:w="3209" w:type="dxa"/>
          </w:tcPr>
          <w:p w14:paraId="1A6E712F"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Cutii vopsele </w:t>
            </w:r>
          </w:p>
        </w:tc>
        <w:tc>
          <w:tcPr>
            <w:tcW w:w="3209" w:type="dxa"/>
          </w:tcPr>
          <w:p w14:paraId="19F8DA2A"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buc.</w:t>
            </w:r>
          </w:p>
        </w:tc>
        <w:tc>
          <w:tcPr>
            <w:tcW w:w="3216" w:type="dxa"/>
          </w:tcPr>
          <w:p w14:paraId="7AD638AC"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40 buc.</w:t>
            </w:r>
          </w:p>
        </w:tc>
      </w:tr>
      <w:tr w:rsidR="00AF0466" w:rsidRPr="00AF0466" w14:paraId="3790D736" w14:textId="77777777" w:rsidTr="00C5617A">
        <w:tc>
          <w:tcPr>
            <w:tcW w:w="3209" w:type="dxa"/>
          </w:tcPr>
          <w:p w14:paraId="1B6774E5"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Anvelope Ø max. 22” </w:t>
            </w:r>
          </w:p>
        </w:tc>
        <w:tc>
          <w:tcPr>
            <w:tcW w:w="3209" w:type="dxa"/>
          </w:tcPr>
          <w:p w14:paraId="6AFC44C3"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5 buc.</w:t>
            </w:r>
          </w:p>
        </w:tc>
        <w:tc>
          <w:tcPr>
            <w:tcW w:w="3216" w:type="dxa"/>
          </w:tcPr>
          <w:p w14:paraId="6AE6E94B"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20 buc.</w:t>
            </w:r>
          </w:p>
        </w:tc>
      </w:tr>
      <w:tr w:rsidR="00AF0466" w:rsidRPr="00AF0466" w14:paraId="39A79271" w14:textId="77777777" w:rsidTr="00C5617A">
        <w:tc>
          <w:tcPr>
            <w:tcW w:w="3209" w:type="dxa"/>
          </w:tcPr>
          <w:p w14:paraId="4A9CFAEC"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Tuburi neon </w:t>
            </w:r>
          </w:p>
        </w:tc>
        <w:tc>
          <w:tcPr>
            <w:tcW w:w="3209" w:type="dxa"/>
          </w:tcPr>
          <w:p w14:paraId="03531471"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buc.</w:t>
            </w:r>
          </w:p>
        </w:tc>
        <w:tc>
          <w:tcPr>
            <w:tcW w:w="3216" w:type="dxa"/>
          </w:tcPr>
          <w:p w14:paraId="2543EB53"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40 buc.</w:t>
            </w:r>
          </w:p>
        </w:tc>
      </w:tr>
      <w:tr w:rsidR="00AF0466" w:rsidRPr="00AF0466" w14:paraId="3F5D4C1E" w14:textId="77777777" w:rsidTr="00C5617A">
        <w:tc>
          <w:tcPr>
            <w:tcW w:w="3209" w:type="dxa"/>
          </w:tcPr>
          <w:p w14:paraId="6CA9C7DF"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Baterii mici </w:t>
            </w:r>
          </w:p>
        </w:tc>
        <w:tc>
          <w:tcPr>
            <w:tcW w:w="3209" w:type="dxa"/>
          </w:tcPr>
          <w:p w14:paraId="4865B983"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50 buc.</w:t>
            </w:r>
          </w:p>
        </w:tc>
        <w:tc>
          <w:tcPr>
            <w:tcW w:w="3216" w:type="dxa"/>
          </w:tcPr>
          <w:p w14:paraId="018AA80B"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250 buc.</w:t>
            </w:r>
          </w:p>
        </w:tc>
      </w:tr>
      <w:tr w:rsidR="00AF0466" w:rsidRPr="00AF0466" w14:paraId="3870F676" w14:textId="77777777" w:rsidTr="00C5617A">
        <w:tc>
          <w:tcPr>
            <w:tcW w:w="3209" w:type="dxa"/>
          </w:tcPr>
          <w:p w14:paraId="793DF57C" w14:textId="77777777" w:rsidR="00107DF1" w:rsidRPr="00AF0466" w:rsidRDefault="00107DF1" w:rsidP="00107DF1">
            <w:pPr>
              <w:autoSpaceDE w:val="0"/>
              <w:autoSpaceDN w:val="0"/>
              <w:adjustRightInd w:val="0"/>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Medicamente expirate </w:t>
            </w:r>
          </w:p>
        </w:tc>
        <w:tc>
          <w:tcPr>
            <w:tcW w:w="3209" w:type="dxa"/>
          </w:tcPr>
          <w:p w14:paraId="58FF9280"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20 cutii</w:t>
            </w:r>
          </w:p>
        </w:tc>
        <w:tc>
          <w:tcPr>
            <w:tcW w:w="3216" w:type="dxa"/>
          </w:tcPr>
          <w:p w14:paraId="5FA42D76" w14:textId="77777777" w:rsidR="00107DF1" w:rsidRPr="00AF0466" w:rsidRDefault="00107DF1" w:rsidP="00107DF1">
            <w:pPr>
              <w:autoSpaceDE w:val="0"/>
              <w:autoSpaceDN w:val="0"/>
              <w:adjustRightInd w:val="0"/>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100 cutii</w:t>
            </w:r>
          </w:p>
        </w:tc>
      </w:tr>
      <w:tr w:rsidR="00107DF1" w:rsidRPr="00AF0466" w14:paraId="54756FAE" w14:textId="77777777" w:rsidTr="00C5617A">
        <w:tc>
          <w:tcPr>
            <w:tcW w:w="3209" w:type="dxa"/>
          </w:tcPr>
          <w:p w14:paraId="60ABEA9A" w14:textId="77777777" w:rsidR="00107DF1" w:rsidRPr="00AF0466" w:rsidRDefault="00107DF1" w:rsidP="00107DF1">
            <w:pPr>
              <w:spacing w:after="29" w:line="276" w:lineRule="auto"/>
              <w:jc w:val="both"/>
              <w:rPr>
                <w:rFonts w:ascii="Trebuchet MS" w:eastAsia="Calibri" w:hAnsi="Trebuchet MS" w:cstheme="minorHAnsi"/>
                <w:bCs/>
                <w:i/>
                <w:iCs/>
                <w:lang w:val="ro-RO"/>
              </w:rPr>
            </w:pPr>
            <w:r w:rsidRPr="00AF0466">
              <w:rPr>
                <w:rFonts w:ascii="Trebuchet MS" w:eastAsia="Calibri" w:hAnsi="Trebuchet MS" w:cstheme="minorHAnsi"/>
                <w:bCs/>
                <w:i/>
                <w:iCs/>
                <w:lang w:val="ro-RO"/>
              </w:rPr>
              <w:t xml:space="preserve">Carcase animale mici </w:t>
            </w:r>
          </w:p>
        </w:tc>
        <w:tc>
          <w:tcPr>
            <w:tcW w:w="3209" w:type="dxa"/>
          </w:tcPr>
          <w:p w14:paraId="3E53F8B4" w14:textId="77777777" w:rsidR="00107DF1" w:rsidRPr="00AF0466" w:rsidRDefault="00107DF1" w:rsidP="00107DF1">
            <w:pPr>
              <w:spacing w:after="29" w:line="276" w:lineRule="auto"/>
              <w:jc w:val="center"/>
              <w:rPr>
                <w:rFonts w:ascii="Trebuchet MS" w:eastAsia="Calibri" w:hAnsi="Trebuchet MS" w:cstheme="minorHAnsi"/>
                <w:bCs/>
                <w:i/>
                <w:iCs/>
                <w:lang w:val="ro-RO"/>
              </w:rPr>
            </w:pPr>
            <w:bookmarkStart w:id="0" w:name="_GoBack"/>
            <w:bookmarkEnd w:id="0"/>
            <w:r w:rsidRPr="00AF0466">
              <w:rPr>
                <w:rFonts w:ascii="Trebuchet MS" w:eastAsia="Calibri" w:hAnsi="Trebuchet MS" w:cstheme="minorHAnsi"/>
                <w:bCs/>
                <w:i/>
                <w:iCs/>
                <w:lang w:val="ro-RO"/>
              </w:rPr>
              <w:t>1 buc. (max. 20 kg)</w:t>
            </w:r>
          </w:p>
        </w:tc>
        <w:tc>
          <w:tcPr>
            <w:tcW w:w="3216" w:type="dxa"/>
          </w:tcPr>
          <w:p w14:paraId="3678D44D" w14:textId="77777777" w:rsidR="00107DF1" w:rsidRPr="00AF0466" w:rsidRDefault="00107DF1" w:rsidP="00107DF1">
            <w:pPr>
              <w:spacing w:after="29" w:line="276" w:lineRule="auto"/>
              <w:jc w:val="center"/>
              <w:rPr>
                <w:rFonts w:ascii="Trebuchet MS" w:eastAsia="Calibri" w:hAnsi="Trebuchet MS" w:cstheme="minorHAnsi"/>
                <w:bCs/>
                <w:i/>
                <w:iCs/>
                <w:lang w:val="ro-RO"/>
              </w:rPr>
            </w:pPr>
            <w:r w:rsidRPr="00AF0466">
              <w:rPr>
                <w:rFonts w:ascii="Trebuchet MS" w:eastAsia="Calibri" w:hAnsi="Trebuchet MS" w:cstheme="minorHAnsi"/>
                <w:bCs/>
                <w:i/>
                <w:iCs/>
                <w:lang w:val="ro-RO"/>
              </w:rPr>
              <w:t>10 buc.</w:t>
            </w:r>
          </w:p>
        </w:tc>
      </w:tr>
    </w:tbl>
    <w:p w14:paraId="3871FC5A" w14:textId="77777777" w:rsidR="00107DF1" w:rsidRPr="00AF0466" w:rsidRDefault="00107DF1" w:rsidP="00C75F55">
      <w:pPr>
        <w:spacing w:after="0" w:line="240" w:lineRule="auto"/>
        <w:jc w:val="both"/>
        <w:rPr>
          <w:rFonts w:ascii="Trebuchet MS" w:hAnsi="Trebuchet MS"/>
          <w:bCs/>
          <w14:ligatures w14:val="none"/>
        </w:rPr>
      </w:pPr>
    </w:p>
    <w:p w14:paraId="4CE6426C" w14:textId="4F0E04F3" w:rsidR="00C75F55" w:rsidRPr="00AF0466" w:rsidRDefault="00C75F55" w:rsidP="00C75F55">
      <w:pPr>
        <w:spacing w:after="0" w:line="240" w:lineRule="auto"/>
        <w:jc w:val="both"/>
        <w:rPr>
          <w:rFonts w:ascii="Trebuchet MS" w:hAnsi="Trebuchet MS"/>
          <w14:ligatures w14:val="none"/>
        </w:rPr>
      </w:pPr>
      <w:r w:rsidRPr="00AF0466">
        <w:rPr>
          <w:rFonts w:ascii="Trebuchet MS" w:hAnsi="Trebuchet MS"/>
          <w14:ligatures w14:val="none"/>
        </w:rPr>
        <w:t xml:space="preserve">Cantitatea totala de deșeuri estimata a se colecta </w:t>
      </w:r>
      <w:r w:rsidR="00107DF1" w:rsidRPr="00AF0466">
        <w:rPr>
          <w:rFonts w:ascii="Trebuchet MS" w:hAnsi="Trebuchet MS"/>
          <w14:ligatures w14:val="none"/>
        </w:rPr>
        <w:t>î</w:t>
      </w:r>
      <w:r w:rsidRPr="00AF0466">
        <w:rPr>
          <w:rFonts w:ascii="Trebuchet MS" w:hAnsi="Trebuchet MS"/>
          <w14:ligatures w14:val="none"/>
        </w:rPr>
        <w:t xml:space="preserve">n acest CAV pe an este de </w:t>
      </w:r>
      <w:r w:rsidR="0023651D" w:rsidRPr="00AF0466">
        <w:rPr>
          <w:rFonts w:ascii="Trebuchet MS" w:hAnsi="Trebuchet MS"/>
          <w14:ligatures w14:val="none"/>
        </w:rPr>
        <w:t>46</w:t>
      </w:r>
      <w:r w:rsidRPr="00AF0466">
        <w:rPr>
          <w:rFonts w:ascii="Trebuchet MS" w:hAnsi="Trebuchet MS"/>
          <w14:ligatures w14:val="none"/>
        </w:rPr>
        <w:t xml:space="preserve"> </w:t>
      </w:r>
      <w:r w:rsidR="0023651D" w:rsidRPr="00AF0466">
        <w:rPr>
          <w:rFonts w:ascii="Trebuchet MS" w:hAnsi="Trebuchet MS"/>
          <w14:ligatures w14:val="none"/>
        </w:rPr>
        <w:t xml:space="preserve">t/an, </w:t>
      </w:r>
      <w:r w:rsidRPr="00AF0466">
        <w:rPr>
          <w:rFonts w:ascii="Trebuchet MS" w:hAnsi="Trebuchet MS"/>
          <w14:ligatures w14:val="none"/>
        </w:rPr>
        <w:t xml:space="preserve"> din care </w:t>
      </w:r>
      <w:r w:rsidR="0023651D" w:rsidRPr="00AF0466">
        <w:rPr>
          <w:rFonts w:ascii="Trebuchet MS" w:hAnsi="Trebuchet MS"/>
          <w14:ligatures w14:val="none"/>
        </w:rPr>
        <w:t>45,02</w:t>
      </w:r>
      <w:r w:rsidRPr="00AF0466">
        <w:rPr>
          <w:rFonts w:ascii="Trebuchet MS" w:hAnsi="Trebuchet MS"/>
          <w14:ligatures w14:val="none"/>
        </w:rPr>
        <w:t xml:space="preserve"> t</w:t>
      </w:r>
      <w:r w:rsidR="0023651D" w:rsidRPr="00AF0466">
        <w:rPr>
          <w:rFonts w:ascii="Trebuchet MS" w:hAnsi="Trebuchet MS"/>
          <w14:ligatures w14:val="none"/>
        </w:rPr>
        <w:t xml:space="preserve"> deșeuri nepericuloase și 480 kg/an</w:t>
      </w:r>
      <w:r w:rsidRPr="00AF0466">
        <w:rPr>
          <w:rFonts w:ascii="Trebuchet MS" w:hAnsi="Trebuchet MS"/>
          <w14:ligatures w14:val="none"/>
        </w:rPr>
        <w:t xml:space="preserve"> deșeuri periculoase.</w:t>
      </w:r>
    </w:p>
    <w:p w14:paraId="7CE05F47" w14:textId="110B88A2" w:rsidR="003017D5" w:rsidRPr="00AF0466" w:rsidRDefault="00522074" w:rsidP="008E2806">
      <w:pPr>
        <w:pStyle w:val="al"/>
        <w:shd w:val="clear" w:color="auto" w:fill="FFFFFF"/>
        <w:spacing w:before="0" w:beforeAutospacing="0" w:after="0" w:afterAutospacing="0"/>
        <w:jc w:val="both"/>
        <w:rPr>
          <w:rFonts w:ascii="Trebuchet MS" w:hAnsi="Trebuchet MS"/>
          <w:b/>
          <w:sz w:val="22"/>
          <w:szCs w:val="22"/>
          <w:lang w:val="ro-RO"/>
        </w:rPr>
      </w:pPr>
      <w:r w:rsidRPr="00AF0466">
        <w:rPr>
          <w:rFonts w:ascii="Trebuchet MS" w:hAnsi="Trebuchet MS"/>
          <w:b/>
          <w:sz w:val="22"/>
          <w:szCs w:val="22"/>
          <w:lang w:val="ro-RO"/>
        </w:rPr>
        <w:t>e)</w:t>
      </w:r>
      <w:r w:rsidR="00434CAC" w:rsidRPr="00AF0466">
        <w:rPr>
          <w:rFonts w:ascii="Trebuchet MS" w:eastAsia="Calibri" w:hAnsi="Trebuchet MS"/>
          <w:b/>
          <w:sz w:val="22"/>
          <w:szCs w:val="22"/>
          <w:lang w:val="ro-RO"/>
        </w:rPr>
        <w:t xml:space="preserve"> emisiile poluante, inclusiv zgomotul și alte surse de disconfort</w:t>
      </w:r>
      <w:r w:rsidRPr="00AF0466">
        <w:rPr>
          <w:rFonts w:ascii="Trebuchet MS" w:hAnsi="Trebuchet MS"/>
          <w:b/>
          <w:sz w:val="22"/>
          <w:szCs w:val="22"/>
          <w:lang w:val="ro-RO"/>
        </w:rPr>
        <w:t>:</w:t>
      </w:r>
    </w:p>
    <w:p w14:paraId="37FC1D77" w14:textId="4603BE45" w:rsidR="008E2806" w:rsidRPr="00AF0466" w:rsidRDefault="008E2806" w:rsidP="008E2806">
      <w:pPr>
        <w:autoSpaceDE w:val="0"/>
        <w:autoSpaceDN w:val="0"/>
        <w:adjustRightInd w:val="0"/>
        <w:spacing w:after="0" w:line="240" w:lineRule="auto"/>
        <w:jc w:val="both"/>
        <w:rPr>
          <w:rFonts w:ascii="Trebuchet MS" w:eastAsia="Calibri" w:hAnsi="Trebuchet MS" w:cs="Times New Roman"/>
          <w14:ligatures w14:val="none"/>
        </w:rPr>
      </w:pPr>
      <w:r w:rsidRPr="00AF0466">
        <w:rPr>
          <w:rFonts w:ascii="Trebuchet MS" w:eastAsia="Calibri" w:hAnsi="Trebuchet MS" w:cs="Times New Roman"/>
          <w14:ligatures w14:val="none"/>
        </w:rPr>
        <w:t xml:space="preserve"> - pe perioada execuției lucrărilor și de funcționare, emisiile generate sunt: zgomot, pulberi în suspensie,</w:t>
      </w:r>
      <w:r w:rsidRPr="00AF0466">
        <w:rPr>
          <w:rFonts w:ascii="Trebuchet MS" w:eastAsia="Calibri" w:hAnsi="Trebuchet MS" w:cs="Times New Roman"/>
          <w:lang w:val="en-US"/>
          <w14:ligatures w14:val="none"/>
        </w:rPr>
        <w:t xml:space="preserve"> </w:t>
      </w:r>
      <w:r w:rsidRPr="00AF0466">
        <w:rPr>
          <w:rFonts w:ascii="Trebuchet MS" w:eastAsia="Calibri" w:hAnsi="Trebuchet MS" w:cs="Times New Roman"/>
          <w14:ligatures w14:val="none"/>
        </w:rPr>
        <w:t xml:space="preserve">noxe provenite de la utilajele și mijloacele de transport - cu impact nesemnificativ, reversibil; </w:t>
      </w:r>
    </w:p>
    <w:p w14:paraId="3124C494" w14:textId="7D6F6E0C" w:rsidR="00522074" w:rsidRPr="00AF0466" w:rsidRDefault="00522074" w:rsidP="00E01B0B">
      <w:pPr>
        <w:pStyle w:val="Default"/>
        <w:spacing w:line="276" w:lineRule="auto"/>
        <w:jc w:val="both"/>
        <w:rPr>
          <w:rFonts w:ascii="Trebuchet MS" w:hAnsi="Trebuchet MS" w:cs="Times New Roman"/>
          <w:color w:val="auto"/>
          <w:sz w:val="22"/>
          <w:szCs w:val="22"/>
          <w:lang w:val="ro-RO"/>
        </w:rPr>
      </w:pPr>
      <w:r w:rsidRPr="00AF0466">
        <w:rPr>
          <w:rFonts w:ascii="Trebuchet MS" w:hAnsi="Trebuchet MS"/>
          <w:b/>
          <w:color w:val="auto"/>
          <w:sz w:val="22"/>
          <w:szCs w:val="22"/>
          <w:lang w:val="ro-RO"/>
        </w:rPr>
        <w:t xml:space="preserve">f) riscurile de accidente majore și /sau dezastre relevante pentru proiect, inclusiv cele cauzate de schimbările climatice: </w:t>
      </w:r>
      <w:r w:rsidR="00FC37B2" w:rsidRPr="00AF0466">
        <w:rPr>
          <w:rFonts w:ascii="Trebuchet MS" w:hAnsi="Trebuchet MS" w:cs="Times New Roman"/>
          <w:color w:val="auto"/>
          <w:sz w:val="22"/>
          <w:szCs w:val="22"/>
          <w:lang w:val="ro-RO"/>
        </w:rPr>
        <w:t>se va avea în vedere adaptarea proiectului la schimbările climatice, prin adoptarea de soluții</w:t>
      </w:r>
      <w:r w:rsidR="00B26C4A" w:rsidRPr="00AF0466">
        <w:rPr>
          <w:rFonts w:ascii="Trebuchet MS" w:hAnsi="Trebuchet MS" w:cs="Times New Roman"/>
          <w:color w:val="auto"/>
          <w:sz w:val="22"/>
          <w:szCs w:val="22"/>
          <w:lang w:val="ro-RO"/>
        </w:rPr>
        <w:t xml:space="preserve"> ce vor ține cont de</w:t>
      </w:r>
      <w:r w:rsidR="00FC37B2" w:rsidRPr="00AF0466">
        <w:rPr>
          <w:rFonts w:ascii="Trebuchet MS" w:eastAsia="Calibri" w:hAnsi="Trebuchet MS" w:cs="Times New Roman"/>
          <w:color w:val="auto"/>
          <w:sz w:val="22"/>
          <w:szCs w:val="22"/>
          <w:lang w:val="ro-RO"/>
        </w:rPr>
        <w:t xml:space="preserve">: </w:t>
      </w:r>
      <w:r w:rsidR="00FC37B2" w:rsidRPr="00AF0466">
        <w:rPr>
          <w:rFonts w:ascii="Trebuchet MS" w:hAnsi="Trebuchet MS" w:cs="Times New Roman"/>
          <w:color w:val="auto"/>
          <w:sz w:val="22"/>
          <w:szCs w:val="22"/>
          <w:lang w:val="ro-RO"/>
        </w:rPr>
        <w:t>creșterea/scăderea temperatur</w:t>
      </w:r>
      <w:r w:rsidR="00B26C4A" w:rsidRPr="00AF0466">
        <w:rPr>
          <w:rFonts w:ascii="Trebuchet MS" w:hAnsi="Trebuchet MS" w:cs="Times New Roman"/>
          <w:color w:val="auto"/>
          <w:sz w:val="22"/>
          <w:szCs w:val="22"/>
          <w:lang w:val="ro-RO"/>
        </w:rPr>
        <w:t>ilor extreme, creșterea frecvenț</w:t>
      </w:r>
      <w:r w:rsidR="00FC37B2" w:rsidRPr="00AF0466">
        <w:rPr>
          <w:rFonts w:ascii="Trebuchet MS" w:hAnsi="Trebuchet MS" w:cs="Times New Roman"/>
          <w:color w:val="auto"/>
          <w:sz w:val="22"/>
          <w:szCs w:val="22"/>
          <w:lang w:val="ro-RO"/>
        </w:rPr>
        <w:t>ei si a intensității precipitațiilor extreme, vit</w:t>
      </w:r>
      <w:r w:rsidR="00B26C4A" w:rsidRPr="00AF0466">
        <w:rPr>
          <w:rFonts w:ascii="Trebuchet MS" w:hAnsi="Trebuchet MS" w:cs="Times New Roman"/>
          <w:color w:val="auto"/>
          <w:sz w:val="22"/>
          <w:szCs w:val="22"/>
          <w:lang w:val="ro-RO"/>
        </w:rPr>
        <w:t>eza medie a vântului, umiditate</w:t>
      </w:r>
      <w:r w:rsidRPr="00AF0466">
        <w:rPr>
          <w:rFonts w:ascii="Trebuchet MS" w:hAnsi="Trebuchet MS"/>
          <w:color w:val="auto"/>
          <w:sz w:val="22"/>
          <w:szCs w:val="22"/>
          <w:lang w:val="ro-RO"/>
        </w:rPr>
        <w:t>;</w:t>
      </w:r>
      <w:r w:rsidRPr="00AF0466">
        <w:rPr>
          <w:rFonts w:ascii="Trebuchet MS" w:hAnsi="Trebuchet MS"/>
          <w:b/>
          <w:color w:val="auto"/>
          <w:sz w:val="22"/>
          <w:szCs w:val="22"/>
          <w:lang w:val="ro-RO"/>
        </w:rPr>
        <w:t xml:space="preserve"> </w:t>
      </w:r>
    </w:p>
    <w:p w14:paraId="1D46C1CE" w14:textId="239C37B6" w:rsidR="00F26F24" w:rsidRPr="00AF0466" w:rsidRDefault="00522074" w:rsidP="00E01B0B">
      <w:pPr>
        <w:spacing w:after="0" w:line="276" w:lineRule="auto"/>
        <w:jc w:val="both"/>
        <w:rPr>
          <w:rFonts w:ascii="Trebuchet MS" w:hAnsi="Trebuchet MS"/>
        </w:rPr>
      </w:pPr>
      <w:r w:rsidRPr="00AF0466">
        <w:rPr>
          <w:rFonts w:ascii="Trebuchet MS" w:hAnsi="Trebuchet MS"/>
          <w:b/>
        </w:rPr>
        <w:t>g) riscurile pentru sănătatea umană</w:t>
      </w:r>
      <w:r w:rsidRPr="00AF0466">
        <w:rPr>
          <w:rFonts w:ascii="Trebuchet MS" w:hAnsi="Trebuchet MS"/>
        </w:rPr>
        <w:t>:</w:t>
      </w:r>
      <w:r w:rsidR="00F26F24" w:rsidRPr="00AF0466">
        <w:rPr>
          <w:rFonts w:ascii="Trebuchet MS" w:hAnsi="Trebuchet MS"/>
        </w:rPr>
        <w:t xml:space="preserve"> respectarea </w:t>
      </w:r>
      <w:r w:rsidR="00CF37E1" w:rsidRPr="00AF0466">
        <w:rPr>
          <w:rFonts w:ascii="Trebuchet MS" w:hAnsi="Trebuchet MS"/>
        </w:rPr>
        <w:t xml:space="preserve">cerințelor din </w:t>
      </w:r>
      <w:r w:rsidR="00F26F24" w:rsidRPr="00AF0466">
        <w:rPr>
          <w:rFonts w:ascii="Trebuchet MS" w:hAnsi="Trebuchet MS"/>
        </w:rPr>
        <w:t>N</w:t>
      </w:r>
      <w:r w:rsidR="00CF37E1" w:rsidRPr="00AF0466">
        <w:rPr>
          <w:rFonts w:ascii="Trebuchet MS" w:hAnsi="Trebuchet MS"/>
        </w:rPr>
        <w:t>otificare</w:t>
      </w:r>
      <w:r w:rsidR="00FB386B" w:rsidRPr="00AF0466">
        <w:rPr>
          <w:rFonts w:ascii="Trebuchet MS" w:hAnsi="Trebuchet MS"/>
        </w:rPr>
        <w:t xml:space="preserve"> </w:t>
      </w:r>
      <w:r w:rsidR="00F26F24" w:rsidRPr="00AF0466">
        <w:rPr>
          <w:rFonts w:ascii="Trebuchet MS" w:hAnsi="Trebuchet MS"/>
        </w:rPr>
        <w:t>nr.</w:t>
      </w:r>
      <w:r w:rsidR="008E2806" w:rsidRPr="00AF0466">
        <w:t xml:space="preserve"> </w:t>
      </w:r>
      <w:r w:rsidR="008E2806" w:rsidRPr="00AF0466">
        <w:rPr>
          <w:rFonts w:ascii="Trebuchet MS" w:hAnsi="Trebuchet MS"/>
        </w:rPr>
        <w:t>179/19.03.2024</w:t>
      </w:r>
      <w:r w:rsidR="00CF37E1" w:rsidRPr="00AF0466">
        <w:rPr>
          <w:rFonts w:ascii="Trebuchet MS" w:hAnsi="Trebuchet MS"/>
        </w:rPr>
        <w:t xml:space="preserve">, emisă de Direcția </w:t>
      </w:r>
      <w:r w:rsidRPr="00AF0466">
        <w:rPr>
          <w:rFonts w:ascii="Trebuchet MS" w:hAnsi="Trebuchet MS"/>
        </w:rPr>
        <w:t>e Sănă</w:t>
      </w:r>
      <w:r w:rsidR="00AF0466" w:rsidRPr="00AF0466">
        <w:rPr>
          <w:rFonts w:ascii="Trebuchet MS" w:hAnsi="Trebuchet MS"/>
        </w:rPr>
        <w:t xml:space="preserve">tate Publică a Județului Sibiu: </w:t>
      </w:r>
    </w:p>
    <w:p w14:paraId="0A60A386" w14:textId="2DCEFE91" w:rsidR="00AF0466" w:rsidRPr="00AF0466" w:rsidRDefault="00AF0466" w:rsidP="00AF0466">
      <w:pPr>
        <w:pStyle w:val="Listparagraf"/>
        <w:numPr>
          <w:ilvl w:val="0"/>
          <w:numId w:val="14"/>
        </w:numPr>
        <w:spacing w:after="0"/>
        <w:ind w:left="284" w:hanging="284"/>
        <w:jc w:val="both"/>
        <w:rPr>
          <w:rFonts w:ascii="Trebuchet MS" w:hAnsi="Trebuchet MS"/>
          <w:lang w:val="ro-RO"/>
        </w:rPr>
      </w:pPr>
      <w:r w:rsidRPr="00AF0466">
        <w:rPr>
          <w:rFonts w:ascii="Trebuchet MS" w:hAnsi="Trebuchet MS"/>
          <w:lang w:val="ro-RO"/>
        </w:rPr>
        <w:t>asigurarea alimentării cu apă potabilă de la rețeaua publică sau din sursă proprie a obiectivului;</w:t>
      </w:r>
    </w:p>
    <w:p w14:paraId="386E0959" w14:textId="77777777" w:rsidR="00AF0466" w:rsidRPr="00AF0466" w:rsidRDefault="00AF0466" w:rsidP="00AF0466">
      <w:pPr>
        <w:pStyle w:val="Listparagraf"/>
        <w:numPr>
          <w:ilvl w:val="0"/>
          <w:numId w:val="14"/>
        </w:numPr>
        <w:spacing w:after="0"/>
        <w:ind w:left="284" w:hanging="284"/>
        <w:jc w:val="both"/>
        <w:rPr>
          <w:rFonts w:ascii="Trebuchet MS" w:hAnsi="Trebuchet MS"/>
          <w:lang w:val="ro-RO"/>
        </w:rPr>
      </w:pPr>
      <w:r w:rsidRPr="00AF0466">
        <w:rPr>
          <w:rFonts w:ascii="Trebuchet MS" w:hAnsi="Trebuchet MS"/>
          <w:lang w:val="ro-RO"/>
        </w:rPr>
        <w:t>diminuarea la minimum a înălțimii de descărcare a deșeurilor care pot genera emisii de particule;</w:t>
      </w:r>
    </w:p>
    <w:p w14:paraId="7069619D" w14:textId="4AB5BB8C" w:rsidR="00AF0466" w:rsidRPr="00AF0466" w:rsidRDefault="00AF0466" w:rsidP="00AF0466">
      <w:pPr>
        <w:pStyle w:val="Listparagraf"/>
        <w:numPr>
          <w:ilvl w:val="0"/>
          <w:numId w:val="14"/>
        </w:numPr>
        <w:spacing w:after="0"/>
        <w:ind w:left="284" w:hanging="284"/>
        <w:jc w:val="both"/>
        <w:rPr>
          <w:rFonts w:ascii="Trebuchet MS" w:hAnsi="Trebuchet MS"/>
          <w:lang w:val="ro-RO"/>
        </w:rPr>
      </w:pPr>
      <w:r w:rsidRPr="00AF0466">
        <w:rPr>
          <w:rFonts w:ascii="Trebuchet MS" w:hAnsi="Trebuchet MS"/>
          <w:lang w:val="ro-RO"/>
        </w:rPr>
        <w:t>în cursul operațiunilor de depozitare/ridicare deșeuri vehiculele de transport au acces numai pe drumurile interioare ale depozitului. Pentru a se evita contaminarea cu deșeuri a spațiilor din afara zonei de depozitare, este necesară dotarea cu un echipament pentru spălarea anvelopelor vehiculelor care transport deșeuri, amplasat între zona de depozitare și drumul de ieșire din depozit; se va asigura curățarea curentă a drumului de acces și a zonelor de servicii, igienizarea mașinilor de transport deșeuri;</w:t>
      </w:r>
    </w:p>
    <w:p w14:paraId="3E18E44D" w14:textId="77777777" w:rsidR="00AF0466" w:rsidRPr="00AF0466" w:rsidRDefault="00AF0466" w:rsidP="000E2B41">
      <w:pPr>
        <w:pStyle w:val="Listparagraf"/>
        <w:numPr>
          <w:ilvl w:val="0"/>
          <w:numId w:val="14"/>
        </w:numPr>
        <w:spacing w:after="0"/>
        <w:ind w:left="284" w:hanging="284"/>
        <w:jc w:val="both"/>
        <w:rPr>
          <w:rFonts w:ascii="Trebuchet MS" w:hAnsi="Trebuchet MS"/>
        </w:rPr>
      </w:pPr>
      <w:r w:rsidRPr="00AF0466">
        <w:rPr>
          <w:rFonts w:ascii="Trebuchet MS" w:hAnsi="Trebuchet MS"/>
          <w:lang w:val="ro-RO"/>
        </w:rPr>
        <w:t>în cursul exploatării obiectivului se va aplica măsuri de combatere a insectelor și rozătoarelor (dezinsecție și deratizare);</w:t>
      </w:r>
    </w:p>
    <w:p w14:paraId="3B120EA2" w14:textId="71B6E069" w:rsidR="00AF0466" w:rsidRPr="00AF0466" w:rsidRDefault="00AF0466" w:rsidP="000E2B41">
      <w:pPr>
        <w:pStyle w:val="Listparagraf"/>
        <w:numPr>
          <w:ilvl w:val="0"/>
          <w:numId w:val="14"/>
        </w:numPr>
        <w:spacing w:after="0"/>
        <w:ind w:left="284" w:hanging="284"/>
        <w:jc w:val="both"/>
        <w:rPr>
          <w:rFonts w:ascii="Trebuchet MS" w:hAnsi="Trebuchet MS"/>
        </w:rPr>
      </w:pPr>
      <w:r w:rsidRPr="00AF0466">
        <w:rPr>
          <w:rFonts w:ascii="Trebuchet MS" w:hAnsi="Trebuchet MS"/>
          <w:lang w:val="ro-RO"/>
        </w:rPr>
        <w:t>organizarea tehnică a centrului de colectare a deșeurilor cu aport voluntar va respecta reglementările în vigoare pentru protecția sănătății populației, protecția sănătății personalului și protecția mediului; se acordă atenție deosebită împrejmuirii și perdelelor de protecție, purtării echipamentului de protecție individual, instruirii corespunzătoare a lucrătorilor, asigurarea truselor de urgență și a personalului pregătit pentru acordarea primului ajutor.</w:t>
      </w:r>
    </w:p>
    <w:p w14:paraId="057AF9CF" w14:textId="775BF150" w:rsidR="00522074" w:rsidRPr="00AF0466" w:rsidRDefault="00051BD5" w:rsidP="00051BD5">
      <w:pPr>
        <w:spacing w:after="0" w:line="276" w:lineRule="auto"/>
        <w:jc w:val="both"/>
        <w:rPr>
          <w:rFonts w:ascii="Trebuchet MS" w:hAnsi="Trebuchet MS"/>
        </w:rPr>
      </w:pPr>
      <w:r w:rsidRPr="00AF0466">
        <w:rPr>
          <w:rFonts w:ascii="Trebuchet MS" w:hAnsi="Trebuchet MS"/>
        </w:rPr>
        <w:t>C</w:t>
      </w:r>
      <w:r w:rsidR="00522074" w:rsidRPr="00AF0466">
        <w:rPr>
          <w:rFonts w:ascii="Trebuchet MS" w:hAnsi="Trebuchet MS"/>
        </w:rPr>
        <w:t xml:space="preserve">onform adresei nr. </w:t>
      </w:r>
      <w:r w:rsidR="00AF0466" w:rsidRPr="00AF0466">
        <w:rPr>
          <w:rFonts w:ascii="Trebuchet MS" w:hAnsi="Trebuchet MS"/>
        </w:rPr>
        <w:t>4</w:t>
      </w:r>
      <w:r w:rsidR="00522074" w:rsidRPr="00AF0466">
        <w:rPr>
          <w:rFonts w:ascii="Trebuchet MS" w:hAnsi="Trebuchet MS"/>
        </w:rPr>
        <w:t>00</w:t>
      </w:r>
      <w:r w:rsidR="00AF0466" w:rsidRPr="00AF0466">
        <w:rPr>
          <w:rFonts w:ascii="Trebuchet MS" w:hAnsi="Trebuchet MS"/>
        </w:rPr>
        <w:t>4305</w:t>
      </w:r>
      <w:r w:rsidR="008E2806" w:rsidRPr="00AF0466">
        <w:rPr>
          <w:rFonts w:ascii="Trebuchet MS" w:hAnsi="Trebuchet MS"/>
        </w:rPr>
        <w:t>/</w:t>
      </w:r>
      <w:r w:rsidR="00AF0466" w:rsidRPr="00AF0466">
        <w:rPr>
          <w:rFonts w:ascii="Trebuchet MS" w:hAnsi="Trebuchet MS"/>
        </w:rPr>
        <w:t>18</w:t>
      </w:r>
      <w:r w:rsidR="00522074" w:rsidRPr="00AF0466">
        <w:rPr>
          <w:rFonts w:ascii="Trebuchet MS" w:hAnsi="Trebuchet MS"/>
        </w:rPr>
        <w:t>.0</w:t>
      </w:r>
      <w:r w:rsidR="00AF0466" w:rsidRPr="00AF0466">
        <w:rPr>
          <w:rFonts w:ascii="Trebuchet MS" w:hAnsi="Trebuchet MS"/>
        </w:rPr>
        <w:t>8</w:t>
      </w:r>
      <w:r w:rsidR="00522074" w:rsidRPr="00AF0466">
        <w:rPr>
          <w:rFonts w:ascii="Trebuchet MS" w:hAnsi="Trebuchet MS"/>
        </w:rPr>
        <w:t>.202</w:t>
      </w:r>
      <w:r w:rsidR="00AF0466" w:rsidRPr="00AF0466">
        <w:rPr>
          <w:rFonts w:ascii="Trebuchet MS" w:hAnsi="Trebuchet MS"/>
        </w:rPr>
        <w:t>3</w:t>
      </w:r>
      <w:r w:rsidR="00522074" w:rsidRPr="00AF0466">
        <w:rPr>
          <w:rFonts w:ascii="Trebuchet MS" w:hAnsi="Trebuchet MS"/>
        </w:rPr>
        <w:t>, emisă de Inspectora</w:t>
      </w:r>
      <w:r w:rsidR="008E2806" w:rsidRPr="00AF0466">
        <w:rPr>
          <w:rFonts w:ascii="Trebuchet MS" w:hAnsi="Trebuchet MS"/>
        </w:rPr>
        <w:t xml:space="preserve">tul pentru Situații de Urgență </w:t>
      </w:r>
      <w:r w:rsidR="00522074" w:rsidRPr="00AF0466">
        <w:rPr>
          <w:rFonts w:ascii="Trebuchet MS" w:hAnsi="Trebuchet MS"/>
        </w:rPr>
        <w:t xml:space="preserve">Sibiu, pentru proiect nu este necesară solicitarea și obținerea avizului/autorizației de securitate la incendiu, însă titularul proiectului are obligația de a aplica prevederile actelor normative ce reglementează activitatea de apărare împotriva incendiilor pentru specificul activității desfășurate. </w:t>
      </w:r>
    </w:p>
    <w:p w14:paraId="59CE3CA9" w14:textId="77777777" w:rsidR="00522074" w:rsidRPr="00AF0466" w:rsidRDefault="00522074" w:rsidP="00051BD5">
      <w:pPr>
        <w:spacing w:after="0" w:line="276" w:lineRule="auto"/>
        <w:jc w:val="both"/>
        <w:rPr>
          <w:rStyle w:val="Robust"/>
          <w:rFonts w:ascii="Trebuchet MS" w:hAnsi="Trebuchet MS"/>
          <w:b w:val="0"/>
          <w:bCs w:val="0"/>
        </w:rPr>
      </w:pPr>
      <w:r w:rsidRPr="00AF0466">
        <w:rPr>
          <w:rStyle w:val="Robust"/>
          <w:rFonts w:ascii="Trebuchet MS" w:hAnsi="Trebuchet MS"/>
        </w:rPr>
        <w:t>2. Amplasarea proiectelor.</w:t>
      </w:r>
    </w:p>
    <w:p w14:paraId="57F9FDA7" w14:textId="6C982595" w:rsidR="00522074" w:rsidRPr="00923E5B" w:rsidRDefault="00522074" w:rsidP="00051BD5">
      <w:pPr>
        <w:spacing w:after="0" w:line="276" w:lineRule="auto"/>
        <w:jc w:val="both"/>
        <w:rPr>
          <w:rFonts w:ascii="Trebuchet MS" w:hAnsi="Trebuchet MS"/>
        </w:rPr>
      </w:pPr>
      <w:r w:rsidRPr="00923E5B">
        <w:rPr>
          <w:rFonts w:ascii="Trebuchet MS" w:hAnsi="Trebuchet MS"/>
          <w:b/>
        </w:rPr>
        <w:t xml:space="preserve">a) utilizarea actuală și aprobată a terenurilor: </w:t>
      </w:r>
      <w:r w:rsidRPr="00923E5B">
        <w:rPr>
          <w:rFonts w:ascii="Trebuchet MS" w:hAnsi="Trebuchet MS"/>
        </w:rPr>
        <w:t>terenul se află în</w:t>
      </w:r>
      <w:r w:rsidR="000049FC" w:rsidRPr="00923E5B">
        <w:rPr>
          <w:rFonts w:ascii="Trebuchet MS" w:hAnsi="Trebuchet MS"/>
        </w:rPr>
        <w:t xml:space="preserve"> intravilan –</w:t>
      </w:r>
      <w:r w:rsidR="00923E5B" w:rsidRPr="00923E5B">
        <w:rPr>
          <w:rFonts w:ascii="Trebuchet MS" w:hAnsi="Trebuchet MS"/>
        </w:rPr>
        <w:t xml:space="preserve"> </w:t>
      </w:r>
      <w:r w:rsidR="000049FC" w:rsidRPr="00923E5B">
        <w:rPr>
          <w:rFonts w:ascii="Trebuchet MS" w:hAnsi="Trebuchet MS"/>
        </w:rPr>
        <w:t>Zona</w:t>
      </w:r>
      <w:r w:rsidR="00923E5B" w:rsidRPr="00923E5B">
        <w:rPr>
          <w:rFonts w:ascii="Trebuchet MS" w:hAnsi="Trebuchet MS"/>
        </w:rPr>
        <w:t xml:space="preserve"> </w:t>
      </w:r>
      <w:r w:rsidR="00923E5B" w:rsidRPr="00923E5B">
        <w:rPr>
          <w:rFonts w:ascii="Trebuchet MS" w:hAnsi="Trebuchet MS"/>
          <w:bCs/>
        </w:rPr>
        <w:t>de locuințe cu funcțiuni complementare</w:t>
      </w:r>
      <w:r w:rsidR="000049FC" w:rsidRPr="00923E5B">
        <w:rPr>
          <w:rFonts w:ascii="Trebuchet MS" w:hAnsi="Trebuchet MS" w:cs="Times New Roman"/>
          <w:bCs/>
        </w:rPr>
        <w:t>, în categoria folosință - curți construcții</w:t>
      </w:r>
      <w:r w:rsidRPr="00923E5B">
        <w:rPr>
          <w:rFonts w:ascii="Trebuchet MS" w:hAnsi="Trebuchet MS"/>
        </w:rPr>
        <w:t xml:space="preserve">; </w:t>
      </w:r>
    </w:p>
    <w:p w14:paraId="2C84DCD7" w14:textId="77777777" w:rsidR="00522074" w:rsidRPr="00923E5B" w:rsidRDefault="00522074" w:rsidP="00051BD5">
      <w:pPr>
        <w:tabs>
          <w:tab w:val="left" w:pos="0"/>
          <w:tab w:val="left" w:pos="90"/>
          <w:tab w:val="left" w:pos="180"/>
        </w:tabs>
        <w:spacing w:after="0" w:line="276" w:lineRule="auto"/>
        <w:jc w:val="both"/>
        <w:rPr>
          <w:rFonts w:ascii="Trebuchet MS" w:hAnsi="Trebuchet MS"/>
        </w:rPr>
      </w:pPr>
      <w:r w:rsidRPr="00923E5B">
        <w:rPr>
          <w:rFonts w:ascii="Trebuchet MS" w:hAnsi="Trebuchet MS"/>
          <w:b/>
        </w:rPr>
        <w:t>b) bogăția, disponibilitatea, calitatea și capacitatea de</w:t>
      </w:r>
      <w:r w:rsidRPr="00923E5B">
        <w:rPr>
          <w:rFonts w:ascii="Trebuchet MS" w:hAnsi="Trebuchet MS"/>
        </w:rPr>
        <w:t xml:space="preserve"> </w:t>
      </w:r>
      <w:r w:rsidRPr="00923E5B">
        <w:rPr>
          <w:rFonts w:ascii="Trebuchet MS" w:hAnsi="Trebuchet MS"/>
          <w:b/>
        </w:rPr>
        <w:t>regenerare relative ale resurselor naturale, inclusiv solul, terenurile, apă și biodiversitatea, din zonă și din subteranul acesteia:</w:t>
      </w:r>
      <w:r w:rsidRPr="00923E5B">
        <w:rPr>
          <w:rFonts w:ascii="Trebuchet MS" w:hAnsi="Trebuchet MS"/>
        </w:rPr>
        <w:t xml:space="preserve"> nu este cazul;</w:t>
      </w:r>
    </w:p>
    <w:p w14:paraId="0018F089" w14:textId="77777777" w:rsidR="00522074" w:rsidRPr="00923E5B" w:rsidRDefault="00522074" w:rsidP="00051BD5">
      <w:pPr>
        <w:spacing w:after="0" w:line="276" w:lineRule="auto"/>
        <w:jc w:val="both"/>
        <w:rPr>
          <w:rFonts w:ascii="Trebuchet MS" w:hAnsi="Trebuchet MS"/>
          <w:b/>
        </w:rPr>
      </w:pPr>
      <w:r w:rsidRPr="00923E5B">
        <w:rPr>
          <w:rFonts w:ascii="Trebuchet MS" w:hAnsi="Trebuchet MS"/>
          <w:b/>
        </w:rPr>
        <w:t xml:space="preserve">c) capacitatea de absorbție a mediului natural, </w:t>
      </w:r>
      <w:proofErr w:type="spellStart"/>
      <w:r w:rsidRPr="00923E5B">
        <w:rPr>
          <w:rFonts w:ascii="Trebuchet MS" w:hAnsi="Trebuchet MS"/>
          <w:b/>
        </w:rPr>
        <w:t>acordându-se</w:t>
      </w:r>
      <w:proofErr w:type="spellEnd"/>
      <w:r w:rsidRPr="00923E5B">
        <w:rPr>
          <w:rFonts w:ascii="Trebuchet MS" w:hAnsi="Trebuchet MS"/>
          <w:b/>
        </w:rPr>
        <w:t xml:space="preserve"> o atenție specială următoarelor zone: </w:t>
      </w:r>
    </w:p>
    <w:p w14:paraId="57D075BC" w14:textId="4F95F33B"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t>zone umede, zone riverane, guri ale râurilor:</w:t>
      </w:r>
      <w:r w:rsidR="00E01B0B" w:rsidRPr="00923E5B">
        <w:rPr>
          <w:rFonts w:ascii="Trebuchet MS" w:hAnsi="Trebuchet MS" w:cs="Arial"/>
        </w:rPr>
        <w:t xml:space="preserve"> nu este cazul</w:t>
      </w:r>
      <w:r w:rsidRPr="00923E5B">
        <w:rPr>
          <w:rFonts w:ascii="Trebuchet MS" w:hAnsi="Trebuchet MS"/>
        </w:rPr>
        <w:t>;</w:t>
      </w:r>
    </w:p>
    <w:p w14:paraId="73418F74" w14:textId="77777777"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lastRenderedPageBreak/>
        <w:t>zone costiere și mediul marin:</w:t>
      </w:r>
      <w:r w:rsidRPr="00923E5B">
        <w:rPr>
          <w:rFonts w:ascii="Trebuchet MS" w:hAnsi="Trebuchet MS"/>
        </w:rPr>
        <w:t xml:space="preserve"> nu este cazul;</w:t>
      </w:r>
    </w:p>
    <w:p w14:paraId="35293AAB" w14:textId="77777777"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t xml:space="preserve">zonele montane </w:t>
      </w:r>
      <w:proofErr w:type="spellStart"/>
      <w:r w:rsidRPr="00923E5B">
        <w:rPr>
          <w:rFonts w:ascii="Trebuchet MS" w:hAnsi="Trebuchet MS"/>
          <w:b/>
        </w:rPr>
        <w:t>şi</w:t>
      </w:r>
      <w:proofErr w:type="spellEnd"/>
      <w:r w:rsidRPr="00923E5B">
        <w:rPr>
          <w:rFonts w:ascii="Trebuchet MS" w:hAnsi="Trebuchet MS"/>
          <w:b/>
        </w:rPr>
        <w:t xml:space="preserve"> forestiere: </w:t>
      </w:r>
      <w:r w:rsidRPr="00923E5B">
        <w:rPr>
          <w:rFonts w:ascii="Trebuchet MS" w:hAnsi="Trebuchet MS"/>
        </w:rPr>
        <w:t>nu este cazul;</w:t>
      </w:r>
    </w:p>
    <w:p w14:paraId="09BC90C2" w14:textId="77777777"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t>arii naturale protejate de interes național, comunitar, internațional:</w:t>
      </w:r>
      <w:r w:rsidRPr="00923E5B">
        <w:rPr>
          <w:rFonts w:ascii="Trebuchet MS" w:hAnsi="Trebuchet MS"/>
        </w:rPr>
        <w:t xml:space="preserve"> nu este cazul</w:t>
      </w:r>
      <w:r w:rsidRPr="00923E5B">
        <w:rPr>
          <w:rFonts w:ascii="Trebuchet MS" w:eastAsia="Times New Roman" w:hAnsi="Trebuchet MS"/>
          <w:lang w:eastAsia="ro-RO"/>
        </w:rPr>
        <w:t>;</w:t>
      </w:r>
    </w:p>
    <w:p w14:paraId="220A25C4" w14:textId="77777777"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t xml:space="preserve">zone clasificate sau protejate conform legislației în vigoare: </w:t>
      </w:r>
      <w:r w:rsidRPr="00923E5B">
        <w:rPr>
          <w:rFonts w:ascii="Trebuchet MS" w:hAnsi="Trebuchet MS"/>
        </w:rPr>
        <w:t xml:space="preserve">situri Natura 2000 desemnate în conformitate cu legislația privind regimul ariilor naturale protejate, conservarea habitatelor naturale, a florei </w:t>
      </w:r>
      <w:proofErr w:type="spellStart"/>
      <w:r w:rsidRPr="00923E5B">
        <w:rPr>
          <w:rFonts w:ascii="Trebuchet MS" w:hAnsi="Trebuchet MS"/>
        </w:rPr>
        <w:t>şi</w:t>
      </w:r>
      <w:proofErr w:type="spellEnd"/>
      <w:r w:rsidRPr="00923E5B">
        <w:rPr>
          <w:rFonts w:ascii="Trebuchet MS" w:hAnsi="Trebuchet MS"/>
        </w:rPr>
        <w:t xml:space="preserve"> faunei sălbatice; zonele prevăzute de legislația privind aprobarea Planului de amenajare a teritoriului național - Secțiunea a III-a - zone protejate, zonele de protecție instituite conform prevederilor legislației din domeniul apelor, precum </w:t>
      </w:r>
      <w:proofErr w:type="spellStart"/>
      <w:r w:rsidRPr="00923E5B">
        <w:rPr>
          <w:rFonts w:ascii="Trebuchet MS" w:hAnsi="Trebuchet MS"/>
        </w:rPr>
        <w:t>şi</w:t>
      </w:r>
      <w:proofErr w:type="spellEnd"/>
      <w:r w:rsidRPr="00923E5B">
        <w:rPr>
          <w:rFonts w:ascii="Trebuchet MS" w:hAnsi="Trebuchet MS"/>
        </w:rPr>
        <w:t xml:space="preserve"> a celei privind caracterul </w:t>
      </w:r>
      <w:proofErr w:type="spellStart"/>
      <w:r w:rsidRPr="00923E5B">
        <w:rPr>
          <w:rFonts w:ascii="Trebuchet MS" w:hAnsi="Trebuchet MS"/>
        </w:rPr>
        <w:t>şi</w:t>
      </w:r>
      <w:proofErr w:type="spellEnd"/>
      <w:r w:rsidRPr="00923E5B">
        <w:rPr>
          <w:rFonts w:ascii="Trebuchet MS" w:hAnsi="Trebuchet MS"/>
        </w:rPr>
        <w:t xml:space="preserve"> mărimea zonelor de protecție sanitară </w:t>
      </w:r>
      <w:proofErr w:type="spellStart"/>
      <w:r w:rsidRPr="00923E5B">
        <w:rPr>
          <w:rFonts w:ascii="Trebuchet MS" w:hAnsi="Trebuchet MS"/>
        </w:rPr>
        <w:t>şi</w:t>
      </w:r>
      <w:proofErr w:type="spellEnd"/>
      <w:r w:rsidRPr="00923E5B">
        <w:rPr>
          <w:rFonts w:ascii="Trebuchet MS" w:hAnsi="Trebuchet MS"/>
        </w:rPr>
        <w:t xml:space="preserve"> hidrologică: </w:t>
      </w:r>
      <w:r w:rsidRPr="00923E5B">
        <w:rPr>
          <w:rFonts w:ascii="Trebuchet MS" w:eastAsia="Times New Roman" w:hAnsi="Trebuchet MS"/>
          <w:lang w:eastAsia="ro-RO"/>
        </w:rPr>
        <w:t>nu este cazul;</w:t>
      </w:r>
    </w:p>
    <w:p w14:paraId="7A578805" w14:textId="77777777" w:rsidR="00522074" w:rsidRPr="00923E5B" w:rsidRDefault="00522074" w:rsidP="00051BD5">
      <w:pPr>
        <w:numPr>
          <w:ilvl w:val="0"/>
          <w:numId w:val="1"/>
        </w:numPr>
        <w:spacing w:after="0" w:line="276" w:lineRule="auto"/>
        <w:jc w:val="both"/>
        <w:rPr>
          <w:rFonts w:ascii="Trebuchet MS" w:hAnsi="Trebuchet MS"/>
        </w:rPr>
      </w:pPr>
      <w:r w:rsidRPr="00923E5B">
        <w:rPr>
          <w:rFonts w:ascii="Trebuchet MS" w:hAnsi="Trebuchet MS"/>
          <w:b/>
        </w:rPr>
        <w:t>zonele în care au existat deja cazuri de nerespectare a standardelor de calitate a mediului:</w:t>
      </w:r>
      <w:r w:rsidRPr="00923E5B">
        <w:rPr>
          <w:rFonts w:ascii="Trebuchet MS" w:hAnsi="Trebuchet MS"/>
        </w:rPr>
        <w:t xml:space="preserve"> nu este cazul;</w:t>
      </w:r>
    </w:p>
    <w:p w14:paraId="0B0A3463" w14:textId="77777777" w:rsidR="00522074" w:rsidRPr="00923E5B" w:rsidRDefault="00522074" w:rsidP="00B67363">
      <w:pPr>
        <w:numPr>
          <w:ilvl w:val="0"/>
          <w:numId w:val="1"/>
        </w:numPr>
        <w:autoSpaceDE w:val="0"/>
        <w:autoSpaceDN w:val="0"/>
        <w:adjustRightInd w:val="0"/>
        <w:spacing w:after="0" w:line="276" w:lineRule="auto"/>
        <w:jc w:val="both"/>
        <w:rPr>
          <w:rFonts w:ascii="Trebuchet MS" w:hAnsi="Trebuchet MS"/>
        </w:rPr>
      </w:pPr>
      <w:r w:rsidRPr="00923E5B">
        <w:rPr>
          <w:rFonts w:ascii="Trebuchet MS" w:hAnsi="Trebuchet MS"/>
          <w:b/>
        </w:rPr>
        <w:t xml:space="preserve">zonele cu o densitate mare a populației: </w:t>
      </w:r>
      <w:r w:rsidRPr="00923E5B">
        <w:rPr>
          <w:rFonts w:ascii="Trebuchet MS" w:hAnsi="Trebuchet MS"/>
        </w:rPr>
        <w:t>nu este cazul;</w:t>
      </w:r>
    </w:p>
    <w:p w14:paraId="21886427" w14:textId="77777777" w:rsidR="00522074" w:rsidRPr="00923E5B" w:rsidRDefault="00522074" w:rsidP="00B67363">
      <w:pPr>
        <w:numPr>
          <w:ilvl w:val="0"/>
          <w:numId w:val="1"/>
        </w:numPr>
        <w:autoSpaceDE w:val="0"/>
        <w:autoSpaceDN w:val="0"/>
        <w:adjustRightInd w:val="0"/>
        <w:spacing w:after="0" w:line="276" w:lineRule="auto"/>
        <w:jc w:val="both"/>
        <w:rPr>
          <w:rStyle w:val="Robust"/>
          <w:rFonts w:ascii="Trebuchet MS" w:hAnsi="Trebuchet MS"/>
          <w:bCs w:val="0"/>
        </w:rPr>
      </w:pPr>
      <w:r w:rsidRPr="00923E5B">
        <w:rPr>
          <w:rFonts w:ascii="Trebuchet MS" w:hAnsi="Trebuchet MS"/>
          <w:b/>
        </w:rPr>
        <w:t xml:space="preserve">peisaje și situri importante din punct de vedere istoric, cultural sau arheologic: </w:t>
      </w:r>
      <w:r w:rsidRPr="00923E5B">
        <w:rPr>
          <w:rFonts w:ascii="Trebuchet MS" w:hAnsi="Trebuchet MS"/>
        </w:rPr>
        <w:t>nu este cazul.</w:t>
      </w:r>
    </w:p>
    <w:p w14:paraId="0876E9C3" w14:textId="77777777" w:rsidR="00522074" w:rsidRPr="00923E5B" w:rsidRDefault="00522074" w:rsidP="007A3A93">
      <w:pPr>
        <w:spacing w:after="0" w:line="276" w:lineRule="auto"/>
        <w:rPr>
          <w:rFonts w:ascii="Trebuchet MS" w:hAnsi="Trebuchet MS"/>
        </w:rPr>
      </w:pPr>
      <w:r w:rsidRPr="00923E5B">
        <w:rPr>
          <w:rStyle w:val="Robust"/>
          <w:rFonts w:ascii="Trebuchet MS" w:hAnsi="Trebuchet MS"/>
        </w:rPr>
        <w:t>3. Tipurile și caracteristicile impactului potențial:</w:t>
      </w:r>
      <w:r w:rsidRPr="00923E5B">
        <w:rPr>
          <w:rFonts w:ascii="Trebuchet MS" w:hAnsi="Trebuchet MS"/>
        </w:rPr>
        <w:t xml:space="preserve"> </w:t>
      </w:r>
    </w:p>
    <w:p w14:paraId="54F29D27" w14:textId="77777777" w:rsidR="00522074" w:rsidRPr="00923E5B" w:rsidRDefault="00522074" w:rsidP="007A3A93">
      <w:pPr>
        <w:spacing w:after="0" w:line="276" w:lineRule="auto"/>
        <w:jc w:val="both"/>
        <w:rPr>
          <w:rFonts w:ascii="Trebuchet MS" w:hAnsi="Trebuchet MS"/>
        </w:rPr>
      </w:pPr>
      <w:r w:rsidRPr="00923E5B">
        <w:rPr>
          <w:rFonts w:ascii="Trebuchet MS" w:hAnsi="Trebuchet MS"/>
          <w:b/>
        </w:rPr>
        <w:t xml:space="preserve">a) importanța și extinderea spațială a impactului: </w:t>
      </w:r>
      <w:r w:rsidRPr="00923E5B">
        <w:rPr>
          <w:rFonts w:ascii="Trebuchet MS" w:hAnsi="Trebuchet MS"/>
        </w:rPr>
        <w:t xml:space="preserve">impact local; </w:t>
      </w:r>
    </w:p>
    <w:p w14:paraId="7A83CDA9" w14:textId="77777777" w:rsidR="00522074" w:rsidRPr="00923E5B" w:rsidRDefault="00522074" w:rsidP="007A3A93">
      <w:pPr>
        <w:spacing w:after="0" w:line="276" w:lineRule="auto"/>
        <w:jc w:val="both"/>
        <w:rPr>
          <w:rFonts w:ascii="Trebuchet MS" w:hAnsi="Trebuchet MS"/>
        </w:rPr>
      </w:pPr>
      <w:r w:rsidRPr="00923E5B">
        <w:rPr>
          <w:rFonts w:ascii="Trebuchet MS" w:hAnsi="Trebuchet MS"/>
          <w:b/>
        </w:rPr>
        <w:t xml:space="preserve">b) natura impactului: </w:t>
      </w:r>
      <w:r w:rsidRPr="00923E5B">
        <w:rPr>
          <w:rFonts w:ascii="Trebuchet MS" w:hAnsi="Trebuchet MS"/>
        </w:rPr>
        <w:t>redus în condițiile respectării măsurilor prevăzute prin proiect;</w:t>
      </w:r>
    </w:p>
    <w:p w14:paraId="2D75CD33" w14:textId="77777777" w:rsidR="00522074" w:rsidRPr="00923E5B" w:rsidRDefault="00522074" w:rsidP="007A3A93">
      <w:pPr>
        <w:spacing w:after="0" w:line="276" w:lineRule="auto"/>
        <w:jc w:val="both"/>
        <w:rPr>
          <w:rFonts w:ascii="Trebuchet MS" w:hAnsi="Trebuchet MS"/>
        </w:rPr>
      </w:pPr>
      <w:r w:rsidRPr="00923E5B">
        <w:rPr>
          <w:rFonts w:ascii="Trebuchet MS" w:hAnsi="Trebuchet MS"/>
          <w:b/>
        </w:rPr>
        <w:t xml:space="preserve">c) natura transfrontalieră a impactului: </w:t>
      </w:r>
      <w:r w:rsidRPr="00923E5B">
        <w:rPr>
          <w:rFonts w:ascii="Trebuchet MS" w:hAnsi="Trebuchet MS"/>
        </w:rPr>
        <w:t>nu este cazul;</w:t>
      </w:r>
    </w:p>
    <w:p w14:paraId="1B4DDA4C" w14:textId="035082CF" w:rsidR="00522074" w:rsidRPr="00923E5B" w:rsidRDefault="00522074" w:rsidP="007A3A93">
      <w:pPr>
        <w:spacing w:after="0" w:line="276" w:lineRule="auto"/>
        <w:jc w:val="both"/>
        <w:rPr>
          <w:rFonts w:ascii="Trebuchet MS" w:hAnsi="Trebuchet MS"/>
        </w:rPr>
      </w:pPr>
      <w:r w:rsidRPr="00923E5B">
        <w:rPr>
          <w:rFonts w:ascii="Trebuchet MS" w:hAnsi="Trebuchet MS"/>
          <w:b/>
        </w:rPr>
        <w:t>d) intensitatea și complexitatea impactului:</w:t>
      </w:r>
      <w:r w:rsidR="000049FC" w:rsidRPr="00923E5B">
        <w:rPr>
          <w:rFonts w:ascii="Trebuchet MS" w:eastAsia="Calibri" w:hAnsi="Trebuchet MS" w:cs="Times New Roman"/>
          <w14:ligatures w14:val="none"/>
        </w:rPr>
        <w:t xml:space="preserve"> impactul redus asupra mediului</w:t>
      </w:r>
      <w:r w:rsidRPr="00923E5B">
        <w:rPr>
          <w:rFonts w:ascii="Trebuchet MS" w:hAnsi="Trebuchet MS"/>
        </w:rPr>
        <w:t xml:space="preserve">, </w:t>
      </w:r>
      <w:r w:rsidR="000049FC" w:rsidRPr="00923E5B">
        <w:rPr>
          <w:rFonts w:ascii="Trebuchet MS" w:eastAsia="Calibri" w:hAnsi="Trebuchet MS" w:cs="Times New Roman"/>
          <w14:ligatures w14:val="none"/>
        </w:rPr>
        <w:t xml:space="preserve">având în vedere caracteristicile proiectului </w:t>
      </w:r>
      <w:proofErr w:type="spellStart"/>
      <w:r w:rsidR="000049FC" w:rsidRPr="00923E5B">
        <w:rPr>
          <w:rFonts w:ascii="Trebuchet MS" w:eastAsia="Calibri" w:hAnsi="Trebuchet MS" w:cs="Times New Roman"/>
          <w14:ligatures w14:val="none"/>
        </w:rPr>
        <w:t>şi</w:t>
      </w:r>
      <w:proofErr w:type="spellEnd"/>
      <w:r w:rsidR="000049FC" w:rsidRPr="00923E5B">
        <w:rPr>
          <w:rFonts w:ascii="Trebuchet MS" w:eastAsia="Calibri" w:hAnsi="Trebuchet MS" w:cs="Times New Roman"/>
          <w14:ligatures w14:val="none"/>
        </w:rPr>
        <w:t xml:space="preserve"> localizarea acestuia</w:t>
      </w:r>
      <w:r w:rsidRPr="00923E5B">
        <w:rPr>
          <w:rFonts w:ascii="Trebuchet MS" w:hAnsi="Trebuchet MS"/>
        </w:rPr>
        <w:t>;</w:t>
      </w:r>
    </w:p>
    <w:p w14:paraId="14BC5500" w14:textId="77777777" w:rsidR="00522074" w:rsidRPr="00923E5B" w:rsidRDefault="00522074" w:rsidP="007A3A93">
      <w:pPr>
        <w:spacing w:after="0" w:line="276" w:lineRule="auto"/>
        <w:jc w:val="both"/>
        <w:rPr>
          <w:rFonts w:ascii="Trebuchet MS" w:hAnsi="Trebuchet MS"/>
        </w:rPr>
      </w:pPr>
      <w:r w:rsidRPr="00923E5B">
        <w:rPr>
          <w:rFonts w:ascii="Trebuchet MS" w:hAnsi="Trebuchet MS"/>
          <w:b/>
        </w:rPr>
        <w:t>e) probabilitatea impactului:</w:t>
      </w:r>
      <w:r w:rsidRPr="00923E5B">
        <w:rPr>
          <w:rFonts w:ascii="Trebuchet MS" w:hAnsi="Trebuchet MS"/>
        </w:rPr>
        <w:t xml:space="preserve"> redusă pe perioada de execuție cât și pe perioada de funcționare, în condițiile respectării măsurilor propuse prin proiect;</w:t>
      </w:r>
    </w:p>
    <w:p w14:paraId="1815AE1B" w14:textId="77777777" w:rsidR="00522074" w:rsidRPr="00923E5B" w:rsidRDefault="00522074" w:rsidP="005343EC">
      <w:pPr>
        <w:spacing w:after="0" w:line="276" w:lineRule="auto"/>
        <w:jc w:val="both"/>
        <w:rPr>
          <w:rFonts w:ascii="Trebuchet MS" w:hAnsi="Trebuchet MS"/>
          <w:b/>
        </w:rPr>
      </w:pPr>
      <w:r w:rsidRPr="00923E5B">
        <w:rPr>
          <w:rFonts w:ascii="Trebuchet MS" w:hAnsi="Trebuchet MS"/>
          <w:b/>
        </w:rPr>
        <w:t xml:space="preserve">f) debutul, durata, frecvența și reversibilitatea preconizate ale impactului: </w:t>
      </w:r>
    </w:p>
    <w:p w14:paraId="12C4F1C4" w14:textId="77777777" w:rsidR="00522074" w:rsidRPr="00923E5B" w:rsidRDefault="00522074" w:rsidP="005343EC">
      <w:pPr>
        <w:spacing w:after="0" w:line="276" w:lineRule="auto"/>
        <w:jc w:val="both"/>
        <w:rPr>
          <w:rFonts w:ascii="Trebuchet MS" w:hAnsi="Trebuchet MS"/>
        </w:rPr>
      </w:pPr>
      <w:r w:rsidRPr="00923E5B">
        <w:rPr>
          <w:rFonts w:ascii="Trebuchet MS" w:hAnsi="Trebuchet MS"/>
          <w:b/>
        </w:rPr>
        <w:t xml:space="preserve">- </w:t>
      </w:r>
      <w:r w:rsidRPr="00923E5B">
        <w:rPr>
          <w:rFonts w:ascii="Trebuchet MS" w:hAnsi="Trebuchet MS"/>
        </w:rPr>
        <w:t xml:space="preserve">impact redus pe perioada de realizare și funcționare;   </w:t>
      </w:r>
    </w:p>
    <w:p w14:paraId="287BA945" w14:textId="77777777" w:rsidR="00522074" w:rsidRPr="00923E5B" w:rsidRDefault="00522074" w:rsidP="00522074">
      <w:pPr>
        <w:spacing w:after="0" w:line="240" w:lineRule="auto"/>
        <w:jc w:val="both"/>
        <w:rPr>
          <w:rFonts w:ascii="Trebuchet MS" w:hAnsi="Trebuchet MS"/>
          <w:b/>
        </w:rPr>
      </w:pPr>
      <w:r w:rsidRPr="00923E5B">
        <w:rPr>
          <w:rFonts w:ascii="Trebuchet MS" w:hAnsi="Trebuchet MS"/>
          <w:b/>
        </w:rPr>
        <w:t xml:space="preserve">g) cumularea impactului cu impactul altor proiecte existente și/sau aprobate: </w:t>
      </w:r>
    </w:p>
    <w:p w14:paraId="2B199755" w14:textId="77777777" w:rsidR="00522074" w:rsidRPr="00923E5B" w:rsidRDefault="00522074" w:rsidP="00522074">
      <w:pPr>
        <w:spacing w:after="0" w:line="240" w:lineRule="auto"/>
        <w:jc w:val="both"/>
        <w:rPr>
          <w:rFonts w:ascii="Trebuchet MS" w:hAnsi="Trebuchet MS"/>
        </w:rPr>
      </w:pPr>
      <w:r w:rsidRPr="00923E5B">
        <w:rPr>
          <w:rFonts w:ascii="Trebuchet MS" w:hAnsi="Trebuchet MS"/>
        </w:rPr>
        <w:t>nu este cazul;</w:t>
      </w:r>
    </w:p>
    <w:p w14:paraId="1FE963F4" w14:textId="6CFC50BA" w:rsidR="00522074" w:rsidRPr="00923E5B" w:rsidRDefault="00522074" w:rsidP="00522074">
      <w:pPr>
        <w:spacing w:after="0" w:line="240" w:lineRule="auto"/>
        <w:jc w:val="both"/>
        <w:rPr>
          <w:rFonts w:ascii="Trebuchet MS" w:hAnsi="Trebuchet MS"/>
          <w:b/>
        </w:rPr>
      </w:pPr>
      <w:r w:rsidRPr="00923E5B">
        <w:rPr>
          <w:rFonts w:ascii="Trebuchet MS" w:hAnsi="Trebuchet MS"/>
          <w:b/>
        </w:rPr>
        <w:t>h) posibilitatea de r</w:t>
      </w:r>
      <w:r w:rsidR="005343EC" w:rsidRPr="00923E5B">
        <w:rPr>
          <w:rFonts w:ascii="Trebuchet MS" w:hAnsi="Trebuchet MS"/>
          <w:b/>
        </w:rPr>
        <w:t xml:space="preserve">educere efectivă a impactului: </w:t>
      </w:r>
      <w:r w:rsidRPr="00923E5B">
        <w:rPr>
          <w:rFonts w:ascii="Trebuchet MS" w:hAnsi="Trebuchet MS"/>
        </w:rPr>
        <w:t>nu este cazul.</w:t>
      </w:r>
    </w:p>
    <w:p w14:paraId="57AC5CFC" w14:textId="77777777" w:rsidR="00522074" w:rsidRPr="00D83945" w:rsidRDefault="00522074" w:rsidP="00522074">
      <w:pPr>
        <w:spacing w:after="0" w:line="240" w:lineRule="auto"/>
        <w:jc w:val="both"/>
        <w:rPr>
          <w:rFonts w:ascii="Times New Roman" w:hAnsi="Times New Roman"/>
          <w:b/>
          <w:color w:val="FF0000"/>
          <w:sz w:val="28"/>
          <w:szCs w:val="28"/>
        </w:rPr>
      </w:pPr>
      <w:r w:rsidRPr="00D83945">
        <w:rPr>
          <w:rFonts w:ascii="Times New Roman" w:hAnsi="Times New Roman"/>
          <w:b/>
          <w:color w:val="FF0000"/>
          <w:sz w:val="28"/>
          <w:szCs w:val="28"/>
        </w:rPr>
        <w:t xml:space="preserve">                              </w:t>
      </w:r>
    </w:p>
    <w:p w14:paraId="0A78051E" w14:textId="77777777" w:rsidR="00522074" w:rsidRPr="00761B5B" w:rsidRDefault="00522074" w:rsidP="005343EC">
      <w:pPr>
        <w:spacing w:after="0" w:line="276" w:lineRule="auto"/>
        <w:jc w:val="both"/>
        <w:rPr>
          <w:rFonts w:ascii="Trebuchet MS" w:hAnsi="Trebuchet MS"/>
        </w:rPr>
      </w:pPr>
      <w:r w:rsidRPr="00761B5B">
        <w:rPr>
          <w:rFonts w:ascii="Trebuchet MS" w:hAnsi="Trebuchet MS"/>
          <w:b/>
        </w:rPr>
        <w:t>II. Motivele pe baza cărora s-a stabilit necesitatea neefectuării evaluării adecvate sunt următoarele</w:t>
      </w:r>
      <w:r w:rsidRPr="00761B5B">
        <w:rPr>
          <w:rFonts w:ascii="Trebuchet MS" w:hAnsi="Trebuchet MS"/>
        </w:rPr>
        <w:t xml:space="preserve">: </w:t>
      </w:r>
    </w:p>
    <w:p w14:paraId="3E381A08" w14:textId="5C990C6F" w:rsidR="00923E5B" w:rsidRPr="001F712D" w:rsidRDefault="00923E5B" w:rsidP="00923E5B">
      <w:pPr>
        <w:numPr>
          <w:ilvl w:val="0"/>
          <w:numId w:val="25"/>
        </w:numPr>
        <w:spacing w:after="0" w:line="240" w:lineRule="auto"/>
        <w:contextualSpacing/>
        <w:jc w:val="both"/>
        <w:rPr>
          <w:rFonts w:ascii="Trebuchet MS" w:eastAsia="Times New Roman" w:hAnsi="Trebuchet MS"/>
          <w:color w:val="FF0000"/>
          <w:lang w:eastAsia="ro-RO"/>
        </w:rPr>
      </w:pPr>
      <w:r w:rsidRPr="001F712D">
        <w:rPr>
          <w:rFonts w:ascii="Trebuchet MS" w:eastAsia="Times New Roman" w:hAnsi="Trebuchet MS"/>
          <w:color w:val="FF0000"/>
          <w:lang w:eastAsia="ro-RO"/>
        </w:rPr>
        <w:t xml:space="preserve">proiectul se încadrează în prevederile art. 28 din O.U.G. nr. 57/2007 privind regimul ariilor naturale protejate, conservarea habitatelor naturale, a florei </w:t>
      </w:r>
      <w:proofErr w:type="spellStart"/>
      <w:r w:rsidRPr="001F712D">
        <w:rPr>
          <w:rFonts w:ascii="Trebuchet MS" w:eastAsia="Times New Roman" w:hAnsi="Trebuchet MS"/>
          <w:color w:val="FF0000"/>
          <w:lang w:eastAsia="ro-RO"/>
        </w:rPr>
        <w:t>şi</w:t>
      </w:r>
      <w:proofErr w:type="spellEnd"/>
      <w:r w:rsidRPr="001F712D">
        <w:rPr>
          <w:rFonts w:ascii="Trebuchet MS" w:eastAsia="Times New Roman" w:hAnsi="Trebuchet MS"/>
          <w:color w:val="FF0000"/>
          <w:lang w:eastAsia="ro-RO"/>
        </w:rPr>
        <w:t xml:space="preserve"> faunei sălbatice, cu modificările </w:t>
      </w:r>
      <w:proofErr w:type="spellStart"/>
      <w:r w:rsidRPr="001F712D">
        <w:rPr>
          <w:rFonts w:ascii="Trebuchet MS" w:eastAsia="Times New Roman" w:hAnsi="Trebuchet MS"/>
          <w:color w:val="FF0000"/>
          <w:lang w:eastAsia="ro-RO"/>
        </w:rPr>
        <w:t>şi</w:t>
      </w:r>
      <w:proofErr w:type="spellEnd"/>
      <w:r w:rsidRPr="001F712D">
        <w:rPr>
          <w:rFonts w:ascii="Trebuchet MS" w:eastAsia="Times New Roman" w:hAnsi="Trebuchet MS"/>
          <w:color w:val="FF0000"/>
          <w:lang w:eastAsia="ro-RO"/>
        </w:rPr>
        <w:t xml:space="preserve"> completările ulterioare, amplasamentul acestuia fiind amplasat în </w:t>
      </w:r>
      <w:r w:rsidR="00761B5B" w:rsidRPr="001F712D">
        <w:rPr>
          <w:rFonts w:ascii="Trebuchet MS" w:eastAsia="Times New Roman" w:hAnsi="Trebuchet MS"/>
          <w:color w:val="FF0000"/>
          <w:lang w:eastAsia="ro-RO"/>
        </w:rPr>
        <w:t xml:space="preserve">zona de influență  a </w:t>
      </w:r>
      <w:r w:rsidR="00761B5B" w:rsidRPr="001F712D">
        <w:rPr>
          <w:rFonts w:ascii="Trebuchet MS" w:eastAsia="Times New Roman" w:hAnsi="Trebuchet MS"/>
          <w:i/>
          <w:color w:val="FF0000"/>
          <w:lang w:eastAsia="ro-RO"/>
        </w:rPr>
        <w:t>ROSPA 0099 Podișul Hârtibaciului</w:t>
      </w:r>
      <w:r w:rsidRPr="001F712D">
        <w:rPr>
          <w:rFonts w:ascii="Trebuchet MS" w:eastAsia="Times New Roman" w:hAnsi="Trebuchet MS"/>
          <w:color w:val="FF0000"/>
          <w:lang w:eastAsia="ro-RO"/>
        </w:rPr>
        <w:t>;</w:t>
      </w:r>
    </w:p>
    <w:p w14:paraId="094B86B1" w14:textId="77777777" w:rsidR="00923E5B" w:rsidRPr="001F712D" w:rsidRDefault="00923E5B" w:rsidP="00923E5B">
      <w:pPr>
        <w:numPr>
          <w:ilvl w:val="0"/>
          <w:numId w:val="25"/>
        </w:numPr>
        <w:spacing w:after="0" w:line="240" w:lineRule="auto"/>
        <w:contextualSpacing/>
        <w:jc w:val="both"/>
        <w:rPr>
          <w:rFonts w:ascii="Trebuchet MS" w:eastAsia="Times New Roman" w:hAnsi="Trebuchet MS"/>
          <w:color w:val="FF0000"/>
          <w:lang w:eastAsia="ro-RO"/>
        </w:rPr>
      </w:pPr>
      <w:r w:rsidRPr="001F712D">
        <w:rPr>
          <w:rFonts w:ascii="Trebuchet MS" w:eastAsia="Times New Roman" w:hAnsi="Trebuchet MS"/>
          <w:color w:val="FF0000"/>
          <w:lang w:eastAsia="ro-RO"/>
        </w:rPr>
        <w:t xml:space="preserve">prin realizarea proiectului nu vor fi afectate speciile </w:t>
      </w:r>
      <w:proofErr w:type="spellStart"/>
      <w:r w:rsidRPr="001F712D">
        <w:rPr>
          <w:rFonts w:ascii="Trebuchet MS" w:eastAsia="Times New Roman" w:hAnsi="Trebuchet MS"/>
          <w:color w:val="FF0000"/>
          <w:lang w:eastAsia="ro-RO"/>
        </w:rPr>
        <w:t>şi</w:t>
      </w:r>
      <w:proofErr w:type="spellEnd"/>
      <w:r w:rsidRPr="001F712D">
        <w:rPr>
          <w:rFonts w:ascii="Trebuchet MS" w:eastAsia="Times New Roman" w:hAnsi="Trebuchet MS"/>
          <w:color w:val="FF0000"/>
          <w:lang w:eastAsia="ro-RO"/>
        </w:rPr>
        <w:t>/sau habitatele de interes comunitar pentru care acesta a fost desemnat;</w:t>
      </w:r>
    </w:p>
    <w:p w14:paraId="317AE95A" w14:textId="21DE0EB8" w:rsidR="00923E5B" w:rsidRPr="001F712D" w:rsidRDefault="00923E5B" w:rsidP="00923E5B">
      <w:pPr>
        <w:numPr>
          <w:ilvl w:val="0"/>
          <w:numId w:val="25"/>
        </w:numPr>
        <w:spacing w:after="0" w:line="240" w:lineRule="auto"/>
        <w:contextualSpacing/>
        <w:jc w:val="both"/>
        <w:rPr>
          <w:rFonts w:ascii="Trebuchet MS" w:eastAsia="Times New Roman" w:hAnsi="Trebuchet MS"/>
          <w:color w:val="FF0000"/>
          <w:lang w:eastAsia="ro-RO"/>
        </w:rPr>
      </w:pPr>
      <w:r w:rsidRPr="001F712D">
        <w:rPr>
          <w:rFonts w:ascii="Trebuchet MS" w:eastAsia="Times New Roman" w:hAnsi="Trebuchet MS"/>
          <w:color w:val="FF0000"/>
          <w:lang w:eastAsia="ro-RO"/>
        </w:rPr>
        <w:t>pentru proiect a fost obținut avizul favorabil nr.</w:t>
      </w:r>
      <w:r w:rsidRPr="001F712D">
        <w:rPr>
          <w:rFonts w:ascii="Trebuchet MS" w:hAnsi="Trebuchet MS"/>
          <w:color w:val="FF0000"/>
        </w:rPr>
        <w:t xml:space="preserve"> </w:t>
      </w:r>
      <w:r w:rsidRPr="001F712D">
        <w:rPr>
          <w:rFonts w:ascii="Trebuchet MS" w:eastAsia="Times New Roman" w:hAnsi="Trebuchet MS"/>
          <w:color w:val="FF0000"/>
          <w:lang w:eastAsia="ro-RO"/>
        </w:rPr>
        <w:t>/ST-SB din .2024, emis de către Administratorul Siturilor Natura 2000 - ANANP – Serviciul Teritorial Sibiu.</w:t>
      </w:r>
    </w:p>
    <w:p w14:paraId="5356EC40" w14:textId="77777777" w:rsidR="00923E5B" w:rsidRPr="001F712D" w:rsidRDefault="00923E5B" w:rsidP="00923E5B">
      <w:pPr>
        <w:numPr>
          <w:ilvl w:val="0"/>
          <w:numId w:val="25"/>
        </w:numPr>
        <w:spacing w:after="0" w:line="240" w:lineRule="auto"/>
        <w:contextualSpacing/>
        <w:jc w:val="both"/>
        <w:rPr>
          <w:rFonts w:ascii="Trebuchet MS" w:eastAsia="Times New Roman" w:hAnsi="Trebuchet MS"/>
          <w:color w:val="FF0000"/>
          <w:lang w:eastAsia="ro-RO"/>
        </w:rPr>
      </w:pPr>
      <w:r w:rsidRPr="001F712D">
        <w:rPr>
          <w:rFonts w:ascii="Trebuchet MS" w:eastAsia="Times New Roman" w:hAnsi="Trebuchet MS"/>
          <w:color w:val="FF0000"/>
          <w:lang w:eastAsia="ro-RO"/>
        </w:rPr>
        <w:t>în urma parcurgerii listei de control pentru etapa de încadrare din cadrul procedurii de evaluare adecvată, a rezultat că proiectul propus nu poate avea impact semnificativ asupra ariei naturale protejate de interes comunitar;</w:t>
      </w:r>
    </w:p>
    <w:p w14:paraId="0F316ED7" w14:textId="2BBA216C" w:rsidR="00522074" w:rsidRPr="00761B5B" w:rsidRDefault="00522074" w:rsidP="00761B5B">
      <w:pPr>
        <w:autoSpaceDE w:val="0"/>
        <w:autoSpaceDN w:val="0"/>
        <w:adjustRightInd w:val="0"/>
        <w:spacing w:after="0" w:line="240" w:lineRule="auto"/>
        <w:ind w:left="360"/>
        <w:jc w:val="both"/>
        <w:rPr>
          <w:rFonts w:ascii="Times New Roman" w:hAnsi="Times New Roman"/>
          <w:color w:val="FF0000"/>
          <w:sz w:val="28"/>
          <w:szCs w:val="28"/>
          <w:lang w:eastAsia="ar-SA"/>
        </w:rPr>
      </w:pPr>
    </w:p>
    <w:p w14:paraId="7675E6F9" w14:textId="77777777" w:rsidR="00522074" w:rsidRPr="00761B5B" w:rsidRDefault="00522074" w:rsidP="002159F1">
      <w:pPr>
        <w:autoSpaceDE w:val="0"/>
        <w:autoSpaceDN w:val="0"/>
        <w:adjustRightInd w:val="0"/>
        <w:spacing w:after="0" w:line="276" w:lineRule="auto"/>
        <w:jc w:val="both"/>
        <w:rPr>
          <w:rFonts w:ascii="Trebuchet MS" w:hAnsi="Trebuchet MS"/>
          <w:lang w:eastAsia="ar-SA"/>
        </w:rPr>
      </w:pPr>
      <w:r w:rsidRPr="00761B5B">
        <w:rPr>
          <w:rFonts w:ascii="Trebuchet MS" w:hAnsi="Trebuchet MS"/>
          <w:b/>
        </w:rPr>
        <w:t xml:space="preserve">III. Motivele pe baza cărora s-a stabilit necesitatea neefectuării evaluării impactului asupra corpurilor de apă: </w:t>
      </w:r>
    </w:p>
    <w:p w14:paraId="242AD97E" w14:textId="64ED69E7" w:rsidR="00522074" w:rsidRPr="00761B5B" w:rsidRDefault="00522074" w:rsidP="000049FC">
      <w:pPr>
        <w:numPr>
          <w:ilvl w:val="0"/>
          <w:numId w:val="9"/>
        </w:numPr>
        <w:spacing w:after="0" w:line="240" w:lineRule="auto"/>
        <w:ind w:left="0" w:firstLine="0"/>
        <w:jc w:val="both"/>
        <w:rPr>
          <w:rFonts w:ascii="Trebuchet MS" w:hAnsi="Trebuchet MS"/>
        </w:rPr>
      </w:pPr>
      <w:r w:rsidRPr="00761B5B">
        <w:rPr>
          <w:rFonts w:ascii="Trebuchet MS" w:hAnsi="Trebuchet MS"/>
        </w:rPr>
        <w:t>proiectul se înscrie în prevederile art. 48 și 54 din Legea apelor nr. 107/1996, cu modificările și completările ulterioare</w:t>
      </w:r>
      <w:r w:rsidR="0063688F" w:rsidRPr="00761B5B">
        <w:rPr>
          <w:rFonts w:ascii="Trebuchet MS" w:hAnsi="Trebuchet MS"/>
        </w:rPr>
        <w:t xml:space="preserve">, și nu necesită S.E.I.C.A., conform </w:t>
      </w:r>
      <w:r w:rsidR="00761B5B" w:rsidRPr="00761B5B">
        <w:rPr>
          <w:rFonts w:ascii="Trebuchet MS" w:hAnsi="Trebuchet MS"/>
        </w:rPr>
        <w:t>avizului</w:t>
      </w:r>
      <w:r w:rsidR="0063688F" w:rsidRPr="00761B5B">
        <w:rPr>
          <w:rFonts w:ascii="Trebuchet MS" w:hAnsi="Trebuchet MS"/>
        </w:rPr>
        <w:t xml:space="preserve"> nr. 2</w:t>
      </w:r>
      <w:r w:rsidR="00761B5B" w:rsidRPr="00761B5B">
        <w:rPr>
          <w:rFonts w:ascii="Trebuchet MS" w:hAnsi="Trebuchet MS"/>
        </w:rPr>
        <w:t xml:space="preserve">1 din </w:t>
      </w:r>
      <w:r w:rsidR="0063688F" w:rsidRPr="00761B5B">
        <w:rPr>
          <w:rFonts w:ascii="Trebuchet MS" w:hAnsi="Trebuchet MS"/>
        </w:rPr>
        <w:t xml:space="preserve"> 1</w:t>
      </w:r>
      <w:r w:rsidR="00761B5B" w:rsidRPr="00761B5B">
        <w:rPr>
          <w:rFonts w:ascii="Trebuchet MS" w:hAnsi="Trebuchet MS"/>
        </w:rPr>
        <w:t>2</w:t>
      </w:r>
      <w:r w:rsidR="00761B5B">
        <w:rPr>
          <w:rFonts w:ascii="Trebuchet MS" w:hAnsi="Trebuchet MS"/>
        </w:rPr>
        <w:t>.</w:t>
      </w:r>
      <w:r w:rsidR="00761B5B" w:rsidRPr="00761B5B">
        <w:rPr>
          <w:rFonts w:ascii="Trebuchet MS" w:hAnsi="Trebuchet MS"/>
        </w:rPr>
        <w:t>03</w:t>
      </w:r>
      <w:r w:rsidR="0063688F" w:rsidRPr="00761B5B">
        <w:rPr>
          <w:rFonts w:ascii="Trebuchet MS" w:hAnsi="Trebuchet MS"/>
        </w:rPr>
        <w:t>.2024, emis de A.N. Apele Române – S.G.A. Sibiu</w:t>
      </w:r>
      <w:r w:rsidRPr="00761B5B">
        <w:rPr>
          <w:rFonts w:ascii="Trebuchet MS" w:hAnsi="Trebuchet MS"/>
        </w:rPr>
        <w:t>;</w:t>
      </w:r>
    </w:p>
    <w:p w14:paraId="06E55AB5" w14:textId="77777777" w:rsidR="002159F1" w:rsidRPr="00761B5B" w:rsidRDefault="002159F1" w:rsidP="002159F1">
      <w:pPr>
        <w:spacing w:after="0" w:line="240" w:lineRule="auto"/>
        <w:ind w:left="284"/>
        <w:jc w:val="both"/>
        <w:rPr>
          <w:rFonts w:ascii="Times New Roman" w:hAnsi="Times New Roman"/>
          <w:b/>
          <w:sz w:val="28"/>
          <w:szCs w:val="28"/>
        </w:rPr>
      </w:pPr>
    </w:p>
    <w:p w14:paraId="25C8A99E" w14:textId="77777777" w:rsidR="00522074" w:rsidRPr="00761B5B" w:rsidRDefault="00522074" w:rsidP="00D8029A">
      <w:pPr>
        <w:spacing w:after="0" w:line="276" w:lineRule="auto"/>
        <w:jc w:val="both"/>
        <w:rPr>
          <w:rFonts w:ascii="Trebuchet MS" w:hAnsi="Trebuchet MS"/>
          <w:b/>
        </w:rPr>
      </w:pPr>
      <w:r w:rsidRPr="00761B5B">
        <w:rPr>
          <w:rFonts w:ascii="Trebuchet MS" w:hAnsi="Trebuchet MS"/>
          <w:b/>
        </w:rPr>
        <w:t>Condițiile de realizare a proiectului:</w:t>
      </w:r>
    </w:p>
    <w:p w14:paraId="1E1FD9A8" w14:textId="77777777" w:rsidR="00522074" w:rsidRPr="00761B5B" w:rsidRDefault="00522074" w:rsidP="00D8029A">
      <w:pPr>
        <w:pStyle w:val="Listparagraf"/>
        <w:numPr>
          <w:ilvl w:val="0"/>
          <w:numId w:val="4"/>
        </w:numPr>
        <w:shd w:val="clear" w:color="auto" w:fill="FFFFFF"/>
        <w:adjustRightInd w:val="0"/>
        <w:spacing w:after="0"/>
        <w:ind w:left="284" w:hanging="284"/>
        <w:jc w:val="both"/>
        <w:rPr>
          <w:rFonts w:ascii="Trebuchet MS" w:hAnsi="Trebuchet MS"/>
          <w:lang w:val="ro-RO"/>
        </w:rPr>
      </w:pPr>
      <w:r w:rsidRPr="00761B5B">
        <w:rPr>
          <w:rFonts w:ascii="Trebuchet MS" w:hAnsi="Trebuchet MS"/>
          <w:lang w:val="ro-RO"/>
        </w:rPr>
        <w:t>respectarea legislației în vigoare în domeniul protecției mediului;</w:t>
      </w:r>
    </w:p>
    <w:p w14:paraId="46EDD1E8" w14:textId="77777777" w:rsidR="00522074" w:rsidRPr="00761B5B" w:rsidRDefault="00522074" w:rsidP="00D8029A">
      <w:pPr>
        <w:numPr>
          <w:ilvl w:val="0"/>
          <w:numId w:val="4"/>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t xml:space="preserve">investiția se va realiza cu respectarea memoriului de prezentare;   </w:t>
      </w:r>
    </w:p>
    <w:p w14:paraId="2C9A7CE3" w14:textId="77777777" w:rsidR="00522074" w:rsidRPr="00761B5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t>respectarea tuturor avizelor/punctelor de vedere, emise de celelalte autorități;</w:t>
      </w:r>
    </w:p>
    <w:p w14:paraId="3DB5CE82" w14:textId="77777777" w:rsidR="00522074" w:rsidRPr="00761B5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lastRenderedPageBreak/>
        <w:t>materialele necesare pe parcursul execuției lucrărilor vor fi depozitate numai în locuri special amenajate, astfel încât să se asigure protecția factorilor de mediu;</w:t>
      </w:r>
    </w:p>
    <w:p w14:paraId="02C013FE" w14:textId="77777777" w:rsidR="00522074" w:rsidRPr="00761B5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t xml:space="preserve">la executarea lucrărilor, se vor respecta normele legale în vigoare: sanitare, de prevenire </w:t>
      </w:r>
      <w:proofErr w:type="spellStart"/>
      <w:r w:rsidRPr="00761B5B">
        <w:rPr>
          <w:rFonts w:ascii="Trebuchet MS" w:hAnsi="Trebuchet MS"/>
        </w:rPr>
        <w:t>şi</w:t>
      </w:r>
      <w:proofErr w:type="spellEnd"/>
      <w:r w:rsidRPr="00761B5B">
        <w:rPr>
          <w:rFonts w:ascii="Trebuchet MS" w:hAnsi="Trebuchet MS"/>
        </w:rPr>
        <w:t xml:space="preserve"> stingere a incendiilor </w:t>
      </w:r>
      <w:proofErr w:type="spellStart"/>
      <w:r w:rsidRPr="00761B5B">
        <w:rPr>
          <w:rFonts w:ascii="Trebuchet MS" w:hAnsi="Trebuchet MS"/>
        </w:rPr>
        <w:t>şi</w:t>
      </w:r>
      <w:proofErr w:type="spellEnd"/>
      <w:r w:rsidRPr="00761B5B">
        <w:rPr>
          <w:rFonts w:ascii="Trebuchet MS" w:hAnsi="Trebuchet MS"/>
        </w:rPr>
        <w:t xml:space="preserve"> de protecția muncii;</w:t>
      </w:r>
    </w:p>
    <w:p w14:paraId="1DCBA4AF" w14:textId="77777777" w:rsidR="00522074" w:rsidRPr="00761B5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t xml:space="preserve">nu se vor evacua nici un fel de deșeuri în alte locuri, decât în spațiile special amenajate; </w:t>
      </w:r>
    </w:p>
    <w:p w14:paraId="287983E7" w14:textId="77777777" w:rsidR="00522074" w:rsidRPr="00761B5B" w:rsidRDefault="00522074" w:rsidP="00FB5703">
      <w:pPr>
        <w:numPr>
          <w:ilvl w:val="0"/>
          <w:numId w:val="4"/>
        </w:numPr>
        <w:shd w:val="clear" w:color="auto" w:fill="FFFFFF"/>
        <w:adjustRightInd w:val="0"/>
        <w:spacing w:after="0" w:line="276" w:lineRule="auto"/>
        <w:ind w:left="284" w:hanging="284"/>
        <w:contextualSpacing/>
        <w:rPr>
          <w:rFonts w:ascii="Trebuchet MS" w:hAnsi="Trebuchet MS"/>
        </w:rPr>
      </w:pPr>
      <w:r w:rsidRPr="00761B5B">
        <w:rPr>
          <w:rFonts w:ascii="Trebuchet MS" w:hAnsi="Trebuchet MS"/>
        </w:rPr>
        <w:t xml:space="preserve">se vor lua măsuri pentru evitarea poluării accidentale a factorilor de mediu pe toată durata execuției lucrărilor și implementării proiectului; </w:t>
      </w:r>
    </w:p>
    <w:p w14:paraId="58C5F37B" w14:textId="77777777" w:rsidR="00522074" w:rsidRPr="00761B5B" w:rsidRDefault="00522074" w:rsidP="00FB5703">
      <w:pPr>
        <w:numPr>
          <w:ilvl w:val="0"/>
          <w:numId w:val="2"/>
        </w:numPr>
        <w:shd w:val="clear" w:color="auto" w:fill="FFFFFF"/>
        <w:adjustRightInd w:val="0"/>
        <w:spacing w:after="0" w:line="276" w:lineRule="auto"/>
        <w:ind w:left="284" w:hanging="284"/>
        <w:jc w:val="both"/>
        <w:rPr>
          <w:rFonts w:ascii="Trebuchet MS" w:hAnsi="Trebuchet MS"/>
        </w:rPr>
      </w:pPr>
      <w:r w:rsidRPr="00761B5B">
        <w:rPr>
          <w:rFonts w:ascii="Trebuchet MS" w:hAnsi="Trebuchet MS"/>
        </w:rPr>
        <w:t xml:space="preserve">managementul deșeurilor generate de lucrări va fi în conformitate cu legislația specifică de mediu și va fi în responsabilitatea titularului de proiect cât </w:t>
      </w:r>
      <w:proofErr w:type="spellStart"/>
      <w:r w:rsidRPr="00761B5B">
        <w:rPr>
          <w:rFonts w:ascii="Trebuchet MS" w:hAnsi="Trebuchet MS"/>
        </w:rPr>
        <w:t>şi</w:t>
      </w:r>
      <w:proofErr w:type="spellEnd"/>
      <w:r w:rsidRPr="00761B5B">
        <w:rPr>
          <w:rFonts w:ascii="Trebuchet MS" w:hAnsi="Trebuchet MS"/>
        </w:rPr>
        <w:t xml:space="preserve"> a operatorului care realizează lucrările, se vor avea în vedere următoarele considerente: </w:t>
      </w:r>
    </w:p>
    <w:p w14:paraId="3D1AA939" w14:textId="77777777" w:rsidR="00522074" w:rsidRPr="00761B5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deșeurile generate vor fi colectate selectiv, în vederea predării către societăți autorizate pe bază de contract;</w:t>
      </w:r>
    </w:p>
    <w:p w14:paraId="42DACCFE" w14:textId="77777777" w:rsidR="00522074" w:rsidRPr="00761B5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deșeurile municipale amestecate generate în perioada lucrărilor de construcții vor fi stocate temporar în pubele și eliminate prin depozitare la un depozit conform;  deșeurile industriale reciclabile rezultate în perioada lucrărilor de construcții (metalice feroase și neferoase, hârtie și carton, materiale plastice, textile, etc.) vor fi colectate selectiv, stocate temporar pe tipuri, în funcție de sortimente, în recipiente speciale, în vederea valorificării prin societăți autorizate specializate; </w:t>
      </w:r>
    </w:p>
    <w:p w14:paraId="46842EC4" w14:textId="44F48561" w:rsidR="00522074" w:rsidRPr="00761B5B" w:rsidRDefault="00522074" w:rsidP="00750BA3">
      <w:pPr>
        <w:numPr>
          <w:ilvl w:val="0"/>
          <w:numId w:val="3"/>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în conformitate cu prevederile art. 17, alin. (4), din O.U.G. nr. 92/2021 privind regimul deșeurilor, cu modificările și completările ulterioare, titularul autorizației de construire/desființare are obligația de a avea un </w:t>
      </w:r>
      <w:r w:rsidRPr="00761B5B">
        <w:rPr>
          <w:rFonts w:ascii="Trebuchet MS" w:hAnsi="Trebuchet MS"/>
          <w:i/>
        </w:rPr>
        <w:t>plan de gestionare a deșeurilor din activități de construire</w:t>
      </w:r>
      <w:r w:rsidRPr="00761B5B">
        <w:rPr>
          <w:rFonts w:ascii="Trebuchet MS" w:hAnsi="Trebuchet MS"/>
        </w:rPr>
        <w:t xml:space="preserve"> și/sau desființare, după caz, prin care se instituie sisteme de sortare pentru deșeurile provenite din activități de construcție și desființare,</w:t>
      </w:r>
      <w:r w:rsidR="006503A1" w:rsidRPr="00761B5B">
        <w:rPr>
          <w:rFonts w:ascii="Trebuchet MS" w:hAnsi="Trebuchet MS"/>
        </w:rPr>
        <w:t xml:space="preserve"> cel puțin pentru lemn, materiale minerale – beton, cărămidă, gresie și ceramică, piatră, metal, sticlă, plastic și </w:t>
      </w:r>
      <w:proofErr w:type="spellStart"/>
      <w:r w:rsidR="006503A1" w:rsidRPr="00761B5B">
        <w:rPr>
          <w:rFonts w:ascii="Trebuchet MS" w:hAnsi="Trebuchet MS"/>
        </w:rPr>
        <w:t>gisp</w:t>
      </w:r>
      <w:proofErr w:type="spellEnd"/>
      <w:r w:rsidR="006503A1" w:rsidRPr="00761B5B">
        <w:rPr>
          <w:rFonts w:ascii="Trebuchet MS" w:hAnsi="Trebuchet MS"/>
        </w:rPr>
        <w:t xml:space="preserve"> pentru reciclarea/reutilizarea lor pe amplasament, în măsura în care este fezabil din punct de vedere economic, nu afectează mediul înconjurător și siguranța în construcții;</w:t>
      </w:r>
      <w:r w:rsidRPr="00761B5B">
        <w:rPr>
          <w:rFonts w:ascii="Trebuchet MS" w:hAnsi="Trebuchet MS"/>
        </w:rPr>
        <w:t xml:space="preserve"> </w:t>
      </w:r>
    </w:p>
    <w:p w14:paraId="5802F4A9" w14:textId="77777777" w:rsidR="00522074" w:rsidRPr="00761B5B" w:rsidRDefault="00522074" w:rsidP="00FB5703">
      <w:pPr>
        <w:shd w:val="clear" w:color="auto" w:fill="FFFFFF"/>
        <w:adjustRightInd w:val="0"/>
        <w:spacing w:after="0" w:line="276" w:lineRule="auto"/>
        <w:ind w:left="567"/>
        <w:contextualSpacing/>
        <w:jc w:val="both"/>
        <w:rPr>
          <w:rFonts w:ascii="Trebuchet MS" w:hAnsi="Trebuchet MS"/>
        </w:rPr>
      </w:pPr>
      <w:r w:rsidRPr="00761B5B">
        <w:rPr>
          <w:rFonts w:ascii="Trebuchet MS" w:hAnsi="Trebuchet MS"/>
        </w:rPr>
        <w:t xml:space="preserve">cel puțin pentru lemn, materiale minerale - beton, cărămidă, gresie și ceramică, piatră, metal, sticlă, plastic și ghips pentru reciclarea/reutilizarea lor pe amplasament, în măsura în care este fezabil din punct de vedere economic, nu </w:t>
      </w:r>
    </w:p>
    <w:p w14:paraId="0470E0F9" w14:textId="77777777" w:rsidR="00522074" w:rsidRPr="00761B5B" w:rsidRDefault="00522074" w:rsidP="00FB5703">
      <w:pPr>
        <w:shd w:val="clear" w:color="auto" w:fill="FFFFFF"/>
        <w:adjustRightInd w:val="0"/>
        <w:spacing w:after="0" w:line="276" w:lineRule="auto"/>
        <w:ind w:left="567"/>
        <w:contextualSpacing/>
        <w:jc w:val="both"/>
        <w:rPr>
          <w:rFonts w:ascii="Trebuchet MS" w:hAnsi="Trebuchet MS"/>
        </w:rPr>
      </w:pPr>
      <w:r w:rsidRPr="00761B5B">
        <w:rPr>
          <w:rFonts w:ascii="Trebuchet MS" w:hAnsi="Trebuchet MS"/>
        </w:rPr>
        <w:t>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5A68FE05" w14:textId="2AF5B713" w:rsidR="00522074" w:rsidRPr="00761B5B" w:rsidRDefault="00522074" w:rsidP="009C4E68">
      <w:pPr>
        <w:numPr>
          <w:ilvl w:val="0"/>
          <w:numId w:val="3"/>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în conformitate cu prevederile art. 17, alin. (7), din O.U.G. nr. 92/2021 privind regimul deșeurilor, cu modificările și completările ulterioare, titularii pe numele</w:t>
      </w:r>
      <w:r w:rsidR="006503A1" w:rsidRPr="00761B5B">
        <w:rPr>
          <w:rFonts w:ascii="Trebuchet MS" w:hAnsi="Trebuchet MS"/>
        </w:rPr>
        <w:t xml:space="preserve"> </w:t>
      </w:r>
      <w:r w:rsidRPr="00761B5B">
        <w:rPr>
          <w:rFonts w:ascii="Trebuchet MS" w:hAnsi="Trebuchet MS"/>
        </w:rPr>
        <w:t>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08E5FC6E" w14:textId="77777777" w:rsidR="00522074" w:rsidRPr="00761B5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în conformitate cu prevederile art. 49, alin. (9), din O.U.G. nr. 92/2021 privind regimul deșeurilor, titularii pe numele cărora au fost emise autorizații de construire și/sau desființări trebuie să raporteze anual la A.P.M., până la 30 aprilie a anului următor celui pentru care se raportează, conformarea cu art. 17 alin. (7);</w:t>
      </w:r>
    </w:p>
    <w:p w14:paraId="7A11D00A" w14:textId="77777777" w:rsidR="00522074" w:rsidRPr="00761B5B" w:rsidRDefault="00522074" w:rsidP="00FB5703">
      <w:pPr>
        <w:numPr>
          <w:ilvl w:val="0"/>
          <w:numId w:val="5"/>
        </w:numPr>
        <w:shd w:val="clear" w:color="auto" w:fill="FFFFFF"/>
        <w:adjustRightInd w:val="0"/>
        <w:spacing w:after="0" w:line="276" w:lineRule="auto"/>
        <w:ind w:left="284" w:hanging="284"/>
        <w:contextualSpacing/>
        <w:jc w:val="both"/>
        <w:rPr>
          <w:rFonts w:ascii="Trebuchet MS" w:hAnsi="Trebuchet MS"/>
        </w:rPr>
      </w:pPr>
      <w:r w:rsidRPr="00761B5B">
        <w:rPr>
          <w:rFonts w:ascii="Trebuchet MS" w:hAnsi="Trebuchet MS"/>
        </w:rPr>
        <w:lastRenderedPageBreak/>
        <w:t xml:space="preserve">organizarea de șantier pentru lucrările prevăzute prin proiect va respecta obligatoriu măsurile specifice pentru reducerea </w:t>
      </w:r>
      <w:proofErr w:type="spellStart"/>
      <w:r w:rsidRPr="00761B5B">
        <w:rPr>
          <w:rFonts w:ascii="Trebuchet MS" w:hAnsi="Trebuchet MS"/>
        </w:rPr>
        <w:t>şi</w:t>
      </w:r>
      <w:proofErr w:type="spellEnd"/>
      <w:r w:rsidRPr="00761B5B">
        <w:rPr>
          <w:rFonts w:ascii="Trebuchet MS" w:hAnsi="Trebuchet MS"/>
        </w:rPr>
        <w:t xml:space="preserve">/sau eliminarea efectelor generate de acestea asupra sănătății umane și mediului înconjurător; se vor avea în vedere următoarele: </w:t>
      </w:r>
    </w:p>
    <w:p w14:paraId="186705CC"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împrejmuirea corespunzătoare a zonelor de lucru, montarea de avertizoare, etc.;</w:t>
      </w:r>
    </w:p>
    <w:p w14:paraId="435627D2"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organizarea de șantier se va realiza în interiorul amplasamentului astfel încât impactul generat de aceasta asupra factorilor de mediu locali pe timpul derulării lucrărilor prevăzute prin proiect să fie cât mai redus; </w:t>
      </w:r>
    </w:p>
    <w:p w14:paraId="5B426C6B"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organizarea de șantier va fi corespunzătoare din punct de vedere al facilităților; întreținerea/repararea utilajelor, instalațiilor </w:t>
      </w:r>
      <w:proofErr w:type="spellStart"/>
      <w:r w:rsidRPr="00761B5B">
        <w:rPr>
          <w:rFonts w:ascii="Trebuchet MS" w:hAnsi="Trebuchet MS"/>
        </w:rPr>
        <w:t>şi</w:t>
      </w:r>
      <w:proofErr w:type="spellEnd"/>
      <w:r w:rsidRPr="00761B5B">
        <w:rPr>
          <w:rFonts w:ascii="Trebuchet MS" w:hAnsi="Trebuchet MS"/>
        </w:rPr>
        <w:t xml:space="preserve"> mijloacelor de transport etc. se va realiza numai de către societăți specializate autorizate;</w:t>
      </w:r>
    </w:p>
    <w:p w14:paraId="1E462981"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întreținerea corespunzătoare a utilajelor/mijloacelor de transport utilizate în lucrările de construcții în vederea evitării scurgerilor de combustibili </w:t>
      </w:r>
      <w:proofErr w:type="spellStart"/>
      <w:r w:rsidRPr="00761B5B">
        <w:rPr>
          <w:rFonts w:ascii="Trebuchet MS" w:hAnsi="Trebuchet MS"/>
        </w:rPr>
        <w:t>şi</w:t>
      </w:r>
      <w:proofErr w:type="spellEnd"/>
      <w:r w:rsidRPr="00761B5B">
        <w:rPr>
          <w:rFonts w:ascii="Trebuchet MS" w:hAnsi="Trebuchet MS"/>
        </w:rPr>
        <w:t xml:space="preserve"> uleiuri uzate pe sol/apă și de alte substanțe toxice și periculoase;</w:t>
      </w:r>
    </w:p>
    <w:p w14:paraId="04B2EB2C"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se interzice stocarea temporară și depozitarea carburanților și substanțelor periculoase în zona aferentă amplasamentului;</w:t>
      </w:r>
    </w:p>
    <w:p w14:paraId="5EF49807"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se interzice spălarea utilajelor/vehiculelor în zona aferentă amplasamentului;</w:t>
      </w:r>
    </w:p>
    <w:p w14:paraId="6879225A"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se vor evita scurgerile de combustibili </w:t>
      </w:r>
      <w:proofErr w:type="spellStart"/>
      <w:r w:rsidRPr="00761B5B">
        <w:rPr>
          <w:rFonts w:ascii="Trebuchet MS" w:hAnsi="Trebuchet MS"/>
        </w:rPr>
        <w:t>şi</w:t>
      </w:r>
      <w:proofErr w:type="spellEnd"/>
      <w:r w:rsidRPr="00761B5B">
        <w:rPr>
          <w:rFonts w:ascii="Trebuchet MS" w:hAnsi="Trebuchet MS"/>
        </w:rPr>
        <w:t xml:space="preserve"> uleiuri uzate pe sol (folosite de mașinile, utilajele </w:t>
      </w:r>
      <w:proofErr w:type="spellStart"/>
      <w:r w:rsidRPr="00761B5B">
        <w:rPr>
          <w:rFonts w:ascii="Trebuchet MS" w:hAnsi="Trebuchet MS"/>
        </w:rPr>
        <w:t>şi</w:t>
      </w:r>
      <w:proofErr w:type="spellEnd"/>
      <w:r w:rsidRPr="00761B5B">
        <w:rPr>
          <w:rFonts w:ascii="Trebuchet MS" w:hAnsi="Trebuchet MS"/>
        </w:rPr>
        <w:t xml:space="preserve"> echipamentele/instalațiile de pe amplasament) </w:t>
      </w:r>
      <w:proofErr w:type="spellStart"/>
      <w:r w:rsidRPr="00761B5B">
        <w:rPr>
          <w:rFonts w:ascii="Trebuchet MS" w:hAnsi="Trebuchet MS"/>
        </w:rPr>
        <w:t>şi</w:t>
      </w:r>
      <w:proofErr w:type="spellEnd"/>
      <w:r w:rsidRPr="00761B5B">
        <w:rPr>
          <w:rFonts w:ascii="Trebuchet MS" w:hAnsi="Trebuchet MS"/>
        </w:rPr>
        <w:t xml:space="preserve"> de alte substanțe toxice </w:t>
      </w:r>
      <w:proofErr w:type="spellStart"/>
      <w:r w:rsidRPr="00761B5B">
        <w:rPr>
          <w:rFonts w:ascii="Trebuchet MS" w:hAnsi="Trebuchet MS"/>
        </w:rPr>
        <w:t>şi</w:t>
      </w:r>
      <w:proofErr w:type="spellEnd"/>
      <w:r w:rsidRPr="00761B5B">
        <w:rPr>
          <w:rFonts w:ascii="Trebuchet MS" w:hAnsi="Trebuchet MS"/>
        </w:rPr>
        <w:t xml:space="preserve"> periculoase, după caz; </w:t>
      </w:r>
    </w:p>
    <w:p w14:paraId="0A27C06C"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depozitarea provizorie a pământului excavat se va face pe suprafețe cât mai reduse. Pământul în exces nu va fi păstrat pe amplasament;</w:t>
      </w:r>
    </w:p>
    <w:p w14:paraId="320DAE07"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și STAS 12574/87, privind condițiile de calitate ale aerului din zonele protejate; </w:t>
      </w:r>
    </w:p>
    <w:p w14:paraId="51D9FE43"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realizarea lucrărilor pe baza unui grafic de lucrări care să afecteze cel mai puțin riveranii din zonă;</w:t>
      </w:r>
    </w:p>
    <w:p w14:paraId="0D94E7C7"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constructorul va deține Fișe cu date de securitate pentru substanțele chimice periculoase folosite și va respecta condițiile impuse de acestea;</w:t>
      </w:r>
    </w:p>
    <w:p w14:paraId="248C6801" w14:textId="77777777"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aprovizionarea cu agregate necesare realizării investiției se va face numai din surse autorizate;</w:t>
      </w:r>
    </w:p>
    <w:p w14:paraId="397EB65F" w14:textId="4DFAE76D"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în cazul unor poluări accidentale (eventuale scurgeri de carburanți, lubrifianți), în vederea limitării </w:t>
      </w:r>
      <w:r w:rsidR="00D8029A" w:rsidRPr="00761B5B">
        <w:rPr>
          <w:rFonts w:ascii="Trebuchet MS" w:hAnsi="Trebuchet MS"/>
        </w:rPr>
        <w:t>și</w:t>
      </w:r>
      <w:r w:rsidRPr="00761B5B">
        <w:rPr>
          <w:rFonts w:ascii="Trebuchet MS" w:hAnsi="Trebuchet MS"/>
        </w:rPr>
        <w:t xml:space="preserve"> înlăturării pagubelor, se vor lua măsuri imediate prin utilizarea de materiale absorbante, strângere în saci, transportul </w:t>
      </w:r>
      <w:proofErr w:type="spellStart"/>
      <w:r w:rsidRPr="00761B5B">
        <w:rPr>
          <w:rFonts w:ascii="Trebuchet MS" w:hAnsi="Trebuchet MS"/>
        </w:rPr>
        <w:t>şi</w:t>
      </w:r>
      <w:proofErr w:type="spellEnd"/>
      <w:r w:rsidRPr="00761B5B">
        <w:rPr>
          <w:rFonts w:ascii="Trebuchet MS" w:hAnsi="Trebuchet MS"/>
        </w:rPr>
        <w:t xml:space="preserve"> depozitarea temporară în organizarea de șantier, după care se vor preda unităților specializate pentru eliminare;</w:t>
      </w:r>
    </w:p>
    <w:p w14:paraId="4D272357" w14:textId="49D3026B"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 xml:space="preserve">se vor lua toate măsurile tehnice în ce privește utilajele de construcții </w:t>
      </w:r>
      <w:r w:rsidR="00D8029A" w:rsidRPr="00761B5B">
        <w:rPr>
          <w:rFonts w:ascii="Trebuchet MS" w:hAnsi="Trebuchet MS"/>
        </w:rPr>
        <w:t>și</w:t>
      </w:r>
      <w:r w:rsidRPr="00761B5B">
        <w:rPr>
          <w:rFonts w:ascii="Trebuchet MS" w:hAnsi="Trebuchet MS"/>
        </w:rPr>
        <w:t xml:space="preserve"> mijloacele de transport astfel încât disconfortul produs în timpul funcționării să fie minim;</w:t>
      </w:r>
    </w:p>
    <w:p w14:paraId="7183AFB9" w14:textId="2EB1C7B8" w:rsidR="00522074" w:rsidRPr="00761B5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terenurile afectate de realizarea lucrărilor vor fi aduse la starea inițială;</w:t>
      </w:r>
    </w:p>
    <w:p w14:paraId="717EDE10" w14:textId="77777777" w:rsidR="009B5991" w:rsidRPr="00761B5B" w:rsidRDefault="009B5991" w:rsidP="009B5991">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diminuarea la minimum a înălțimii de descărcare a deșeurilor care pot genera emisii de particule;</w:t>
      </w:r>
    </w:p>
    <w:p w14:paraId="2B19F071" w14:textId="6EF71535" w:rsidR="009B5991" w:rsidRPr="00761B5B" w:rsidRDefault="009B5991" w:rsidP="009B5991">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în cursul operațiunilor de depozitare/ridicare deșeuri vehiculele de transport au acces numai pe drumurile interioare ale depozitului. Pentru a se evita contaminarea cu deșeuri a spațiilor din afara zonei de depozitare, este necesară dotarea cu un echipament pentru spălarea anvelopelor vehiculelor care transport deșeuri, amplasat între zona de depozitare și drumul de ieșire din depozit; se va asigura curățarea curentă a drumului de acces și a zonelor de servicii, igienizarea mașinilor de transport deșeuri;</w:t>
      </w:r>
    </w:p>
    <w:p w14:paraId="1D29F6CB" w14:textId="77777777" w:rsidR="009B5991" w:rsidRPr="00761B5B" w:rsidRDefault="009B5991" w:rsidP="009B5991">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în cursul exploatării obiectivului se va aplica măsuri de combatere a insectelor și rozătoarelor (dezinsecție și deratizare);</w:t>
      </w:r>
    </w:p>
    <w:p w14:paraId="6229BF1E" w14:textId="5B5B194D" w:rsidR="00462103" w:rsidRPr="00761B5B" w:rsidRDefault="00462103"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761B5B">
        <w:rPr>
          <w:rFonts w:ascii="Trebuchet MS" w:hAnsi="Trebuchet MS"/>
        </w:rPr>
        <w:t>după recepția, la finalizarea lucrărilor se va solicita emiterea autorizație de mediu</w:t>
      </w:r>
      <w:r w:rsidR="003232D4" w:rsidRPr="00761B5B">
        <w:rPr>
          <w:rFonts w:ascii="Trebuchet MS" w:hAnsi="Trebuchet MS"/>
        </w:rPr>
        <w:t xml:space="preserve"> precum și autorizația de gospodărire a apelor</w:t>
      </w:r>
      <w:r w:rsidRPr="00761B5B">
        <w:rPr>
          <w:rFonts w:ascii="Trebuchet MS" w:hAnsi="Trebuchet MS"/>
        </w:rPr>
        <w:t>.</w:t>
      </w:r>
    </w:p>
    <w:p w14:paraId="040919DB" w14:textId="1E838142" w:rsidR="00761B5B" w:rsidRPr="00761B5B" w:rsidRDefault="00761B5B" w:rsidP="00761B5B">
      <w:pPr>
        <w:suppressAutoHyphens/>
        <w:spacing w:after="0" w:line="276" w:lineRule="auto"/>
        <w:jc w:val="both"/>
        <w:rPr>
          <w:rFonts w:ascii="Trebuchet MS" w:hAnsi="Trebuchet MS" w:cs="Arial"/>
          <w:b/>
          <w:i/>
          <w:spacing w:val="-2"/>
        </w:rPr>
      </w:pPr>
      <w:r w:rsidRPr="00761B5B">
        <w:rPr>
          <w:rFonts w:ascii="Trebuchet MS" w:hAnsi="Trebuchet MS"/>
          <w:i/>
        </w:rPr>
        <w:lastRenderedPageBreak/>
        <w:t xml:space="preserve">Respectarea condițiilor  impuse în </w:t>
      </w:r>
      <w:r w:rsidRPr="00761B5B">
        <w:rPr>
          <w:rFonts w:ascii="Trebuchet MS" w:eastAsia="Times New Roman" w:hAnsi="Trebuchet MS"/>
          <w:i/>
          <w:lang w:eastAsia="ro-RO"/>
        </w:rPr>
        <w:t>Avizul de gospodărire a apelor nr.</w:t>
      </w:r>
      <w:r w:rsidRPr="00761B5B">
        <w:t xml:space="preserve"> </w:t>
      </w:r>
      <w:r w:rsidRPr="00761B5B">
        <w:rPr>
          <w:rFonts w:ascii="Trebuchet MS" w:eastAsia="Times New Roman" w:hAnsi="Trebuchet MS"/>
          <w:i/>
          <w:lang w:eastAsia="ro-RO"/>
        </w:rPr>
        <w:t>21 din  12.03.2024, emis  de către Sistemul de Gospodărire a Apelor Sibiu:</w:t>
      </w:r>
    </w:p>
    <w:p w14:paraId="45F75D1A" w14:textId="77777777" w:rsidR="00761B5B" w:rsidRPr="00761B5B" w:rsidRDefault="00761B5B" w:rsidP="00761B5B">
      <w:pPr>
        <w:tabs>
          <w:tab w:val="left" w:pos="540"/>
        </w:tabs>
        <w:suppressAutoHyphens/>
        <w:spacing w:after="0" w:line="276" w:lineRule="auto"/>
        <w:jc w:val="both"/>
        <w:rPr>
          <w:rFonts w:ascii="Trebuchet MS" w:hAnsi="Trebuchet MS" w:cs="Arial"/>
          <w:shd w:val="clear" w:color="auto" w:fill="FFFFFF"/>
        </w:rPr>
      </w:pPr>
      <w:r w:rsidRPr="00761B5B">
        <w:rPr>
          <w:rFonts w:ascii="Trebuchet MS" w:hAnsi="Trebuchet MS" w:cs="Arial"/>
        </w:rPr>
        <w:t>În perioada de execuție a lucrărilor se vor lua toate măsurile care se impun pentru:</w:t>
      </w:r>
    </w:p>
    <w:p w14:paraId="3DBB7806" w14:textId="77777777" w:rsidR="00761B5B" w:rsidRPr="00761B5B" w:rsidRDefault="00761B5B" w:rsidP="00761B5B">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761B5B">
        <w:rPr>
          <w:rFonts w:ascii="Trebuchet MS" w:hAnsi="Trebuchet MS" w:cs="Arial"/>
        </w:rPr>
        <w:t>evitarea poluării apelor de suprafață, pentru protecția factorilor de mediu, a zonelor apropiate și se va respecta întocmai tehnologia de execuție, luându-se măsuri de prevenire și combatere a poluărilor accidentale;</w:t>
      </w:r>
    </w:p>
    <w:p w14:paraId="5BF86641" w14:textId="77777777" w:rsidR="00761B5B" w:rsidRPr="00761B5B" w:rsidRDefault="00761B5B" w:rsidP="00761B5B">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761B5B">
        <w:rPr>
          <w:rFonts w:ascii="Trebuchet MS" w:hAnsi="Trebuchet MS" w:cs="Arial"/>
        </w:rPr>
        <w:t>tranzitarea debitelor naturale prin albia cursului de apă;</w:t>
      </w:r>
    </w:p>
    <w:p w14:paraId="6377B0EA" w14:textId="77777777" w:rsidR="00761B5B" w:rsidRPr="00761B5B" w:rsidRDefault="00761B5B" w:rsidP="00761B5B">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761B5B">
        <w:rPr>
          <w:rFonts w:ascii="Trebuchet MS" w:hAnsi="Trebuchet MS" w:cs="Arial"/>
        </w:rPr>
        <w:t>repararea utilajelor și a mijloacelor de transport se va face numai în afara zonelor de influență a apelor.</w:t>
      </w:r>
    </w:p>
    <w:p w14:paraId="01CAF108" w14:textId="77777777" w:rsidR="00761B5B" w:rsidRPr="00761B5B" w:rsidRDefault="00761B5B" w:rsidP="00761B5B">
      <w:pPr>
        <w:tabs>
          <w:tab w:val="left" w:pos="540"/>
        </w:tabs>
        <w:suppressAutoHyphens/>
        <w:spacing w:after="0" w:line="276" w:lineRule="auto"/>
        <w:jc w:val="both"/>
        <w:rPr>
          <w:rFonts w:ascii="Trebuchet MS" w:hAnsi="Trebuchet MS" w:cs="Arial"/>
        </w:rPr>
      </w:pPr>
      <w:r w:rsidRPr="00761B5B">
        <w:rPr>
          <w:rFonts w:ascii="Trebuchet MS" w:hAnsi="Trebuchet MS" w:cs="Arial"/>
        </w:rPr>
        <w:t>Se interzice deversarea de ape uzate neepurate sau aruncarea și depozitarea deșeurilor de orice fel în cursurile de apă sau pe malurile acestora;</w:t>
      </w:r>
    </w:p>
    <w:p w14:paraId="618D6239" w14:textId="77777777" w:rsidR="00761B5B" w:rsidRPr="00761B5B" w:rsidRDefault="00761B5B" w:rsidP="00761B5B">
      <w:pPr>
        <w:tabs>
          <w:tab w:val="left" w:pos="540"/>
        </w:tabs>
        <w:suppressAutoHyphens/>
        <w:spacing w:after="0" w:line="276" w:lineRule="auto"/>
        <w:jc w:val="both"/>
        <w:rPr>
          <w:rFonts w:ascii="Trebuchet MS" w:hAnsi="Trebuchet MS" w:cs="Arial"/>
        </w:rPr>
      </w:pPr>
      <w:r w:rsidRPr="00761B5B">
        <w:rPr>
          <w:rFonts w:ascii="Trebuchet MS" w:hAnsi="Trebuchet MS" w:cs="Arial"/>
        </w:rPr>
        <w:t>Administratorul sau deținătorul investiției este obligat să anunțe la S.G.A Sibiu, orice accident ecologic survenit  la începerea executării lucrărilor, în timpul și după terminarea acestora și să respecte deciziile privind măsurile de remediere impuse;</w:t>
      </w:r>
    </w:p>
    <w:p w14:paraId="07FE05E5" w14:textId="18D7BBB3" w:rsidR="00761B5B" w:rsidRPr="00761B5B" w:rsidRDefault="00761B5B" w:rsidP="00761B5B">
      <w:pPr>
        <w:suppressAutoHyphens/>
        <w:spacing w:after="0" w:line="276" w:lineRule="auto"/>
        <w:ind w:right="-12"/>
        <w:jc w:val="both"/>
        <w:rPr>
          <w:rFonts w:ascii="Trebuchet MS" w:hAnsi="Trebuchet MS" w:cs="Arial"/>
          <w:bCs/>
        </w:rPr>
      </w:pPr>
      <w:r w:rsidRPr="00761B5B">
        <w:rPr>
          <w:rFonts w:ascii="Trebuchet MS" w:hAnsi="Trebuchet MS" w:cs="Arial"/>
        </w:rPr>
        <w:t xml:space="preserve">   Pe colectorul de evacuare a apelor epurate va fi prevăzut un cămin pentru prelevarea probelor de apă în vederea efectuării analizelor de laborator. </w:t>
      </w:r>
    </w:p>
    <w:p w14:paraId="09CC0E18" w14:textId="77777777" w:rsidR="00761B5B" w:rsidRPr="00761B5B" w:rsidRDefault="00761B5B" w:rsidP="00522074">
      <w:pPr>
        <w:spacing w:after="0" w:line="276" w:lineRule="auto"/>
        <w:jc w:val="both"/>
        <w:rPr>
          <w:rFonts w:ascii="Trebuchet MS" w:hAnsi="Trebuchet MS"/>
          <w:b/>
        </w:rPr>
      </w:pPr>
    </w:p>
    <w:p w14:paraId="2B0D0928" w14:textId="1FDA03AF" w:rsidR="00522074" w:rsidRPr="00761B5B" w:rsidRDefault="00522074" w:rsidP="00522074">
      <w:pPr>
        <w:spacing w:after="0" w:line="276" w:lineRule="auto"/>
        <w:jc w:val="both"/>
        <w:rPr>
          <w:rFonts w:ascii="Trebuchet MS" w:hAnsi="Trebuchet MS"/>
        </w:rPr>
      </w:pPr>
      <w:r w:rsidRPr="00761B5B">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761B5B">
        <w:rPr>
          <w:rFonts w:ascii="Trebuchet MS" w:hAnsi="Trebuchet MS"/>
        </w:rPr>
        <w:t xml:space="preserve"> </w:t>
      </w:r>
      <w:r w:rsidRPr="00761B5B">
        <w:rPr>
          <w:rFonts w:ascii="Trebuchet MS" w:hAnsi="Trebuchet MS"/>
          <w:b/>
        </w:rPr>
        <w:t>emitentul actului de reglementare.</w:t>
      </w:r>
      <w:r w:rsidRPr="00761B5B">
        <w:rPr>
          <w:rFonts w:ascii="Trebuchet MS" w:hAnsi="Trebuchet MS"/>
        </w:rPr>
        <w:t xml:space="preserve"> </w:t>
      </w:r>
    </w:p>
    <w:p w14:paraId="2E250458" w14:textId="77777777" w:rsidR="00522074" w:rsidRPr="00761B5B" w:rsidRDefault="00522074" w:rsidP="00522074">
      <w:pPr>
        <w:spacing w:after="0" w:line="240" w:lineRule="auto"/>
        <w:jc w:val="both"/>
        <w:rPr>
          <w:rFonts w:ascii="Times New Roman" w:hAnsi="Times New Roman"/>
          <w:sz w:val="28"/>
          <w:szCs w:val="28"/>
        </w:rPr>
      </w:pPr>
    </w:p>
    <w:p w14:paraId="5D248260" w14:textId="5C152E95" w:rsidR="00522074" w:rsidRPr="00761B5B" w:rsidRDefault="00522074" w:rsidP="00522074">
      <w:pPr>
        <w:spacing w:after="0" w:line="276" w:lineRule="auto"/>
        <w:jc w:val="both"/>
        <w:rPr>
          <w:rFonts w:ascii="Trebuchet MS" w:hAnsi="Trebuchet MS"/>
        </w:rPr>
      </w:pPr>
      <w:r w:rsidRPr="00761B5B">
        <w:rPr>
          <w:rFonts w:ascii="Trebuchet MS" w:hAnsi="Trebuchet MS"/>
        </w:rPr>
        <w:t xml:space="preserve">Orice persoană care face parte din publicul interesat </w:t>
      </w:r>
      <w:r w:rsidR="00A1250A" w:rsidRPr="00761B5B">
        <w:rPr>
          <w:rFonts w:ascii="Trebuchet MS" w:hAnsi="Trebuchet MS"/>
        </w:rPr>
        <w:t>și</w:t>
      </w:r>
      <w:r w:rsidRPr="00761B5B">
        <w:rPr>
          <w:rFonts w:ascii="Trebuchet MS" w:hAnsi="Trebuchet MS"/>
        </w:rPr>
        <w:t xml:space="preserve">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w:t>
      </w:r>
      <w:proofErr w:type="spellStart"/>
      <w:r w:rsidRPr="00761B5B">
        <w:rPr>
          <w:rFonts w:ascii="Trebuchet MS" w:hAnsi="Trebuchet MS"/>
        </w:rPr>
        <w:t>şi</w:t>
      </w:r>
      <w:proofErr w:type="spellEnd"/>
      <w:r w:rsidRPr="00761B5B">
        <w:rPr>
          <w:rFonts w:ascii="Trebuchet MS" w:hAnsi="Trebuchet MS"/>
        </w:rPr>
        <w:t xml:space="preserve"> completările ulterioare. Se poate adresa instanței de contencios administrativ competente </w:t>
      </w:r>
      <w:proofErr w:type="spellStart"/>
      <w:r w:rsidRPr="00761B5B">
        <w:rPr>
          <w:rFonts w:ascii="Trebuchet MS" w:hAnsi="Trebuchet MS"/>
        </w:rPr>
        <w:t>şi</w:t>
      </w:r>
      <w:proofErr w:type="spellEnd"/>
      <w:r w:rsidRPr="00761B5B">
        <w:rPr>
          <w:rFonts w:ascii="Trebuchet MS" w:hAnsi="Trebuchet MS"/>
        </w:rPr>
        <w:t xml:space="preserve"> orice organizație neguvernamentală care îndeplinește condițiile prevăzute la art. 2 din Legea nr. 292/2018. privind evaluarea impactului anumitor proiecte publice </w:t>
      </w:r>
      <w:r w:rsidR="00A1250A" w:rsidRPr="00761B5B">
        <w:rPr>
          <w:rFonts w:ascii="Trebuchet MS" w:hAnsi="Trebuchet MS"/>
        </w:rPr>
        <w:t>și</w:t>
      </w:r>
      <w:r w:rsidRPr="00761B5B">
        <w:rPr>
          <w:rFonts w:ascii="Trebuchet MS" w:hAnsi="Trebuchet MS"/>
        </w:rPr>
        <w:t xml:space="preserve"> private asupra mediului, considerându-se că acestea sunt vătămate într-un drept al lor sau într-un interes legitim. </w:t>
      </w:r>
    </w:p>
    <w:p w14:paraId="5CAA97FB" w14:textId="77777777" w:rsidR="00522074" w:rsidRPr="00761B5B" w:rsidRDefault="00522074" w:rsidP="00522074">
      <w:pPr>
        <w:spacing w:after="0" w:line="276" w:lineRule="auto"/>
        <w:jc w:val="both"/>
        <w:rPr>
          <w:rFonts w:ascii="Trebuchet MS" w:hAnsi="Trebuchet MS"/>
        </w:rPr>
      </w:pPr>
    </w:p>
    <w:p w14:paraId="179562BC" w14:textId="77777777" w:rsidR="00522074" w:rsidRPr="00761B5B" w:rsidRDefault="00522074" w:rsidP="00522074">
      <w:pPr>
        <w:spacing w:after="0" w:line="276" w:lineRule="auto"/>
        <w:jc w:val="both"/>
        <w:rPr>
          <w:rFonts w:ascii="Trebuchet MS" w:hAnsi="Trebuchet MS"/>
        </w:rPr>
      </w:pPr>
      <w:r w:rsidRPr="00761B5B">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8F98503" w14:textId="77777777" w:rsidR="00522074" w:rsidRPr="00761B5B" w:rsidRDefault="00522074" w:rsidP="00522074">
      <w:pPr>
        <w:spacing w:after="0" w:line="276" w:lineRule="auto"/>
        <w:jc w:val="both"/>
        <w:rPr>
          <w:rFonts w:ascii="Trebuchet MS" w:hAnsi="Trebuchet MS"/>
        </w:rPr>
      </w:pPr>
    </w:p>
    <w:p w14:paraId="77709F33" w14:textId="77777777" w:rsidR="00522074" w:rsidRPr="00761B5B" w:rsidRDefault="00522074" w:rsidP="00522074">
      <w:pPr>
        <w:spacing w:after="0" w:line="276" w:lineRule="auto"/>
        <w:jc w:val="both"/>
        <w:rPr>
          <w:rFonts w:ascii="Trebuchet MS" w:hAnsi="Trebuchet MS"/>
        </w:rPr>
      </w:pPr>
      <w:r w:rsidRPr="00761B5B">
        <w:rPr>
          <w:rFonts w:ascii="Trebuchet MS" w:hAnsi="Trebuchet MS"/>
        </w:rPr>
        <w:t xml:space="preserve">Înainte de a se adresa instanței de contencios administrativ competente, persoanele prevăzute la art. 21 din Legea nr. 292/2018 privind evaluarea impactului anumitor proiecte publice </w:t>
      </w:r>
      <w:proofErr w:type="spellStart"/>
      <w:r w:rsidRPr="00761B5B">
        <w:rPr>
          <w:rFonts w:ascii="Trebuchet MS" w:hAnsi="Trebuchet MS"/>
        </w:rPr>
        <w:t>şi</w:t>
      </w:r>
      <w:proofErr w:type="spellEnd"/>
      <w:r w:rsidRPr="00761B5B">
        <w:rPr>
          <w:rFonts w:ascii="Trebuchet MS" w:hAnsi="Trebuchet MS"/>
        </w:rPr>
        <w:t xml:space="preserve">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14:paraId="369862EF" w14:textId="77777777" w:rsidR="00522074" w:rsidRPr="00761B5B" w:rsidRDefault="00522074" w:rsidP="00522074">
      <w:pPr>
        <w:spacing w:after="0" w:line="276" w:lineRule="auto"/>
        <w:jc w:val="both"/>
        <w:rPr>
          <w:rFonts w:ascii="Trebuchet MS" w:hAnsi="Trebuchet MS"/>
        </w:rPr>
      </w:pPr>
    </w:p>
    <w:p w14:paraId="0F184AF6" w14:textId="77777777" w:rsidR="00522074" w:rsidRPr="00761B5B" w:rsidRDefault="00522074" w:rsidP="00522074">
      <w:pPr>
        <w:spacing w:after="0" w:line="276" w:lineRule="auto"/>
        <w:jc w:val="both"/>
        <w:rPr>
          <w:rFonts w:ascii="Trebuchet MS" w:hAnsi="Trebuchet MS"/>
        </w:rPr>
      </w:pPr>
      <w:r w:rsidRPr="00761B5B">
        <w:rPr>
          <w:rFonts w:ascii="Trebuchet MS" w:hAnsi="Trebuchet MS"/>
        </w:rPr>
        <w:t xml:space="preserve">Autoritatea publică emitentă are obligația de a răspunde la plângerea prealabilă prevăzută la art. 22 alin. (1) în termen de 30 de zile de la data înregistrării acesteia la acea autoritate. Procedura de soluționare a plângerii prealabile prevăzută la art. 22 alin. (1) este gratuită </w:t>
      </w:r>
      <w:proofErr w:type="spellStart"/>
      <w:r w:rsidRPr="00761B5B">
        <w:rPr>
          <w:rFonts w:ascii="Trebuchet MS" w:hAnsi="Trebuchet MS"/>
        </w:rPr>
        <w:t>şi</w:t>
      </w:r>
      <w:proofErr w:type="spellEnd"/>
      <w:r w:rsidRPr="00761B5B">
        <w:rPr>
          <w:rFonts w:ascii="Trebuchet MS" w:hAnsi="Trebuchet MS"/>
        </w:rPr>
        <w:t xml:space="preserve"> trebuie să fie echitabilă, rapidă și corectă. </w:t>
      </w:r>
    </w:p>
    <w:p w14:paraId="32007491" w14:textId="77777777" w:rsidR="00522074" w:rsidRPr="00761B5B" w:rsidRDefault="00522074" w:rsidP="00522074">
      <w:pPr>
        <w:spacing w:after="0" w:line="276" w:lineRule="auto"/>
        <w:jc w:val="both"/>
        <w:rPr>
          <w:rFonts w:ascii="Trebuchet MS" w:hAnsi="Trebuchet MS"/>
        </w:rPr>
      </w:pPr>
    </w:p>
    <w:p w14:paraId="5684B72A" w14:textId="77777777" w:rsidR="00522074" w:rsidRPr="00761B5B" w:rsidRDefault="00522074" w:rsidP="00522074">
      <w:pPr>
        <w:autoSpaceDE w:val="0"/>
        <w:autoSpaceDN w:val="0"/>
        <w:adjustRightInd w:val="0"/>
        <w:spacing w:after="0" w:line="276" w:lineRule="auto"/>
        <w:jc w:val="both"/>
        <w:rPr>
          <w:rFonts w:ascii="Trebuchet MS" w:hAnsi="Trebuchet MS"/>
        </w:rPr>
      </w:pPr>
      <w:r w:rsidRPr="00761B5B">
        <w:rPr>
          <w:rFonts w:ascii="Trebuchet MS" w:hAnsi="Trebuchet MS"/>
        </w:rPr>
        <w:t xml:space="preserve">Conform art. 43 alin (3) și (4) din Legea nr. 292/2018 privind evaluarea impactului anumitor proiecte publice și private asupra mediului, la finalizarea lucrărilor, veți notifica Agenția pentru </w:t>
      </w:r>
      <w:r w:rsidRPr="00761B5B">
        <w:rPr>
          <w:rFonts w:ascii="Trebuchet MS" w:hAnsi="Trebuchet MS"/>
        </w:rPr>
        <w:lastRenderedPageBreak/>
        <w:t xml:space="preserve">Protecția Mediului Sibiu în vederea efectuării unui control de specialitate pentru verificarea respectării prevederilor prezentei decizii. Procesul verbal întocmit în urma controlului se va anexa și va face parte din procesul verbal de recepție la terminarea lucrărilor.   </w:t>
      </w:r>
    </w:p>
    <w:p w14:paraId="3C73B3F4" w14:textId="77777777" w:rsidR="00522074" w:rsidRPr="00761B5B" w:rsidRDefault="00522074" w:rsidP="00522074">
      <w:pPr>
        <w:spacing w:after="0" w:line="240" w:lineRule="auto"/>
        <w:jc w:val="both"/>
        <w:rPr>
          <w:rFonts w:ascii="Times New Roman" w:hAnsi="Times New Roman"/>
          <w:b/>
          <w:sz w:val="28"/>
          <w:szCs w:val="28"/>
        </w:rPr>
      </w:pPr>
    </w:p>
    <w:p w14:paraId="3DCB6E7C" w14:textId="31BD62BB" w:rsidR="00522074" w:rsidRPr="00761B5B" w:rsidRDefault="00522074" w:rsidP="00522074">
      <w:pPr>
        <w:spacing w:after="0" w:line="276" w:lineRule="auto"/>
        <w:jc w:val="both"/>
        <w:rPr>
          <w:rFonts w:ascii="Trebuchet MS" w:hAnsi="Trebuchet MS"/>
          <w:b/>
        </w:rPr>
      </w:pPr>
      <w:r w:rsidRPr="00761B5B">
        <w:rPr>
          <w:rFonts w:ascii="Trebuchet MS" w:hAnsi="Trebuchet MS"/>
          <w:b/>
        </w:rPr>
        <w:t xml:space="preserve">Prezenta decizie poate fi contestată în conformitate cu prevederile Legii nr. 292/2018 privind evaluarea impactului anumitor proiecte publice </w:t>
      </w:r>
      <w:r w:rsidR="00A1250A" w:rsidRPr="00761B5B">
        <w:rPr>
          <w:rFonts w:ascii="Trebuchet MS" w:hAnsi="Trebuchet MS"/>
          <w:b/>
        </w:rPr>
        <w:t>și</w:t>
      </w:r>
      <w:r w:rsidRPr="00761B5B">
        <w:rPr>
          <w:rFonts w:ascii="Trebuchet MS" w:hAnsi="Trebuchet MS"/>
          <w:b/>
        </w:rPr>
        <w:t xml:space="preserve"> private asupra mediului și ale Legii nr. 554/2004, cu modificările </w:t>
      </w:r>
      <w:r w:rsidR="002159F1" w:rsidRPr="00761B5B">
        <w:rPr>
          <w:rFonts w:ascii="Trebuchet MS" w:hAnsi="Trebuchet MS"/>
          <w:b/>
        </w:rPr>
        <w:t>și</w:t>
      </w:r>
      <w:r w:rsidRPr="00761B5B">
        <w:rPr>
          <w:rFonts w:ascii="Trebuchet MS" w:hAnsi="Trebuchet MS"/>
          <w:b/>
        </w:rPr>
        <w:t xml:space="preserve"> completările ulterioare. </w:t>
      </w:r>
    </w:p>
    <w:p w14:paraId="405A5287" w14:textId="77777777" w:rsidR="00522074" w:rsidRPr="00761B5B" w:rsidRDefault="00522074" w:rsidP="00522074">
      <w:pPr>
        <w:spacing w:after="0" w:line="240" w:lineRule="auto"/>
        <w:jc w:val="both"/>
        <w:rPr>
          <w:rFonts w:ascii="Times New Roman" w:hAnsi="Times New Roman"/>
          <w:b/>
          <w:bCs/>
          <w:sz w:val="28"/>
          <w:szCs w:val="28"/>
        </w:rPr>
      </w:pPr>
    </w:p>
    <w:p w14:paraId="641CE9D2" w14:textId="16FD7142" w:rsidR="00522074" w:rsidRPr="00761B5B" w:rsidRDefault="00522074" w:rsidP="000049FC">
      <w:pPr>
        <w:spacing w:after="0" w:line="276" w:lineRule="auto"/>
        <w:jc w:val="both"/>
        <w:rPr>
          <w:rFonts w:ascii="Trebuchet MS" w:hAnsi="Trebuchet MS"/>
          <w:b/>
          <w:bCs/>
        </w:rPr>
      </w:pPr>
      <w:r w:rsidRPr="00761B5B">
        <w:rPr>
          <w:rFonts w:ascii="Trebuchet MS" w:hAnsi="Trebuchet MS"/>
          <w:b/>
          <w:bCs/>
        </w:rPr>
        <w:t xml:space="preserve">Prezenta decizie a fost emisă în </w:t>
      </w:r>
      <w:r w:rsidR="000049FC" w:rsidRPr="00761B5B">
        <w:rPr>
          <w:rFonts w:ascii="Trebuchet MS" w:hAnsi="Trebuchet MS"/>
          <w:b/>
          <w:bCs/>
        </w:rPr>
        <w:t>3</w:t>
      </w:r>
      <w:r w:rsidRPr="00761B5B">
        <w:rPr>
          <w:rFonts w:ascii="Trebuchet MS" w:hAnsi="Trebuchet MS"/>
          <w:b/>
          <w:bCs/>
        </w:rPr>
        <w:t xml:space="preserve"> (trei) exemplare, fiecare exemplar având un număr de</w:t>
      </w:r>
      <w:r w:rsidR="00D8029A" w:rsidRPr="00761B5B">
        <w:rPr>
          <w:rFonts w:ascii="Trebuchet MS" w:hAnsi="Trebuchet MS"/>
          <w:b/>
          <w:bCs/>
        </w:rPr>
        <w:t xml:space="preserve"> </w:t>
      </w:r>
      <w:r w:rsidR="00761B5B" w:rsidRPr="00761B5B">
        <w:rPr>
          <w:rFonts w:ascii="Trebuchet MS" w:hAnsi="Trebuchet MS"/>
          <w:b/>
          <w:bCs/>
        </w:rPr>
        <w:t>9</w:t>
      </w:r>
      <w:r w:rsidR="00D8029A" w:rsidRPr="00761B5B">
        <w:rPr>
          <w:rFonts w:ascii="Trebuchet MS" w:hAnsi="Trebuchet MS"/>
          <w:b/>
          <w:bCs/>
        </w:rPr>
        <w:t xml:space="preserve"> (</w:t>
      </w:r>
      <w:r w:rsidR="00761B5B" w:rsidRPr="00761B5B">
        <w:rPr>
          <w:rFonts w:ascii="Trebuchet MS" w:hAnsi="Trebuchet MS"/>
          <w:b/>
          <w:bCs/>
        </w:rPr>
        <w:t>nouă</w:t>
      </w:r>
      <w:r w:rsidRPr="00761B5B">
        <w:rPr>
          <w:rFonts w:ascii="Trebuchet MS" w:hAnsi="Trebuchet MS"/>
          <w:b/>
          <w:bCs/>
        </w:rPr>
        <w:t>) pagini, semnate și ștampilate: 1 ex. pentru solicitant, 2 ex. se arhivează la A.P.M. Sibiu.</w:t>
      </w:r>
    </w:p>
    <w:p w14:paraId="444302E4" w14:textId="77777777" w:rsidR="00522074" w:rsidRPr="00761B5B" w:rsidRDefault="00522074" w:rsidP="000049FC">
      <w:pPr>
        <w:spacing w:after="0" w:line="240" w:lineRule="auto"/>
        <w:jc w:val="both"/>
        <w:rPr>
          <w:rFonts w:ascii="Times New Roman" w:hAnsi="Times New Roman"/>
          <w:b/>
          <w:sz w:val="28"/>
          <w:szCs w:val="28"/>
        </w:rPr>
      </w:pPr>
    </w:p>
    <w:p w14:paraId="06A9E39F" w14:textId="7BDDB449" w:rsidR="00522074" w:rsidRPr="00761B5B" w:rsidRDefault="00522074" w:rsidP="00D8029A">
      <w:pPr>
        <w:tabs>
          <w:tab w:val="left" w:pos="709"/>
          <w:tab w:val="left" w:pos="851"/>
        </w:tabs>
        <w:spacing w:after="0" w:line="240" w:lineRule="auto"/>
        <w:jc w:val="center"/>
        <w:rPr>
          <w:rFonts w:ascii="Trebuchet MS" w:hAnsi="Trebuchet MS"/>
          <w:b/>
        </w:rPr>
      </w:pPr>
      <w:r w:rsidRPr="00761B5B">
        <w:rPr>
          <w:rFonts w:ascii="Trebuchet MS" w:hAnsi="Trebuchet MS"/>
          <w:b/>
        </w:rPr>
        <w:t>DIRECTOR EXECUTIV</w:t>
      </w:r>
    </w:p>
    <w:p w14:paraId="3E8E0714" w14:textId="391B29DB" w:rsidR="00522074" w:rsidRPr="00761B5B" w:rsidRDefault="00522074" w:rsidP="00D8029A">
      <w:pPr>
        <w:tabs>
          <w:tab w:val="left" w:pos="709"/>
          <w:tab w:val="left" w:pos="851"/>
        </w:tabs>
        <w:spacing w:after="0" w:line="240" w:lineRule="auto"/>
        <w:jc w:val="center"/>
        <w:rPr>
          <w:rFonts w:ascii="Trebuchet MS" w:hAnsi="Trebuchet MS"/>
        </w:rPr>
      </w:pPr>
      <w:r w:rsidRPr="00761B5B">
        <w:rPr>
          <w:rFonts w:ascii="Trebuchet MS" w:hAnsi="Trebuchet MS"/>
        </w:rPr>
        <w:t>Ciprian SIMULESCU</w:t>
      </w:r>
    </w:p>
    <w:p w14:paraId="22F1B1C3" w14:textId="77777777" w:rsidR="005F6803" w:rsidRPr="00761B5B" w:rsidRDefault="00522074" w:rsidP="00522074">
      <w:pPr>
        <w:tabs>
          <w:tab w:val="left" w:pos="709"/>
          <w:tab w:val="left" w:pos="851"/>
        </w:tabs>
        <w:spacing w:after="0" w:line="240" w:lineRule="auto"/>
        <w:jc w:val="both"/>
        <w:rPr>
          <w:rFonts w:ascii="Times New Roman" w:hAnsi="Times New Roman"/>
          <w:b/>
          <w:sz w:val="28"/>
          <w:szCs w:val="28"/>
        </w:rPr>
      </w:pPr>
      <w:r w:rsidRPr="00761B5B">
        <w:rPr>
          <w:rFonts w:ascii="Times New Roman" w:hAnsi="Times New Roman"/>
          <w:b/>
          <w:sz w:val="28"/>
          <w:szCs w:val="28"/>
        </w:rPr>
        <w:t xml:space="preserve">                                   </w:t>
      </w:r>
    </w:p>
    <w:p w14:paraId="7CFC02DD" w14:textId="3E58A772" w:rsidR="00522074" w:rsidRPr="00761B5B" w:rsidRDefault="00522074" w:rsidP="00522074">
      <w:pPr>
        <w:tabs>
          <w:tab w:val="left" w:pos="709"/>
          <w:tab w:val="left" w:pos="851"/>
        </w:tabs>
        <w:spacing w:after="0" w:line="240" w:lineRule="auto"/>
        <w:jc w:val="both"/>
        <w:rPr>
          <w:rFonts w:ascii="Times New Roman" w:hAnsi="Times New Roman"/>
          <w:b/>
          <w:sz w:val="28"/>
          <w:szCs w:val="28"/>
        </w:rPr>
      </w:pPr>
      <w:r w:rsidRPr="00761B5B">
        <w:rPr>
          <w:rFonts w:ascii="Times New Roman" w:hAnsi="Times New Roman"/>
          <w:b/>
          <w:sz w:val="28"/>
          <w:szCs w:val="28"/>
        </w:rPr>
        <w:t xml:space="preserve">   </w:t>
      </w:r>
    </w:p>
    <w:p w14:paraId="6A1C9E99" w14:textId="6D950346" w:rsidR="005F6803" w:rsidRDefault="005F6803" w:rsidP="00522074">
      <w:pPr>
        <w:tabs>
          <w:tab w:val="left" w:pos="709"/>
          <w:tab w:val="left" w:pos="851"/>
        </w:tabs>
        <w:spacing w:after="0" w:line="240" w:lineRule="auto"/>
        <w:jc w:val="both"/>
        <w:rPr>
          <w:rFonts w:ascii="Times New Roman" w:hAnsi="Times New Roman"/>
          <w:b/>
          <w:sz w:val="28"/>
          <w:szCs w:val="28"/>
        </w:rPr>
      </w:pPr>
    </w:p>
    <w:p w14:paraId="08AB95E9" w14:textId="77777777" w:rsidR="00761B5B" w:rsidRPr="00761B5B" w:rsidRDefault="00761B5B" w:rsidP="00522074">
      <w:pPr>
        <w:tabs>
          <w:tab w:val="left" w:pos="709"/>
          <w:tab w:val="left" w:pos="851"/>
        </w:tabs>
        <w:spacing w:after="0" w:line="240" w:lineRule="auto"/>
        <w:jc w:val="both"/>
        <w:rPr>
          <w:rFonts w:ascii="Times New Roman" w:hAnsi="Times New Roman"/>
          <w:b/>
          <w:sz w:val="28"/>
          <w:szCs w:val="28"/>
        </w:rPr>
      </w:pPr>
    </w:p>
    <w:p w14:paraId="6B06D2B7" w14:textId="77777777" w:rsidR="00522074" w:rsidRPr="00761B5B" w:rsidRDefault="00522074" w:rsidP="00522074">
      <w:pPr>
        <w:tabs>
          <w:tab w:val="left" w:pos="709"/>
          <w:tab w:val="left" w:pos="851"/>
        </w:tabs>
        <w:spacing w:after="0" w:line="240" w:lineRule="auto"/>
        <w:jc w:val="both"/>
        <w:rPr>
          <w:rFonts w:ascii="Trebuchet MS" w:hAnsi="Trebuchet MS"/>
          <w:b/>
        </w:rPr>
      </w:pPr>
    </w:p>
    <w:p w14:paraId="1D62D159" w14:textId="29903B23" w:rsidR="00522074" w:rsidRPr="00761B5B" w:rsidRDefault="00522074" w:rsidP="00522074">
      <w:pPr>
        <w:tabs>
          <w:tab w:val="left" w:pos="709"/>
          <w:tab w:val="left" w:pos="851"/>
        </w:tabs>
        <w:spacing w:after="0" w:line="240" w:lineRule="auto"/>
        <w:jc w:val="both"/>
        <w:rPr>
          <w:rFonts w:ascii="Trebuchet MS" w:hAnsi="Trebuchet MS"/>
          <w:b/>
        </w:rPr>
      </w:pPr>
      <w:r w:rsidRPr="00761B5B">
        <w:rPr>
          <w:rFonts w:ascii="Trebuchet MS" w:hAnsi="Trebuchet MS"/>
          <w:b/>
        </w:rPr>
        <w:t xml:space="preserve">  ŞEF SERVICIU AVIZE, </w:t>
      </w:r>
      <w:r w:rsidRPr="00761B5B">
        <w:rPr>
          <w:rFonts w:ascii="Trebuchet MS" w:hAnsi="Trebuchet MS"/>
          <w:b/>
        </w:rPr>
        <w:tab/>
      </w:r>
      <w:r w:rsidRPr="00761B5B">
        <w:rPr>
          <w:rFonts w:ascii="Trebuchet MS" w:hAnsi="Trebuchet MS"/>
          <w:b/>
        </w:rPr>
        <w:tab/>
      </w:r>
      <w:r w:rsidRPr="00761B5B">
        <w:rPr>
          <w:rFonts w:ascii="Trebuchet MS" w:hAnsi="Trebuchet MS"/>
          <w:b/>
        </w:rPr>
        <w:tab/>
        <w:t xml:space="preserve">         </w:t>
      </w:r>
      <w:r w:rsidRPr="00761B5B">
        <w:rPr>
          <w:rFonts w:ascii="Trebuchet MS" w:hAnsi="Trebuchet MS"/>
        </w:rPr>
        <w:t xml:space="preserve">                                 </w:t>
      </w:r>
      <w:r w:rsidRPr="00761B5B">
        <w:rPr>
          <w:rFonts w:ascii="Trebuchet MS" w:hAnsi="Trebuchet MS"/>
          <w:b/>
        </w:rPr>
        <w:t xml:space="preserve">ȘEF SERVICIU CALITATEA, </w:t>
      </w:r>
    </w:p>
    <w:p w14:paraId="7FCEAF30" w14:textId="4A36CAF0" w:rsidR="00522074" w:rsidRPr="00761B5B" w:rsidRDefault="00522074" w:rsidP="00522074">
      <w:pPr>
        <w:tabs>
          <w:tab w:val="left" w:pos="709"/>
          <w:tab w:val="left" w:pos="851"/>
        </w:tabs>
        <w:spacing w:after="0" w:line="240" w:lineRule="auto"/>
        <w:jc w:val="both"/>
        <w:rPr>
          <w:rFonts w:ascii="Trebuchet MS" w:hAnsi="Trebuchet MS"/>
          <w:b/>
        </w:rPr>
      </w:pPr>
      <w:r w:rsidRPr="00761B5B">
        <w:rPr>
          <w:rFonts w:ascii="Trebuchet MS" w:hAnsi="Trebuchet MS"/>
          <w:b/>
        </w:rPr>
        <w:t xml:space="preserve">ACORDURI, AUTORIZAŢII                                                                       FACTORILOR DE MEDIU                        </w:t>
      </w:r>
    </w:p>
    <w:p w14:paraId="3723B641" w14:textId="088FBC5B" w:rsidR="00522074" w:rsidRPr="00761B5B" w:rsidRDefault="00522074" w:rsidP="00522074">
      <w:pPr>
        <w:tabs>
          <w:tab w:val="left" w:pos="709"/>
          <w:tab w:val="left" w:pos="851"/>
        </w:tabs>
        <w:spacing w:after="0" w:line="240" w:lineRule="auto"/>
        <w:jc w:val="both"/>
        <w:rPr>
          <w:rFonts w:ascii="Trebuchet MS" w:hAnsi="Trebuchet MS"/>
          <w:b/>
        </w:rPr>
      </w:pPr>
      <w:r w:rsidRPr="00761B5B">
        <w:rPr>
          <w:rFonts w:ascii="Trebuchet MS" w:hAnsi="Trebuchet MS"/>
        </w:rPr>
        <w:t>Ruxanda Maria FLORIAN</w:t>
      </w:r>
      <w:r w:rsidRPr="00761B5B">
        <w:rPr>
          <w:rFonts w:ascii="Trebuchet MS" w:hAnsi="Trebuchet MS"/>
          <w:b/>
        </w:rPr>
        <w:tab/>
      </w:r>
      <w:r w:rsidRPr="00761B5B">
        <w:rPr>
          <w:rFonts w:ascii="Trebuchet MS" w:hAnsi="Trebuchet MS"/>
          <w:b/>
        </w:rPr>
        <w:tab/>
      </w:r>
      <w:r w:rsidRPr="00761B5B">
        <w:rPr>
          <w:rFonts w:ascii="Trebuchet MS" w:hAnsi="Trebuchet MS"/>
          <w:b/>
        </w:rPr>
        <w:tab/>
        <w:t xml:space="preserve">                                                 </w:t>
      </w:r>
      <w:r w:rsidR="00D8029A" w:rsidRPr="00761B5B">
        <w:rPr>
          <w:rFonts w:ascii="Trebuchet MS" w:hAnsi="Trebuchet MS"/>
          <w:b/>
        </w:rPr>
        <w:t xml:space="preserve"> </w:t>
      </w:r>
      <w:r w:rsidRPr="00761B5B">
        <w:rPr>
          <w:rFonts w:ascii="Trebuchet MS" w:hAnsi="Trebuchet MS"/>
        </w:rPr>
        <w:t>Flaviu TOMUȚĂ</w:t>
      </w:r>
    </w:p>
    <w:p w14:paraId="3EA67A81" w14:textId="16C3BC41" w:rsidR="00522074" w:rsidRPr="00761B5B" w:rsidRDefault="00522074" w:rsidP="00522074">
      <w:pPr>
        <w:tabs>
          <w:tab w:val="left" w:pos="709"/>
          <w:tab w:val="left" w:pos="851"/>
        </w:tabs>
        <w:spacing w:after="0" w:line="240" w:lineRule="auto"/>
        <w:jc w:val="both"/>
        <w:rPr>
          <w:rFonts w:ascii="Times New Roman" w:hAnsi="Times New Roman"/>
          <w:b/>
          <w:sz w:val="28"/>
          <w:szCs w:val="28"/>
        </w:rPr>
      </w:pPr>
    </w:p>
    <w:p w14:paraId="6E19C52E" w14:textId="46727DA8" w:rsidR="005F6803" w:rsidRPr="00761B5B" w:rsidRDefault="005F6803" w:rsidP="00522074">
      <w:pPr>
        <w:tabs>
          <w:tab w:val="left" w:pos="709"/>
          <w:tab w:val="left" w:pos="851"/>
        </w:tabs>
        <w:spacing w:after="0" w:line="240" w:lineRule="auto"/>
        <w:jc w:val="both"/>
        <w:rPr>
          <w:rFonts w:ascii="Times New Roman" w:hAnsi="Times New Roman"/>
          <w:b/>
          <w:sz w:val="28"/>
          <w:szCs w:val="28"/>
        </w:rPr>
      </w:pPr>
    </w:p>
    <w:p w14:paraId="314B6FCC" w14:textId="6B79434D" w:rsidR="005F6803" w:rsidRDefault="005F6803" w:rsidP="00522074">
      <w:pPr>
        <w:tabs>
          <w:tab w:val="left" w:pos="709"/>
          <w:tab w:val="left" w:pos="851"/>
        </w:tabs>
        <w:spacing w:after="0" w:line="240" w:lineRule="auto"/>
        <w:jc w:val="both"/>
        <w:rPr>
          <w:rFonts w:ascii="Times New Roman" w:hAnsi="Times New Roman"/>
          <w:b/>
          <w:sz w:val="28"/>
          <w:szCs w:val="28"/>
        </w:rPr>
      </w:pPr>
    </w:p>
    <w:p w14:paraId="2617E1ED" w14:textId="77777777" w:rsidR="00761B5B" w:rsidRPr="00761B5B" w:rsidRDefault="00761B5B" w:rsidP="00522074">
      <w:pPr>
        <w:tabs>
          <w:tab w:val="left" w:pos="709"/>
          <w:tab w:val="left" w:pos="851"/>
        </w:tabs>
        <w:spacing w:after="0" w:line="240" w:lineRule="auto"/>
        <w:jc w:val="both"/>
        <w:rPr>
          <w:rFonts w:ascii="Times New Roman" w:hAnsi="Times New Roman"/>
          <w:b/>
          <w:sz w:val="28"/>
          <w:szCs w:val="28"/>
        </w:rPr>
      </w:pPr>
    </w:p>
    <w:p w14:paraId="13B675EA" w14:textId="1E26094E" w:rsidR="00522074" w:rsidRPr="00761B5B" w:rsidRDefault="00522074" w:rsidP="00522074">
      <w:pPr>
        <w:tabs>
          <w:tab w:val="left" w:pos="709"/>
          <w:tab w:val="left" w:pos="851"/>
        </w:tabs>
        <w:spacing w:after="0" w:line="240" w:lineRule="auto"/>
        <w:jc w:val="both"/>
        <w:rPr>
          <w:rFonts w:ascii="Times New Roman" w:hAnsi="Times New Roman"/>
          <w:b/>
          <w:sz w:val="28"/>
          <w:szCs w:val="28"/>
        </w:rPr>
      </w:pPr>
    </w:p>
    <w:p w14:paraId="0FD4EDF3" w14:textId="5E7C881A" w:rsidR="00522074" w:rsidRPr="00761B5B" w:rsidRDefault="00522074" w:rsidP="00522074">
      <w:pPr>
        <w:tabs>
          <w:tab w:val="left" w:pos="709"/>
          <w:tab w:val="left" w:pos="851"/>
        </w:tabs>
        <w:spacing w:after="0" w:line="240" w:lineRule="auto"/>
        <w:jc w:val="both"/>
        <w:rPr>
          <w:rFonts w:ascii="Trebuchet MS" w:hAnsi="Trebuchet MS"/>
          <w:b/>
        </w:rPr>
      </w:pPr>
      <w:r w:rsidRPr="00761B5B">
        <w:rPr>
          <w:rFonts w:ascii="Times New Roman" w:hAnsi="Times New Roman"/>
          <w:b/>
          <w:sz w:val="28"/>
          <w:szCs w:val="28"/>
        </w:rPr>
        <w:t xml:space="preserve">           </w:t>
      </w:r>
      <w:r w:rsidRPr="00761B5B">
        <w:rPr>
          <w:rFonts w:ascii="Trebuchet MS" w:hAnsi="Trebuchet MS"/>
          <w:b/>
        </w:rPr>
        <w:t xml:space="preserve">ÎNTOCMIT </w:t>
      </w:r>
      <w:r w:rsidRPr="00761B5B">
        <w:rPr>
          <w:rFonts w:ascii="Trebuchet MS" w:hAnsi="Trebuchet MS"/>
          <w:b/>
        </w:rPr>
        <w:tab/>
      </w:r>
      <w:r w:rsidRPr="00761B5B">
        <w:rPr>
          <w:rFonts w:ascii="Trebuchet MS" w:hAnsi="Trebuchet MS"/>
          <w:b/>
        </w:rPr>
        <w:tab/>
      </w:r>
      <w:r w:rsidRPr="00761B5B">
        <w:rPr>
          <w:rFonts w:ascii="Trebuchet MS" w:hAnsi="Trebuchet MS"/>
          <w:b/>
        </w:rPr>
        <w:tab/>
      </w:r>
      <w:r w:rsidRPr="00761B5B">
        <w:rPr>
          <w:rFonts w:ascii="Trebuchet MS" w:hAnsi="Trebuchet MS"/>
          <w:b/>
        </w:rPr>
        <w:tab/>
        <w:t xml:space="preserve">                                                      </w:t>
      </w:r>
      <w:proofErr w:type="spellStart"/>
      <w:r w:rsidRPr="00761B5B">
        <w:rPr>
          <w:rFonts w:ascii="Trebuchet MS" w:hAnsi="Trebuchet MS"/>
          <w:b/>
        </w:rPr>
        <w:t>ÎNTOCMIT</w:t>
      </w:r>
      <w:proofErr w:type="spellEnd"/>
    </w:p>
    <w:p w14:paraId="76B941EA" w14:textId="16717184" w:rsidR="00522074" w:rsidRPr="00761B5B" w:rsidRDefault="00522074" w:rsidP="00522074">
      <w:pPr>
        <w:tabs>
          <w:tab w:val="left" w:pos="709"/>
          <w:tab w:val="left" w:pos="851"/>
        </w:tabs>
        <w:spacing w:after="0" w:line="240" w:lineRule="auto"/>
        <w:jc w:val="both"/>
        <w:rPr>
          <w:rFonts w:ascii="Trebuchet MS" w:hAnsi="Trebuchet MS"/>
        </w:rPr>
      </w:pPr>
      <w:r w:rsidRPr="00761B5B">
        <w:rPr>
          <w:rFonts w:ascii="Trebuchet MS" w:hAnsi="Trebuchet MS"/>
          <w:b/>
        </w:rPr>
        <w:t xml:space="preserve"> </w:t>
      </w:r>
      <w:r w:rsidR="003232D4" w:rsidRPr="00761B5B">
        <w:rPr>
          <w:rFonts w:ascii="Trebuchet MS" w:hAnsi="Trebuchet MS"/>
          <w:b/>
        </w:rPr>
        <w:t xml:space="preserve"> </w:t>
      </w:r>
      <w:r w:rsidRPr="00761B5B">
        <w:rPr>
          <w:rFonts w:ascii="Trebuchet MS" w:hAnsi="Trebuchet MS"/>
        </w:rPr>
        <w:t>Consilier</w:t>
      </w:r>
      <w:r w:rsidR="003232D4" w:rsidRPr="00761B5B">
        <w:rPr>
          <w:rFonts w:ascii="Trebuchet MS" w:hAnsi="Trebuchet MS"/>
        </w:rPr>
        <w:t xml:space="preserve"> Simona ZAMBORI</w:t>
      </w:r>
      <w:r w:rsidRPr="00761B5B">
        <w:rPr>
          <w:rFonts w:ascii="Trebuchet MS" w:hAnsi="Trebuchet MS"/>
        </w:rPr>
        <w:tab/>
        <w:t xml:space="preserve">                                                </w:t>
      </w:r>
      <w:r w:rsidR="003232D4" w:rsidRPr="00761B5B">
        <w:rPr>
          <w:rFonts w:ascii="Trebuchet MS" w:hAnsi="Trebuchet MS"/>
        </w:rPr>
        <w:t xml:space="preserve">             </w:t>
      </w:r>
      <w:r w:rsidRPr="00761B5B">
        <w:rPr>
          <w:rFonts w:ascii="Trebuchet MS" w:hAnsi="Trebuchet MS"/>
        </w:rPr>
        <w:t xml:space="preserve">Consilier Gabriela CĂPĂȚÎNĂ   </w:t>
      </w:r>
    </w:p>
    <w:p w14:paraId="3C22A884" w14:textId="77777777" w:rsidR="00522074" w:rsidRPr="00761B5B" w:rsidRDefault="00522074" w:rsidP="00522074">
      <w:pPr>
        <w:spacing w:after="0" w:line="240" w:lineRule="auto"/>
        <w:jc w:val="both"/>
        <w:rPr>
          <w:rFonts w:ascii="Trebuchet MS" w:hAnsi="Trebuchet MS"/>
          <w:b/>
        </w:rPr>
      </w:pPr>
    </w:p>
    <w:sectPr w:rsidR="00522074" w:rsidRPr="00761B5B" w:rsidSect="00C94748">
      <w:headerReference w:type="default" r:id="rId8"/>
      <w:footerReference w:type="default" r:id="rId9"/>
      <w:headerReference w:type="first" r:id="rId10"/>
      <w:footerReference w:type="first" r:id="rId11"/>
      <w:pgSz w:w="11906" w:h="16838" w:code="9"/>
      <w:pgMar w:top="567" w:right="1134" w:bottom="567" w:left="1134"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4727" w14:textId="77777777" w:rsidR="00F31B48" w:rsidRDefault="00F31B48" w:rsidP="00143ACD">
      <w:pPr>
        <w:spacing w:after="0" w:line="240" w:lineRule="auto"/>
      </w:pPr>
      <w:r>
        <w:separator/>
      </w:r>
    </w:p>
  </w:endnote>
  <w:endnote w:type="continuationSeparator" w:id="0">
    <w:p w14:paraId="1B39D443" w14:textId="77777777" w:rsidR="00F31B48" w:rsidRDefault="00F31B4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7CC7C09" w:rsidR="008B344C" w:rsidRPr="00FE758C" w:rsidRDefault="008B344C"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E1565">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E1565">
              <w:rPr>
                <w:rFonts w:ascii="Trebuchet MS" w:hAnsi="Trebuchet MS"/>
                <w:b/>
                <w:bCs/>
                <w:noProof/>
                <w:sz w:val="16"/>
                <w:szCs w:val="16"/>
              </w:rPr>
              <w:t>9</w:t>
            </w:r>
            <w:r w:rsidRPr="00FE758C">
              <w:rPr>
                <w:rFonts w:ascii="Trebuchet MS" w:hAnsi="Trebuchet MS"/>
                <w:b/>
                <w:bCs/>
                <w:sz w:val="16"/>
                <w:szCs w:val="16"/>
              </w:rPr>
              <w:fldChar w:fldCharType="end"/>
            </w:r>
          </w:p>
          <w:p w14:paraId="504D021B" w14:textId="77777777" w:rsidR="008B344C" w:rsidRPr="001B47C8" w:rsidRDefault="008B344C" w:rsidP="00737909">
            <w:pPr>
              <w:pStyle w:val="Footer1"/>
              <w:ind w:left="284"/>
              <w:rPr>
                <w:sz w:val="16"/>
                <w:szCs w:val="16"/>
              </w:rPr>
            </w:pPr>
            <w:r>
              <w:rPr>
                <w:sz w:val="16"/>
                <w:szCs w:val="16"/>
              </w:rPr>
              <w:t>str. Hipodromului, nr. 2A, Sibiu, Cod poștal 550360</w:t>
            </w:r>
          </w:p>
          <w:p w14:paraId="3556AFC2" w14:textId="77777777" w:rsidR="008B344C" w:rsidRPr="001B47C8" w:rsidRDefault="008B344C" w:rsidP="00737909">
            <w:pPr>
              <w:pStyle w:val="Footer1"/>
              <w:ind w:left="284"/>
              <w:rPr>
                <w:sz w:val="16"/>
                <w:szCs w:val="16"/>
              </w:rPr>
            </w:pPr>
            <w:r>
              <w:rPr>
                <w:sz w:val="16"/>
                <w:szCs w:val="16"/>
              </w:rPr>
              <w:t>Tel.: +4 0269.422653</w:t>
            </w:r>
          </w:p>
          <w:p w14:paraId="59A1792C" w14:textId="77777777" w:rsidR="008B344C" w:rsidRPr="001B47C8" w:rsidRDefault="008B344C" w:rsidP="00737909">
            <w:pPr>
              <w:pStyle w:val="Footer1"/>
              <w:ind w:left="284"/>
              <w:rPr>
                <w:sz w:val="16"/>
                <w:szCs w:val="16"/>
              </w:rPr>
            </w:pPr>
            <w:r w:rsidRPr="001B47C8">
              <w:rPr>
                <w:sz w:val="16"/>
                <w:szCs w:val="16"/>
              </w:rPr>
              <w:t xml:space="preserve">e-mail: </w:t>
            </w:r>
            <w:r>
              <w:rPr>
                <w:rStyle w:val="Hyperlink"/>
                <w:color w:val="auto"/>
                <w:sz w:val="16"/>
                <w:szCs w:val="16"/>
                <w:u w:val="none"/>
              </w:rPr>
              <w:t>office@apmsb</w:t>
            </w:r>
            <w:r w:rsidRPr="00FE758C">
              <w:rPr>
                <w:rStyle w:val="Hyperlink"/>
                <w:color w:val="auto"/>
                <w:sz w:val="16"/>
                <w:szCs w:val="16"/>
                <w:u w:val="none"/>
              </w:rPr>
              <w:t>.anpm.ro</w:t>
            </w:r>
          </w:p>
          <w:p w14:paraId="22B262B4" w14:textId="77777777" w:rsidR="008B344C" w:rsidRPr="00E84F3C" w:rsidRDefault="008B344C" w:rsidP="00737909">
            <w:pPr>
              <w:pStyle w:val="Subsol"/>
              <w:ind w:left="284"/>
              <w:rPr>
                <w:rFonts w:ascii="Trebuchet MS" w:hAnsi="Trebuchet MS"/>
                <w:sz w:val="16"/>
                <w:szCs w:val="16"/>
              </w:rPr>
            </w:pPr>
            <w:r w:rsidRPr="001B47C8">
              <w:rPr>
                <w:rFonts w:ascii="Trebuchet MS" w:hAnsi="Trebuchet MS"/>
                <w:sz w:val="16"/>
                <w:szCs w:val="16"/>
              </w:rPr>
              <w:t xml:space="preserve">website: </w:t>
            </w:r>
            <w:hyperlink r:id="rId1" w:history="1">
              <w:r w:rsidRPr="00DC7859">
                <w:rPr>
                  <w:rStyle w:val="Hyperlink"/>
                  <w:rFonts w:ascii="Trebuchet MS" w:hAnsi="Trebuchet MS"/>
                  <w:sz w:val="16"/>
                  <w:szCs w:val="16"/>
                </w:rPr>
                <w:t>http://apmsb.anpm.ro</w:t>
              </w:r>
            </w:hyperlink>
          </w:p>
          <w:p w14:paraId="4410F7E4" w14:textId="4A022B89" w:rsidR="008B344C" w:rsidRPr="00D62259" w:rsidRDefault="00F31B48"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77B72B7" w:rsidR="008B344C" w:rsidRDefault="008B344C">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E156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E1565">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3F913A47" w14:textId="52AEE7B3" w:rsidR="008B344C" w:rsidRPr="001B47C8" w:rsidRDefault="008B344C"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str. Hipodromului, nr. 2A, Sibiu, Cod poștal 550360</w:t>
    </w:r>
  </w:p>
  <w:p w14:paraId="4175824C" w14:textId="6B80A6FC" w:rsidR="008B344C" w:rsidRPr="001B47C8" w:rsidRDefault="008B344C" w:rsidP="00F1090C">
    <w:pPr>
      <w:pStyle w:val="Footer1"/>
      <w:ind w:left="284"/>
      <w:rPr>
        <w:sz w:val="16"/>
        <w:szCs w:val="16"/>
      </w:rPr>
    </w:pPr>
    <w:r>
      <w:rPr>
        <w:sz w:val="16"/>
        <w:szCs w:val="16"/>
      </w:rPr>
      <w:t>Tel.: +4 0269.422653</w:t>
    </w:r>
  </w:p>
  <w:p w14:paraId="5414628B" w14:textId="3FD9CD79" w:rsidR="008B344C" w:rsidRPr="001B47C8" w:rsidRDefault="008B344C" w:rsidP="00F1090C">
    <w:pPr>
      <w:pStyle w:val="Footer1"/>
      <w:ind w:left="284"/>
      <w:rPr>
        <w:sz w:val="16"/>
        <w:szCs w:val="16"/>
      </w:rPr>
    </w:pPr>
    <w:r w:rsidRPr="001B47C8">
      <w:rPr>
        <w:sz w:val="16"/>
        <w:szCs w:val="16"/>
      </w:rPr>
      <w:t xml:space="preserve">e-mail: </w:t>
    </w:r>
    <w:r>
      <w:rPr>
        <w:rStyle w:val="Hyperlink"/>
        <w:color w:val="auto"/>
        <w:sz w:val="16"/>
        <w:szCs w:val="16"/>
        <w:u w:val="none"/>
      </w:rPr>
      <w:t>office@apmsb</w:t>
    </w:r>
    <w:r w:rsidRPr="00FE758C">
      <w:rPr>
        <w:rStyle w:val="Hyperlink"/>
        <w:color w:val="auto"/>
        <w:sz w:val="16"/>
        <w:szCs w:val="16"/>
        <w:u w:val="none"/>
      </w:rPr>
      <w:t>.anpm.ro</w:t>
    </w:r>
  </w:p>
  <w:p w14:paraId="051FD53C" w14:textId="43670412" w:rsidR="008B344C" w:rsidRPr="00E84F3C" w:rsidRDefault="008B344C" w:rsidP="00F1090C">
    <w:pPr>
      <w:pStyle w:val="Subsol"/>
      <w:ind w:left="284"/>
      <w:rPr>
        <w:rFonts w:ascii="Trebuchet MS" w:hAnsi="Trebuchet MS"/>
        <w:sz w:val="16"/>
        <w:szCs w:val="16"/>
      </w:rPr>
    </w:pPr>
    <w:r w:rsidRPr="001B47C8">
      <w:rPr>
        <w:rFonts w:ascii="Trebuchet MS" w:hAnsi="Trebuchet MS"/>
        <w:sz w:val="16"/>
        <w:szCs w:val="16"/>
      </w:rPr>
      <w:t xml:space="preserve">website: </w:t>
    </w:r>
    <w:bookmarkEnd w:id="1"/>
    <w:bookmarkEnd w:id="2"/>
    <w:bookmarkEnd w:id="3"/>
    <w:bookmarkEnd w:id="4"/>
    <w:bookmarkEnd w:id="5"/>
    <w:bookmarkEnd w:id="6"/>
    <w:r>
      <w:rPr>
        <w:rFonts w:ascii="Trebuchet MS" w:hAnsi="Trebuchet MS"/>
        <w:sz w:val="16"/>
        <w:szCs w:val="16"/>
      </w:rPr>
      <w:fldChar w:fldCharType="begin"/>
    </w:r>
    <w:r>
      <w:rPr>
        <w:rFonts w:ascii="Trebuchet MS" w:hAnsi="Trebuchet MS"/>
        <w:sz w:val="16"/>
        <w:szCs w:val="16"/>
      </w:rPr>
      <w:instrText xml:space="preserve"> HYPERLINK "</w:instrText>
    </w:r>
    <w:r w:rsidRPr="00737909">
      <w:rPr>
        <w:rFonts w:ascii="Trebuchet MS" w:hAnsi="Trebuchet MS"/>
        <w:sz w:val="16"/>
        <w:szCs w:val="16"/>
      </w:rPr>
      <w:instrText>http://apmsb.anpm.ro</w:instrText>
    </w:r>
    <w:r>
      <w:rPr>
        <w:rFonts w:ascii="Trebuchet MS" w:hAnsi="Trebuchet MS"/>
        <w:sz w:val="16"/>
        <w:szCs w:val="16"/>
      </w:rPr>
      <w:instrText xml:space="preserve">" </w:instrText>
    </w:r>
    <w:r>
      <w:rPr>
        <w:rFonts w:ascii="Trebuchet MS" w:hAnsi="Trebuchet MS"/>
        <w:sz w:val="16"/>
        <w:szCs w:val="16"/>
      </w:rPr>
      <w:fldChar w:fldCharType="separate"/>
    </w:r>
    <w:r w:rsidRPr="00DC7859">
      <w:rPr>
        <w:rStyle w:val="Hyperlink"/>
        <w:rFonts w:ascii="Trebuchet MS" w:hAnsi="Trebuchet MS"/>
        <w:sz w:val="16"/>
        <w:szCs w:val="16"/>
      </w:rPr>
      <w:t>http://apmsb.anpm.ro</w:t>
    </w:r>
    <w:r>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F860" w14:textId="77777777" w:rsidR="00F31B48" w:rsidRDefault="00F31B48" w:rsidP="00143ACD">
      <w:pPr>
        <w:spacing w:after="0" w:line="240" w:lineRule="auto"/>
      </w:pPr>
      <w:r>
        <w:separator/>
      </w:r>
    </w:p>
  </w:footnote>
  <w:footnote w:type="continuationSeparator" w:id="0">
    <w:p w14:paraId="15F0F90C" w14:textId="77777777" w:rsidR="00F31B48" w:rsidRDefault="00F31B4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B344C" w:rsidRDefault="008B344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A37A" w14:textId="77777777" w:rsidR="008B344C" w:rsidRDefault="008B344C" w:rsidP="00374E94">
    <w:pPr>
      <w:pStyle w:val="Antet"/>
      <w:ind w:left="-426"/>
    </w:pPr>
    <w:r>
      <w:rPr>
        <w:noProof/>
        <w:lang w:eastAsia="ro-RO"/>
      </w:rPr>
      <w:drawing>
        <wp:inline distT="0" distB="0" distL="0" distR="0" wp14:anchorId="54A17E37" wp14:editId="5273E071">
          <wp:extent cx="6890509" cy="966158"/>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77E952F0" w14:textId="77777777" w:rsidR="008B344C" w:rsidRDefault="008B344C" w:rsidP="00374E94">
    <w:pPr>
      <w:pStyle w:val="Antet"/>
      <w:ind w:left="-426"/>
    </w:pPr>
  </w:p>
  <w:p w14:paraId="69F605C0" w14:textId="160FE957" w:rsidR="008B344C" w:rsidRPr="00374E94" w:rsidRDefault="008B344C" w:rsidP="00374E94">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D87"/>
    <w:multiLevelType w:val="hybridMultilevel"/>
    <w:tmpl w:val="88943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37E8"/>
    <w:multiLevelType w:val="hybridMultilevel"/>
    <w:tmpl w:val="D9ECB67A"/>
    <w:lvl w:ilvl="0" w:tplc="7786E666">
      <w:start w:val="1"/>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444154"/>
    <w:multiLevelType w:val="hybridMultilevel"/>
    <w:tmpl w:val="CB181576"/>
    <w:lvl w:ilvl="0" w:tplc="01325816">
      <w:numFmt w:val="bullet"/>
      <w:lvlText w:val="-"/>
      <w:lvlJc w:val="left"/>
      <w:pPr>
        <w:ind w:left="360" w:hanging="360"/>
      </w:pPr>
      <w:rPr>
        <w:rFonts w:ascii="Calibri" w:eastAsiaTheme="minorHAns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61C0DDC"/>
    <w:multiLevelType w:val="hybridMultilevel"/>
    <w:tmpl w:val="4F48E3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2766513"/>
    <w:multiLevelType w:val="hybridMultilevel"/>
    <w:tmpl w:val="CCDED798"/>
    <w:lvl w:ilvl="0" w:tplc="5AEA4CD6">
      <w:start w:val="1"/>
      <w:numFmt w:val="bullet"/>
      <w:lvlText w:val=""/>
      <w:lvlJc w:val="left"/>
      <w:pPr>
        <w:ind w:left="566" w:hanging="360"/>
      </w:pPr>
      <w:rPr>
        <w:rFonts w:ascii="Symbol" w:hAnsi="Symbol" w:hint="default"/>
      </w:rPr>
    </w:lvl>
    <w:lvl w:ilvl="1" w:tplc="04180003" w:tentative="1">
      <w:start w:val="1"/>
      <w:numFmt w:val="bullet"/>
      <w:lvlText w:val="o"/>
      <w:lvlJc w:val="left"/>
      <w:pPr>
        <w:ind w:left="1286" w:hanging="360"/>
      </w:pPr>
      <w:rPr>
        <w:rFonts w:ascii="Courier New" w:hAnsi="Courier New" w:cs="Courier New" w:hint="default"/>
      </w:rPr>
    </w:lvl>
    <w:lvl w:ilvl="2" w:tplc="04180005" w:tentative="1">
      <w:start w:val="1"/>
      <w:numFmt w:val="bullet"/>
      <w:lvlText w:val=""/>
      <w:lvlJc w:val="left"/>
      <w:pPr>
        <w:ind w:left="2006" w:hanging="360"/>
      </w:pPr>
      <w:rPr>
        <w:rFonts w:ascii="Wingdings" w:hAnsi="Wingdings" w:hint="default"/>
      </w:rPr>
    </w:lvl>
    <w:lvl w:ilvl="3" w:tplc="04180001" w:tentative="1">
      <w:start w:val="1"/>
      <w:numFmt w:val="bullet"/>
      <w:lvlText w:val=""/>
      <w:lvlJc w:val="left"/>
      <w:pPr>
        <w:ind w:left="2726" w:hanging="360"/>
      </w:pPr>
      <w:rPr>
        <w:rFonts w:ascii="Symbol" w:hAnsi="Symbol" w:hint="default"/>
      </w:rPr>
    </w:lvl>
    <w:lvl w:ilvl="4" w:tplc="04180003" w:tentative="1">
      <w:start w:val="1"/>
      <w:numFmt w:val="bullet"/>
      <w:lvlText w:val="o"/>
      <w:lvlJc w:val="left"/>
      <w:pPr>
        <w:ind w:left="3446" w:hanging="360"/>
      </w:pPr>
      <w:rPr>
        <w:rFonts w:ascii="Courier New" w:hAnsi="Courier New" w:cs="Courier New" w:hint="default"/>
      </w:rPr>
    </w:lvl>
    <w:lvl w:ilvl="5" w:tplc="04180005" w:tentative="1">
      <w:start w:val="1"/>
      <w:numFmt w:val="bullet"/>
      <w:lvlText w:val=""/>
      <w:lvlJc w:val="left"/>
      <w:pPr>
        <w:ind w:left="4166" w:hanging="360"/>
      </w:pPr>
      <w:rPr>
        <w:rFonts w:ascii="Wingdings" w:hAnsi="Wingdings" w:hint="default"/>
      </w:rPr>
    </w:lvl>
    <w:lvl w:ilvl="6" w:tplc="04180001" w:tentative="1">
      <w:start w:val="1"/>
      <w:numFmt w:val="bullet"/>
      <w:lvlText w:val=""/>
      <w:lvlJc w:val="left"/>
      <w:pPr>
        <w:ind w:left="4886" w:hanging="360"/>
      </w:pPr>
      <w:rPr>
        <w:rFonts w:ascii="Symbol" w:hAnsi="Symbol" w:hint="default"/>
      </w:rPr>
    </w:lvl>
    <w:lvl w:ilvl="7" w:tplc="04180003" w:tentative="1">
      <w:start w:val="1"/>
      <w:numFmt w:val="bullet"/>
      <w:lvlText w:val="o"/>
      <w:lvlJc w:val="left"/>
      <w:pPr>
        <w:ind w:left="5606" w:hanging="360"/>
      </w:pPr>
      <w:rPr>
        <w:rFonts w:ascii="Courier New" w:hAnsi="Courier New" w:cs="Courier New" w:hint="default"/>
      </w:rPr>
    </w:lvl>
    <w:lvl w:ilvl="8" w:tplc="04180005" w:tentative="1">
      <w:start w:val="1"/>
      <w:numFmt w:val="bullet"/>
      <w:lvlText w:val=""/>
      <w:lvlJc w:val="left"/>
      <w:pPr>
        <w:ind w:left="6326" w:hanging="360"/>
      </w:pPr>
      <w:rPr>
        <w:rFonts w:ascii="Wingdings" w:hAnsi="Wingdings" w:hint="default"/>
      </w:rPr>
    </w:lvl>
  </w:abstractNum>
  <w:abstractNum w:abstractNumId="6" w15:restartNumberingAfterBreak="0">
    <w:nsid w:val="130D12E1"/>
    <w:multiLevelType w:val="hybridMultilevel"/>
    <w:tmpl w:val="0D04D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F2B32"/>
    <w:multiLevelType w:val="hybridMultilevel"/>
    <w:tmpl w:val="945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526067"/>
    <w:multiLevelType w:val="hybridMultilevel"/>
    <w:tmpl w:val="941EAAC0"/>
    <w:lvl w:ilvl="0" w:tplc="283CC82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A13943"/>
    <w:multiLevelType w:val="hybridMultilevel"/>
    <w:tmpl w:val="DD664214"/>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0A2181"/>
    <w:multiLevelType w:val="hybridMultilevel"/>
    <w:tmpl w:val="1B1073C6"/>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AAA4BAC"/>
    <w:multiLevelType w:val="hybridMultilevel"/>
    <w:tmpl w:val="76FC3256"/>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26B4FB8"/>
    <w:multiLevelType w:val="hybridMultilevel"/>
    <w:tmpl w:val="9E688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D502A"/>
    <w:multiLevelType w:val="hybridMultilevel"/>
    <w:tmpl w:val="30AE007C"/>
    <w:lvl w:ilvl="0" w:tplc="C936D5D6">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5904369F"/>
    <w:multiLevelType w:val="hybridMultilevel"/>
    <w:tmpl w:val="8710091E"/>
    <w:lvl w:ilvl="0" w:tplc="7D1ADE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7D1ADE4A">
      <w:start w:val="1"/>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D7167"/>
    <w:multiLevelType w:val="hybridMultilevel"/>
    <w:tmpl w:val="73BA04CA"/>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C4D32F4"/>
    <w:multiLevelType w:val="hybridMultilevel"/>
    <w:tmpl w:val="EC121A94"/>
    <w:lvl w:ilvl="0" w:tplc="75BADB3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E5F2138"/>
    <w:multiLevelType w:val="hybridMultilevel"/>
    <w:tmpl w:val="69D6B7D4"/>
    <w:lvl w:ilvl="0" w:tplc="CC546AAE">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63C309CE"/>
    <w:multiLevelType w:val="hybridMultilevel"/>
    <w:tmpl w:val="B2143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A3490"/>
    <w:multiLevelType w:val="hybridMultilevel"/>
    <w:tmpl w:val="7D06D6A8"/>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305" w:hanging="360"/>
      </w:pPr>
      <w:rPr>
        <w:rFonts w:ascii="Courier New" w:hAnsi="Courier New" w:cs="Courier New" w:hint="default"/>
      </w:rPr>
    </w:lvl>
    <w:lvl w:ilvl="2" w:tplc="04180005" w:tentative="1">
      <w:start w:val="1"/>
      <w:numFmt w:val="bullet"/>
      <w:lvlText w:val=""/>
      <w:lvlJc w:val="left"/>
      <w:pPr>
        <w:ind w:left="1025" w:hanging="360"/>
      </w:pPr>
      <w:rPr>
        <w:rFonts w:ascii="Wingdings" w:hAnsi="Wingdings" w:hint="default"/>
      </w:rPr>
    </w:lvl>
    <w:lvl w:ilvl="3" w:tplc="04180001" w:tentative="1">
      <w:start w:val="1"/>
      <w:numFmt w:val="bullet"/>
      <w:lvlText w:val=""/>
      <w:lvlJc w:val="left"/>
      <w:pPr>
        <w:ind w:left="1745" w:hanging="360"/>
      </w:pPr>
      <w:rPr>
        <w:rFonts w:ascii="Symbol" w:hAnsi="Symbol" w:hint="default"/>
      </w:rPr>
    </w:lvl>
    <w:lvl w:ilvl="4" w:tplc="04180003" w:tentative="1">
      <w:start w:val="1"/>
      <w:numFmt w:val="bullet"/>
      <w:lvlText w:val="o"/>
      <w:lvlJc w:val="left"/>
      <w:pPr>
        <w:ind w:left="2465" w:hanging="360"/>
      </w:pPr>
      <w:rPr>
        <w:rFonts w:ascii="Courier New" w:hAnsi="Courier New" w:cs="Courier New" w:hint="default"/>
      </w:rPr>
    </w:lvl>
    <w:lvl w:ilvl="5" w:tplc="04180005" w:tentative="1">
      <w:start w:val="1"/>
      <w:numFmt w:val="bullet"/>
      <w:lvlText w:val=""/>
      <w:lvlJc w:val="left"/>
      <w:pPr>
        <w:ind w:left="3185" w:hanging="360"/>
      </w:pPr>
      <w:rPr>
        <w:rFonts w:ascii="Wingdings" w:hAnsi="Wingdings" w:hint="default"/>
      </w:rPr>
    </w:lvl>
    <w:lvl w:ilvl="6" w:tplc="04180001" w:tentative="1">
      <w:start w:val="1"/>
      <w:numFmt w:val="bullet"/>
      <w:lvlText w:val=""/>
      <w:lvlJc w:val="left"/>
      <w:pPr>
        <w:ind w:left="3905" w:hanging="360"/>
      </w:pPr>
      <w:rPr>
        <w:rFonts w:ascii="Symbol" w:hAnsi="Symbol" w:hint="default"/>
      </w:rPr>
    </w:lvl>
    <w:lvl w:ilvl="7" w:tplc="04180003" w:tentative="1">
      <w:start w:val="1"/>
      <w:numFmt w:val="bullet"/>
      <w:lvlText w:val="o"/>
      <w:lvlJc w:val="left"/>
      <w:pPr>
        <w:ind w:left="4625" w:hanging="360"/>
      </w:pPr>
      <w:rPr>
        <w:rFonts w:ascii="Courier New" w:hAnsi="Courier New" w:cs="Courier New" w:hint="default"/>
      </w:rPr>
    </w:lvl>
    <w:lvl w:ilvl="8" w:tplc="04180005" w:tentative="1">
      <w:start w:val="1"/>
      <w:numFmt w:val="bullet"/>
      <w:lvlText w:val=""/>
      <w:lvlJc w:val="left"/>
      <w:pPr>
        <w:ind w:left="5345" w:hanging="360"/>
      </w:pPr>
      <w:rPr>
        <w:rFonts w:ascii="Wingdings" w:hAnsi="Wingdings" w:hint="default"/>
      </w:rPr>
    </w:lvl>
  </w:abstractNum>
  <w:abstractNum w:abstractNumId="21" w15:restartNumberingAfterBreak="0">
    <w:nsid w:val="6D1F7DEE"/>
    <w:multiLevelType w:val="hybridMultilevel"/>
    <w:tmpl w:val="BF54A63C"/>
    <w:lvl w:ilvl="0" w:tplc="5AEA4CD6">
      <w:start w:val="1"/>
      <w:numFmt w:val="bullet"/>
      <w:lvlText w:val=""/>
      <w:lvlJc w:val="left"/>
      <w:pPr>
        <w:ind w:left="2108" w:hanging="360"/>
      </w:pPr>
      <w:rPr>
        <w:rFonts w:ascii="Symbol" w:hAnsi="Symbol" w:hint="default"/>
        <w:b w:val="0"/>
      </w:rPr>
    </w:lvl>
    <w:lvl w:ilvl="1" w:tplc="04180003">
      <w:start w:val="1"/>
      <w:numFmt w:val="bullet"/>
      <w:lvlText w:val="o"/>
      <w:lvlJc w:val="left"/>
      <w:pPr>
        <w:ind w:left="2478" w:hanging="360"/>
      </w:pPr>
      <w:rPr>
        <w:rFonts w:ascii="Courier New" w:hAnsi="Courier New" w:cs="Courier New" w:hint="default"/>
      </w:rPr>
    </w:lvl>
    <w:lvl w:ilvl="2" w:tplc="04180005" w:tentative="1">
      <w:start w:val="1"/>
      <w:numFmt w:val="bullet"/>
      <w:lvlText w:val=""/>
      <w:lvlJc w:val="left"/>
      <w:pPr>
        <w:ind w:left="3198" w:hanging="360"/>
      </w:pPr>
      <w:rPr>
        <w:rFonts w:ascii="Wingdings" w:hAnsi="Wingdings" w:hint="default"/>
      </w:rPr>
    </w:lvl>
    <w:lvl w:ilvl="3" w:tplc="04180001" w:tentative="1">
      <w:start w:val="1"/>
      <w:numFmt w:val="bullet"/>
      <w:lvlText w:val=""/>
      <w:lvlJc w:val="left"/>
      <w:pPr>
        <w:ind w:left="3918" w:hanging="360"/>
      </w:pPr>
      <w:rPr>
        <w:rFonts w:ascii="Symbol" w:hAnsi="Symbol" w:hint="default"/>
      </w:rPr>
    </w:lvl>
    <w:lvl w:ilvl="4" w:tplc="04180003" w:tentative="1">
      <w:start w:val="1"/>
      <w:numFmt w:val="bullet"/>
      <w:lvlText w:val="o"/>
      <w:lvlJc w:val="left"/>
      <w:pPr>
        <w:ind w:left="4638" w:hanging="360"/>
      </w:pPr>
      <w:rPr>
        <w:rFonts w:ascii="Courier New" w:hAnsi="Courier New" w:cs="Courier New" w:hint="default"/>
      </w:rPr>
    </w:lvl>
    <w:lvl w:ilvl="5" w:tplc="04180005" w:tentative="1">
      <w:start w:val="1"/>
      <w:numFmt w:val="bullet"/>
      <w:lvlText w:val=""/>
      <w:lvlJc w:val="left"/>
      <w:pPr>
        <w:ind w:left="5358" w:hanging="360"/>
      </w:pPr>
      <w:rPr>
        <w:rFonts w:ascii="Wingdings" w:hAnsi="Wingdings" w:hint="default"/>
      </w:rPr>
    </w:lvl>
    <w:lvl w:ilvl="6" w:tplc="04180001" w:tentative="1">
      <w:start w:val="1"/>
      <w:numFmt w:val="bullet"/>
      <w:lvlText w:val=""/>
      <w:lvlJc w:val="left"/>
      <w:pPr>
        <w:ind w:left="6078" w:hanging="360"/>
      </w:pPr>
      <w:rPr>
        <w:rFonts w:ascii="Symbol" w:hAnsi="Symbol" w:hint="default"/>
      </w:rPr>
    </w:lvl>
    <w:lvl w:ilvl="7" w:tplc="04180003" w:tentative="1">
      <w:start w:val="1"/>
      <w:numFmt w:val="bullet"/>
      <w:lvlText w:val="o"/>
      <w:lvlJc w:val="left"/>
      <w:pPr>
        <w:ind w:left="6798" w:hanging="360"/>
      </w:pPr>
      <w:rPr>
        <w:rFonts w:ascii="Courier New" w:hAnsi="Courier New" w:cs="Courier New" w:hint="default"/>
      </w:rPr>
    </w:lvl>
    <w:lvl w:ilvl="8" w:tplc="04180005" w:tentative="1">
      <w:start w:val="1"/>
      <w:numFmt w:val="bullet"/>
      <w:lvlText w:val=""/>
      <w:lvlJc w:val="left"/>
      <w:pPr>
        <w:ind w:left="7518" w:hanging="360"/>
      </w:pPr>
      <w:rPr>
        <w:rFonts w:ascii="Wingdings" w:hAnsi="Wingdings" w:hint="default"/>
      </w:rPr>
    </w:lvl>
  </w:abstractNum>
  <w:abstractNum w:abstractNumId="22" w15:restartNumberingAfterBreak="0">
    <w:nsid w:val="6D523B8F"/>
    <w:multiLevelType w:val="hybridMultilevel"/>
    <w:tmpl w:val="191824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7D241AC3"/>
    <w:multiLevelType w:val="hybridMultilevel"/>
    <w:tmpl w:val="B5CE262E"/>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21"/>
  </w:num>
  <w:num w:numId="4">
    <w:abstractNumId w:val="9"/>
  </w:num>
  <w:num w:numId="5">
    <w:abstractNumId w:val="5"/>
  </w:num>
  <w:num w:numId="6">
    <w:abstractNumId w:val="4"/>
  </w:num>
  <w:num w:numId="7">
    <w:abstractNumId w:val="24"/>
  </w:num>
  <w:num w:numId="8">
    <w:abstractNumId w:val="11"/>
  </w:num>
  <w:num w:numId="9">
    <w:abstractNumId w:val="17"/>
  </w:num>
  <w:num w:numId="10">
    <w:abstractNumId w:val="8"/>
  </w:num>
  <w:num w:numId="11">
    <w:abstractNumId w:val="0"/>
  </w:num>
  <w:num w:numId="12">
    <w:abstractNumId w:val="15"/>
  </w:num>
  <w:num w:numId="13">
    <w:abstractNumId w:val="16"/>
  </w:num>
  <w:num w:numId="14">
    <w:abstractNumId w:val="12"/>
  </w:num>
  <w:num w:numId="15">
    <w:abstractNumId w:val="13"/>
  </w:num>
  <w:num w:numId="16">
    <w:abstractNumId w:val="6"/>
  </w:num>
  <w:num w:numId="17">
    <w:abstractNumId w:val="19"/>
  </w:num>
  <w:num w:numId="18">
    <w:abstractNumId w:val="1"/>
  </w:num>
  <w:num w:numId="19">
    <w:abstractNumId w:val="22"/>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868"/>
    <w:rsid w:val="00002036"/>
    <w:rsid w:val="000049FC"/>
    <w:rsid w:val="00042469"/>
    <w:rsid w:val="00051BD5"/>
    <w:rsid w:val="00071819"/>
    <w:rsid w:val="000971F5"/>
    <w:rsid w:val="000B2944"/>
    <w:rsid w:val="000C0E50"/>
    <w:rsid w:val="000E1DC5"/>
    <w:rsid w:val="000F323B"/>
    <w:rsid w:val="00107DF1"/>
    <w:rsid w:val="001106DF"/>
    <w:rsid w:val="00112689"/>
    <w:rsid w:val="00143ACD"/>
    <w:rsid w:val="00160255"/>
    <w:rsid w:val="001928BE"/>
    <w:rsid w:val="001A1BF7"/>
    <w:rsid w:val="001A48F4"/>
    <w:rsid w:val="001A57CA"/>
    <w:rsid w:val="001B1305"/>
    <w:rsid w:val="001B47C8"/>
    <w:rsid w:val="001C6FC9"/>
    <w:rsid w:val="001E499D"/>
    <w:rsid w:val="001F20D6"/>
    <w:rsid w:val="001F712D"/>
    <w:rsid w:val="00206850"/>
    <w:rsid w:val="002159F1"/>
    <w:rsid w:val="0023651D"/>
    <w:rsid w:val="0025134B"/>
    <w:rsid w:val="00261F1F"/>
    <w:rsid w:val="002703E8"/>
    <w:rsid w:val="00281664"/>
    <w:rsid w:val="00290F7D"/>
    <w:rsid w:val="002B5B8E"/>
    <w:rsid w:val="002F7F07"/>
    <w:rsid w:val="003017D5"/>
    <w:rsid w:val="003232D4"/>
    <w:rsid w:val="00354326"/>
    <w:rsid w:val="00371001"/>
    <w:rsid w:val="00374E94"/>
    <w:rsid w:val="0037612B"/>
    <w:rsid w:val="003866BA"/>
    <w:rsid w:val="003D281E"/>
    <w:rsid w:val="00416422"/>
    <w:rsid w:val="00434CAC"/>
    <w:rsid w:val="00437FC3"/>
    <w:rsid w:val="00442C2B"/>
    <w:rsid w:val="00455843"/>
    <w:rsid w:val="00462103"/>
    <w:rsid w:val="00471619"/>
    <w:rsid w:val="0048058C"/>
    <w:rsid w:val="00482EF6"/>
    <w:rsid w:val="0048301E"/>
    <w:rsid w:val="004A397F"/>
    <w:rsid w:val="004A5C08"/>
    <w:rsid w:val="004A7494"/>
    <w:rsid w:val="004B7417"/>
    <w:rsid w:val="004C0CE7"/>
    <w:rsid w:val="004C17B3"/>
    <w:rsid w:val="004C7186"/>
    <w:rsid w:val="004E20C2"/>
    <w:rsid w:val="004F0F51"/>
    <w:rsid w:val="0050355C"/>
    <w:rsid w:val="0051560F"/>
    <w:rsid w:val="00522074"/>
    <w:rsid w:val="0053065D"/>
    <w:rsid w:val="005343EC"/>
    <w:rsid w:val="00540FCB"/>
    <w:rsid w:val="00553AC0"/>
    <w:rsid w:val="00575D1D"/>
    <w:rsid w:val="00576860"/>
    <w:rsid w:val="00596564"/>
    <w:rsid w:val="005A46AB"/>
    <w:rsid w:val="005C5890"/>
    <w:rsid w:val="005C64E8"/>
    <w:rsid w:val="005F5735"/>
    <w:rsid w:val="005F6803"/>
    <w:rsid w:val="006238B7"/>
    <w:rsid w:val="0063688F"/>
    <w:rsid w:val="006503A1"/>
    <w:rsid w:val="00674707"/>
    <w:rsid w:val="006A1311"/>
    <w:rsid w:val="006A1330"/>
    <w:rsid w:val="006A261F"/>
    <w:rsid w:val="006B1A4F"/>
    <w:rsid w:val="006C6BBF"/>
    <w:rsid w:val="006D65DB"/>
    <w:rsid w:val="006F5977"/>
    <w:rsid w:val="0070096F"/>
    <w:rsid w:val="00737909"/>
    <w:rsid w:val="00753CCD"/>
    <w:rsid w:val="00760894"/>
    <w:rsid w:val="00761B5B"/>
    <w:rsid w:val="0078696E"/>
    <w:rsid w:val="007A3A93"/>
    <w:rsid w:val="007C2C6E"/>
    <w:rsid w:val="007D3E0D"/>
    <w:rsid w:val="007D4A5C"/>
    <w:rsid w:val="007E6483"/>
    <w:rsid w:val="0081504B"/>
    <w:rsid w:val="00836DF1"/>
    <w:rsid w:val="00847608"/>
    <w:rsid w:val="008507D9"/>
    <w:rsid w:val="008631FB"/>
    <w:rsid w:val="008B344C"/>
    <w:rsid w:val="008C41E0"/>
    <w:rsid w:val="008C7811"/>
    <w:rsid w:val="008D246C"/>
    <w:rsid w:val="008E19DC"/>
    <w:rsid w:val="008E2806"/>
    <w:rsid w:val="0090061B"/>
    <w:rsid w:val="0090081D"/>
    <w:rsid w:val="009142A5"/>
    <w:rsid w:val="00922BE2"/>
    <w:rsid w:val="00923E5B"/>
    <w:rsid w:val="009451B8"/>
    <w:rsid w:val="00957A51"/>
    <w:rsid w:val="00983B6B"/>
    <w:rsid w:val="0099240C"/>
    <w:rsid w:val="009A3973"/>
    <w:rsid w:val="009A7376"/>
    <w:rsid w:val="009B480A"/>
    <w:rsid w:val="009B5991"/>
    <w:rsid w:val="009B5F83"/>
    <w:rsid w:val="009E45CE"/>
    <w:rsid w:val="009F3DDD"/>
    <w:rsid w:val="00A0719A"/>
    <w:rsid w:val="00A1250A"/>
    <w:rsid w:val="00A906B5"/>
    <w:rsid w:val="00AC1BCE"/>
    <w:rsid w:val="00AD4B09"/>
    <w:rsid w:val="00AD66DF"/>
    <w:rsid w:val="00AF0466"/>
    <w:rsid w:val="00AF542A"/>
    <w:rsid w:val="00B26C4A"/>
    <w:rsid w:val="00B36BD3"/>
    <w:rsid w:val="00B65DC2"/>
    <w:rsid w:val="00B66053"/>
    <w:rsid w:val="00B67363"/>
    <w:rsid w:val="00B81825"/>
    <w:rsid w:val="00BE0746"/>
    <w:rsid w:val="00BE6A11"/>
    <w:rsid w:val="00C02DFA"/>
    <w:rsid w:val="00C520E0"/>
    <w:rsid w:val="00C52340"/>
    <w:rsid w:val="00C5264F"/>
    <w:rsid w:val="00C545F6"/>
    <w:rsid w:val="00C61733"/>
    <w:rsid w:val="00C75F55"/>
    <w:rsid w:val="00C81229"/>
    <w:rsid w:val="00C94748"/>
    <w:rsid w:val="00CD1693"/>
    <w:rsid w:val="00CE1565"/>
    <w:rsid w:val="00CF37E1"/>
    <w:rsid w:val="00D1499F"/>
    <w:rsid w:val="00D21892"/>
    <w:rsid w:val="00D356FA"/>
    <w:rsid w:val="00D41783"/>
    <w:rsid w:val="00D447FB"/>
    <w:rsid w:val="00D62259"/>
    <w:rsid w:val="00D62B92"/>
    <w:rsid w:val="00D636B1"/>
    <w:rsid w:val="00D8029A"/>
    <w:rsid w:val="00D8381D"/>
    <w:rsid w:val="00D83945"/>
    <w:rsid w:val="00DE50AE"/>
    <w:rsid w:val="00DE6939"/>
    <w:rsid w:val="00DE792C"/>
    <w:rsid w:val="00E01B0B"/>
    <w:rsid w:val="00E2027E"/>
    <w:rsid w:val="00E35AD6"/>
    <w:rsid w:val="00E45A3D"/>
    <w:rsid w:val="00E82CD9"/>
    <w:rsid w:val="00E84F3C"/>
    <w:rsid w:val="00E87356"/>
    <w:rsid w:val="00E96633"/>
    <w:rsid w:val="00EC3D18"/>
    <w:rsid w:val="00ED25D0"/>
    <w:rsid w:val="00F1090C"/>
    <w:rsid w:val="00F16520"/>
    <w:rsid w:val="00F26F24"/>
    <w:rsid w:val="00F31B48"/>
    <w:rsid w:val="00F35B97"/>
    <w:rsid w:val="00F360C4"/>
    <w:rsid w:val="00F41351"/>
    <w:rsid w:val="00F56527"/>
    <w:rsid w:val="00F6119A"/>
    <w:rsid w:val="00F75C61"/>
    <w:rsid w:val="00FA7E50"/>
    <w:rsid w:val="00FB386B"/>
    <w:rsid w:val="00FB5703"/>
    <w:rsid w:val="00FB5C16"/>
    <w:rsid w:val="00FC37B2"/>
    <w:rsid w:val="00FE4C4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36E8B49-F100-4F45-8C6A-8470DE41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styleId="Robust">
    <w:name w:val="Strong"/>
    <w:qFormat/>
    <w:rsid w:val="00522074"/>
    <w:rPr>
      <w:b/>
      <w:bCs/>
    </w:rPr>
  </w:style>
  <w:style w:type="character" w:customStyle="1" w:styleId="tli1">
    <w:name w:val="tli1"/>
    <w:rsid w:val="00522074"/>
  </w:style>
  <w:style w:type="paragraph" w:styleId="Listparagraf">
    <w:name w:val="List Paragraph"/>
    <w:aliases w:val="----,Heading1,body 2,List Paragraph1,Header bold,heading 7,List Paragraph11,bullets,Arial,Normal bullet 2,Forth level,Paragraph,Akapit z listą BS,Outlines a.b.c.,List_Paragraph,Multilevel para_II,Akapit z lista BS,List Paragraph111,Bullet"/>
    <w:basedOn w:val="Normal"/>
    <w:link w:val="ListparagrafCaracter"/>
    <w:uiPriority w:val="34"/>
    <w:qFormat/>
    <w:rsid w:val="00522074"/>
    <w:pPr>
      <w:spacing w:after="200" w:line="276" w:lineRule="auto"/>
      <w:ind w:left="720"/>
      <w:contextualSpacing/>
    </w:pPr>
    <w:rPr>
      <w:rFonts w:ascii="Calibri" w:eastAsia="Calibri" w:hAnsi="Calibri" w:cs="Times New Roman"/>
      <w:lang w:val="en-US"/>
      <w14:ligatures w14:val="none"/>
    </w:rPr>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Forth level Caracter"/>
    <w:link w:val="Listparagraf"/>
    <w:uiPriority w:val="34"/>
    <w:qFormat/>
    <w:rsid w:val="00522074"/>
    <w:rPr>
      <w:rFonts w:ascii="Calibri" w:eastAsia="Calibri" w:hAnsi="Calibri" w:cs="Times New Roman"/>
      <w:lang w:val="en-US"/>
      <w14:ligatures w14:val="none"/>
    </w:rPr>
  </w:style>
  <w:style w:type="paragraph" w:customStyle="1" w:styleId="al">
    <w:name w:val="a_l"/>
    <w:basedOn w:val="Normal"/>
    <w:rsid w:val="00522074"/>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tandard">
    <w:name w:val="Standard"/>
    <w:rsid w:val="00522074"/>
    <w:pPr>
      <w:suppressAutoHyphens/>
      <w:autoSpaceDN w:val="0"/>
      <w:spacing w:after="200" w:line="276" w:lineRule="auto"/>
      <w:textAlignment w:val="baseline"/>
    </w:pPr>
    <w:rPr>
      <w:rFonts w:ascii="Liberation Serif" w:eastAsia="SimSun" w:hAnsi="Liberation Serif" w:cs="Mangal"/>
      <w:kern w:val="3"/>
      <w:sz w:val="24"/>
      <w:szCs w:val="24"/>
      <w:lang w:eastAsia="zh-CN" w:bidi="hi-IN"/>
      <w14:ligatures w14:val="none"/>
    </w:rPr>
  </w:style>
  <w:style w:type="paragraph" w:customStyle="1" w:styleId="Default">
    <w:name w:val="Default"/>
    <w:rsid w:val="003017D5"/>
    <w:pPr>
      <w:autoSpaceDE w:val="0"/>
      <w:autoSpaceDN w:val="0"/>
      <w:adjustRightInd w:val="0"/>
      <w:spacing w:after="0" w:line="240" w:lineRule="auto"/>
    </w:pPr>
    <w:rPr>
      <w:rFonts w:ascii="Arial" w:hAnsi="Arial" w:cs="Arial"/>
      <w:color w:val="000000"/>
      <w:sz w:val="24"/>
      <w:szCs w:val="24"/>
      <w:lang w:val="en-US"/>
      <w14:ligatures w14:val="none"/>
    </w:rPr>
  </w:style>
  <w:style w:type="paragraph" w:customStyle="1" w:styleId="Char">
    <w:name w:val="Char"/>
    <w:basedOn w:val="Normal"/>
    <w:rsid w:val="00D62B92"/>
    <w:pPr>
      <w:spacing w:after="0" w:line="240" w:lineRule="auto"/>
    </w:pPr>
    <w:rPr>
      <w:rFonts w:ascii="Times New Roman" w:eastAsia="Times New Roman" w:hAnsi="Times New Roman" w:cs="Times New Roman"/>
      <w:sz w:val="24"/>
      <w:szCs w:val="24"/>
      <w:lang w:val="pl-PL" w:eastAsia="pl-PL"/>
      <w14:ligatures w14:val="none"/>
    </w:rPr>
  </w:style>
  <w:style w:type="paragraph" w:styleId="NormalWeb">
    <w:name w:val="Normal (Web)"/>
    <w:basedOn w:val="Normal"/>
    <w:link w:val="NormalWebCaracter"/>
    <w:uiPriority w:val="99"/>
    <w:rsid w:val="00281664"/>
    <w:pPr>
      <w:widowControl w:val="0"/>
      <w:suppressAutoHyphens/>
      <w:spacing w:before="280" w:after="280" w:line="240" w:lineRule="auto"/>
    </w:pPr>
    <w:rPr>
      <w:rFonts w:ascii="Times New Roman" w:eastAsia="SimSun" w:hAnsi="Times New Roman" w:cs="Mangal"/>
      <w:kern w:val="1"/>
      <w:sz w:val="24"/>
      <w:szCs w:val="24"/>
      <w:lang w:val="en-US" w:eastAsia="hi-IN" w:bidi="hi-IN"/>
      <w14:ligatures w14:val="none"/>
    </w:rPr>
  </w:style>
  <w:style w:type="character" w:customStyle="1" w:styleId="NormalWebCaracter">
    <w:name w:val="Normal (Web) Caracter"/>
    <w:link w:val="NormalWeb"/>
    <w:uiPriority w:val="99"/>
    <w:locked/>
    <w:rsid w:val="003D281E"/>
    <w:rPr>
      <w:rFonts w:ascii="Times New Roman" w:eastAsia="SimSun" w:hAnsi="Times New Roman" w:cs="Mangal"/>
      <w:kern w:val="1"/>
      <w:sz w:val="24"/>
      <w:szCs w:val="24"/>
      <w:lang w:val="en-US" w:eastAsia="hi-IN" w:bidi="hi-IN"/>
      <w14:ligatures w14:val="none"/>
    </w:rPr>
  </w:style>
  <w:style w:type="table" w:styleId="Tabelgril">
    <w:name w:val="Table Grid"/>
    <w:basedOn w:val="TabelNormal"/>
    <w:rsid w:val="00107DF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0DAF-3161-4939-99A2-A26808B6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4254</Words>
  <Characters>24674</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Zambori Simona</cp:lastModifiedBy>
  <cp:revision>8</cp:revision>
  <cp:lastPrinted>2023-12-08T11:12:00Z</cp:lastPrinted>
  <dcterms:created xsi:type="dcterms:W3CDTF">2024-04-12T08:40:00Z</dcterms:created>
  <dcterms:modified xsi:type="dcterms:W3CDTF">2024-04-12T10:44:00Z</dcterms:modified>
</cp:coreProperties>
</file>