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ECD" w:rsidRPr="00B91FA2" w:rsidRDefault="00F03ECD" w:rsidP="00F03ECD">
      <w:pPr>
        <w:spacing w:after="0" w:line="240" w:lineRule="auto"/>
        <w:rPr>
          <w:rFonts w:ascii="Times New Roman" w:hAnsi="Times New Roman"/>
          <w:sz w:val="24"/>
          <w:szCs w:val="24"/>
        </w:rPr>
      </w:pPr>
      <w:r w:rsidRPr="00B91FA2">
        <w:rPr>
          <w:rFonts w:ascii="Times New Roman" w:hAnsi="Times New Roman"/>
          <w:sz w:val="24"/>
          <w:szCs w:val="24"/>
        </w:rPr>
        <w:t xml:space="preserve">Nr. </w:t>
      </w:r>
    </w:p>
    <w:p w:rsidR="00F03ECD" w:rsidRDefault="00F03ECD" w:rsidP="00F03ECD">
      <w:pPr>
        <w:rPr>
          <w:rFonts w:ascii="Times New Roman" w:hAnsi="Times New Roman"/>
          <w:sz w:val="24"/>
          <w:szCs w:val="24"/>
        </w:rPr>
      </w:pPr>
      <w:r w:rsidRPr="00B91FA2">
        <w:rPr>
          <w:rFonts w:ascii="Times New Roman" w:hAnsi="Times New Roman"/>
          <w:sz w:val="24"/>
          <w:szCs w:val="24"/>
        </w:rPr>
        <w:t xml:space="preserve">Referitor dosar nr. </w:t>
      </w:r>
      <w:r>
        <w:rPr>
          <w:rFonts w:ascii="Times New Roman" w:hAnsi="Times New Roman"/>
          <w:sz w:val="24"/>
          <w:szCs w:val="24"/>
        </w:rPr>
        <w:t>94/33/05.01.2024</w:t>
      </w:r>
    </w:p>
    <w:p w:rsidR="00564170" w:rsidRPr="003C3B4E" w:rsidRDefault="00564170" w:rsidP="00564170">
      <w:pPr>
        <w:spacing w:after="0" w:line="240" w:lineRule="auto"/>
        <w:rPr>
          <w:rFonts w:ascii="Times New Roman" w:hAnsi="Times New Roman"/>
          <w:color w:val="000000"/>
          <w:sz w:val="24"/>
          <w:szCs w:val="24"/>
        </w:rPr>
      </w:pPr>
    </w:p>
    <w:p w:rsidR="00564170" w:rsidRPr="00F03ECD" w:rsidRDefault="00564170" w:rsidP="00564170">
      <w:pPr>
        <w:keepNext/>
        <w:tabs>
          <w:tab w:val="left" w:pos="2270"/>
          <w:tab w:val="center" w:pos="4936"/>
        </w:tabs>
        <w:spacing w:before="240" w:after="0" w:line="240" w:lineRule="auto"/>
        <w:jc w:val="center"/>
        <w:outlineLvl w:val="0"/>
        <w:rPr>
          <w:rFonts w:ascii="Trebuchet MS" w:eastAsia="Times New Roman" w:hAnsi="Trebuchet MS" w:cs="Times New Roman"/>
          <w:b/>
          <w:bCs/>
          <w:lang w:eastAsia="ro-RO"/>
        </w:rPr>
      </w:pPr>
      <w:r w:rsidRPr="00F03ECD">
        <w:rPr>
          <w:rFonts w:ascii="Trebuchet MS" w:eastAsia="Times New Roman" w:hAnsi="Trebuchet MS" w:cs="Times New Roman"/>
          <w:b/>
          <w:lang w:eastAsia="ro-RO"/>
        </w:rPr>
        <w:t>DECIZIA ETAPEI DE ÎNCADRARE</w:t>
      </w:r>
    </w:p>
    <w:p w:rsidR="00564170" w:rsidRPr="00F03ECD" w:rsidRDefault="00040CD6" w:rsidP="00564170">
      <w:pPr>
        <w:autoSpaceDE w:val="0"/>
        <w:spacing w:after="0" w:line="240" w:lineRule="auto"/>
        <w:jc w:val="center"/>
        <w:rPr>
          <w:rFonts w:ascii="Trebuchet MS" w:eastAsia="Calibri" w:hAnsi="Trebuchet MS" w:cs="Times New Roman"/>
          <w:b/>
        </w:rPr>
      </w:pPr>
      <w:r w:rsidRPr="00F03ECD">
        <w:rPr>
          <w:rFonts w:ascii="Trebuchet MS" w:eastAsia="Calibri" w:hAnsi="Trebuchet MS" w:cs="Times New Roman"/>
          <w:b/>
        </w:rPr>
        <w:t xml:space="preserve">Nr. SB  din </w:t>
      </w:r>
      <w:r w:rsidR="00F03ECD">
        <w:rPr>
          <w:rFonts w:ascii="Trebuchet MS" w:eastAsia="Calibri" w:hAnsi="Trebuchet MS" w:cs="Times New Roman"/>
          <w:b/>
        </w:rPr>
        <w:t>....2024</w:t>
      </w:r>
    </w:p>
    <w:p w:rsidR="00564170" w:rsidRDefault="00564170" w:rsidP="00564170">
      <w:pPr>
        <w:autoSpaceDE w:val="0"/>
        <w:spacing w:after="0" w:line="240" w:lineRule="auto"/>
        <w:rPr>
          <w:rFonts w:ascii="Trebuchet MS" w:eastAsia="Calibri" w:hAnsi="Trebuchet MS" w:cs="Times New Roman"/>
          <w:color w:val="FF0000"/>
        </w:rPr>
      </w:pPr>
    </w:p>
    <w:p w:rsidR="005B0206" w:rsidRDefault="005B0206" w:rsidP="00564170">
      <w:pPr>
        <w:autoSpaceDE w:val="0"/>
        <w:spacing w:after="0" w:line="240" w:lineRule="auto"/>
        <w:rPr>
          <w:rFonts w:ascii="Trebuchet MS" w:eastAsia="Calibri" w:hAnsi="Trebuchet MS" w:cs="Times New Roman"/>
          <w:color w:val="FF0000"/>
        </w:rPr>
      </w:pPr>
    </w:p>
    <w:p w:rsidR="005B0206" w:rsidRPr="005B0206" w:rsidRDefault="005B0206" w:rsidP="005B0206">
      <w:pPr>
        <w:pStyle w:val="Default"/>
        <w:spacing w:line="360" w:lineRule="auto"/>
        <w:jc w:val="both"/>
        <w:rPr>
          <w:rFonts w:ascii="Trebuchet MS" w:hAnsi="Trebuchet MS"/>
          <w:sz w:val="22"/>
          <w:szCs w:val="22"/>
        </w:rPr>
      </w:pPr>
      <w:r w:rsidRPr="005B0206">
        <w:rPr>
          <w:rFonts w:ascii="Trebuchet MS" w:hAnsi="Trebuchet MS" w:cs="Times New Roman"/>
          <w:sz w:val="22"/>
          <w:szCs w:val="22"/>
        </w:rPr>
        <w:t>Ca urmare a notificării adresate de</w:t>
      </w:r>
      <w:r w:rsidRPr="005B0206">
        <w:rPr>
          <w:rFonts w:ascii="Trebuchet MS" w:eastAsia="Times New Roman" w:hAnsi="Trebuchet MS" w:cs="Times New Roman"/>
          <w:b/>
          <w:sz w:val="22"/>
          <w:szCs w:val="22"/>
        </w:rPr>
        <w:t xml:space="preserve"> </w:t>
      </w:r>
      <w:r w:rsidRPr="005B0206">
        <w:rPr>
          <w:rFonts w:ascii="Trebuchet MS" w:eastAsia="Times New Roman" w:hAnsi="Trebuchet MS"/>
          <w:b/>
          <w:sz w:val="22"/>
          <w:szCs w:val="22"/>
        </w:rPr>
        <w:t xml:space="preserve">PRIMĂRIA COMUNEI JINA </w:t>
      </w:r>
      <w:r w:rsidRPr="005B0206">
        <w:rPr>
          <w:rFonts w:ascii="Trebuchet MS" w:eastAsia="Times New Roman" w:hAnsi="Trebuchet MS"/>
          <w:sz w:val="22"/>
          <w:szCs w:val="22"/>
        </w:rPr>
        <w:t xml:space="preserve">cu </w:t>
      </w:r>
      <w:r w:rsidRPr="005B0206">
        <w:rPr>
          <w:rFonts w:ascii="Trebuchet MS" w:hAnsi="Trebuchet MS"/>
          <w:sz w:val="22"/>
          <w:szCs w:val="22"/>
        </w:rPr>
        <w:t xml:space="preserve">sediul social în </w:t>
      </w:r>
      <w:r w:rsidRPr="005B0206">
        <w:rPr>
          <w:rFonts w:ascii="Trebuchet MS" w:hAnsi="Trebuchet MS"/>
          <w:b/>
          <w:sz w:val="22"/>
          <w:szCs w:val="22"/>
        </w:rPr>
        <w:t>localitatea Jina</w:t>
      </w:r>
      <w:r w:rsidRPr="005B0206">
        <w:rPr>
          <w:rFonts w:ascii="Trebuchet MS" w:hAnsi="Trebuchet MS"/>
          <w:sz w:val="22"/>
          <w:szCs w:val="22"/>
        </w:rPr>
        <w:t xml:space="preserve">, </w:t>
      </w:r>
      <w:r w:rsidRPr="005B0206">
        <w:rPr>
          <w:rFonts w:ascii="Trebuchet MS" w:hAnsi="Trebuchet MS"/>
          <w:b/>
          <w:sz w:val="22"/>
          <w:szCs w:val="22"/>
        </w:rPr>
        <w:t>str. Principală</w:t>
      </w:r>
      <w:r w:rsidRPr="005B0206">
        <w:rPr>
          <w:rFonts w:ascii="Trebuchet MS" w:hAnsi="Trebuchet MS"/>
          <w:sz w:val="22"/>
          <w:szCs w:val="22"/>
        </w:rPr>
        <w:t xml:space="preserve">, nr. </w:t>
      </w:r>
      <w:r w:rsidRPr="005B0206">
        <w:rPr>
          <w:rFonts w:ascii="Trebuchet MS" w:hAnsi="Trebuchet MS"/>
          <w:b/>
          <w:sz w:val="22"/>
          <w:szCs w:val="22"/>
        </w:rPr>
        <w:t>1210</w:t>
      </w:r>
      <w:r w:rsidRPr="005B0206">
        <w:rPr>
          <w:rFonts w:ascii="Trebuchet MS" w:eastAsia="Times New Roman" w:hAnsi="Trebuchet MS"/>
          <w:b/>
          <w:sz w:val="22"/>
          <w:szCs w:val="22"/>
        </w:rPr>
        <w:t>, județul Sibiu</w:t>
      </w:r>
      <w:r w:rsidRPr="005B0206">
        <w:rPr>
          <w:rFonts w:ascii="Trebuchet MS" w:hAnsi="Trebuchet MS"/>
          <w:sz w:val="22"/>
          <w:szCs w:val="22"/>
        </w:rPr>
        <w:t xml:space="preserve">, de modificare a proiectului </w:t>
      </w:r>
      <w:r w:rsidRPr="005B0206">
        <w:rPr>
          <w:rFonts w:ascii="Trebuchet MS" w:eastAsia="Times New Roman" w:hAnsi="Trebuchet MS"/>
          <w:b/>
          <w:sz w:val="22"/>
          <w:szCs w:val="22"/>
        </w:rPr>
        <w:t>Modernizare și extindere rețele hidroedilitare, comuna Jina, județul Sibiu</w:t>
      </w:r>
      <w:r w:rsidRPr="005B0206">
        <w:rPr>
          <w:rFonts w:ascii="Trebuchet MS" w:hAnsi="Trebuchet MS"/>
          <w:b/>
          <w:sz w:val="22"/>
          <w:szCs w:val="22"/>
        </w:rPr>
        <w:t>,</w:t>
      </w:r>
      <w:r w:rsidRPr="005B0206">
        <w:rPr>
          <w:rFonts w:ascii="Trebuchet MS" w:hAnsi="Trebuchet MS"/>
          <w:sz w:val="22"/>
          <w:szCs w:val="22"/>
        </w:rPr>
        <w:t xml:space="preserve"> reglementat cu </w:t>
      </w:r>
      <w:r w:rsidRPr="00247CEC">
        <w:rPr>
          <w:rFonts w:ascii="Trebuchet MS" w:hAnsi="Trebuchet MS"/>
          <w:i/>
          <w:sz w:val="22"/>
          <w:szCs w:val="22"/>
        </w:rPr>
        <w:t>Decizia etapei de încadrare nr. 201 din 15.11.2021</w:t>
      </w:r>
      <w:r w:rsidRPr="005B0206">
        <w:rPr>
          <w:rFonts w:ascii="Trebuchet MS" w:hAnsi="Trebuchet MS"/>
          <w:sz w:val="22"/>
          <w:szCs w:val="22"/>
        </w:rPr>
        <w:t xml:space="preserve">, adresate de </w:t>
      </w:r>
      <w:r w:rsidRPr="005B0206">
        <w:rPr>
          <w:rFonts w:ascii="Trebuchet MS" w:eastAsia="Times New Roman" w:hAnsi="Trebuchet MS"/>
          <w:b/>
          <w:sz w:val="22"/>
          <w:szCs w:val="22"/>
        </w:rPr>
        <w:t xml:space="preserve">PRIMĂRIA COMUNEI JINA </w:t>
      </w:r>
      <w:r w:rsidRPr="005B0206">
        <w:rPr>
          <w:rFonts w:ascii="Trebuchet MS" w:eastAsia="Times New Roman" w:hAnsi="Trebuchet MS"/>
          <w:sz w:val="22"/>
          <w:szCs w:val="22"/>
        </w:rPr>
        <w:t xml:space="preserve">și </w:t>
      </w:r>
      <w:r w:rsidRPr="005B0206">
        <w:rPr>
          <w:rFonts w:ascii="Trebuchet MS" w:hAnsi="Trebuchet MS"/>
          <w:sz w:val="22"/>
          <w:szCs w:val="22"/>
        </w:rPr>
        <w:t xml:space="preserve">înregistrat la </w:t>
      </w:r>
      <w:r w:rsidRPr="005B0206">
        <w:rPr>
          <w:rFonts w:ascii="Trebuchet MS" w:hAnsi="Trebuchet MS"/>
          <w:b/>
          <w:sz w:val="22"/>
          <w:szCs w:val="22"/>
        </w:rPr>
        <w:t xml:space="preserve">Agenţia pentru Protecţia Mediului Sibiu </w:t>
      </w:r>
      <w:r w:rsidRPr="005B0206">
        <w:rPr>
          <w:rFonts w:ascii="Trebuchet MS" w:hAnsi="Trebuchet MS"/>
          <w:sz w:val="22"/>
          <w:szCs w:val="22"/>
        </w:rPr>
        <w:t>cu nr. 10433 din 20.05.2019</w:t>
      </w:r>
      <w:r w:rsidRPr="005B0206">
        <w:rPr>
          <w:rFonts w:ascii="Trebuchet MS" w:hAnsi="Trebuchet MS" w:cs="Times New Roman"/>
          <w:sz w:val="22"/>
          <w:szCs w:val="22"/>
        </w:rPr>
        <w:t>, a notificării privind modificările aduse proiectului</w:t>
      </w:r>
      <w:r w:rsidR="00247CEC">
        <w:rPr>
          <w:rFonts w:ascii="Trebuchet MS" w:hAnsi="Trebuchet MS" w:cs="Times New Roman"/>
          <w:sz w:val="22"/>
          <w:szCs w:val="22"/>
        </w:rPr>
        <w:t xml:space="preserve">, </w:t>
      </w:r>
      <w:r w:rsidR="00247CEC" w:rsidRPr="00F03ECD">
        <w:rPr>
          <w:rFonts w:ascii="Trebuchet MS" w:hAnsi="Trebuchet MS" w:cs="Times New Roman"/>
          <w:sz w:val="22"/>
          <w:szCs w:val="22"/>
        </w:rPr>
        <w:t xml:space="preserve">înregistrată la </w:t>
      </w:r>
      <w:r w:rsidR="00247CEC" w:rsidRPr="00F03ECD">
        <w:rPr>
          <w:rFonts w:ascii="Trebuchet MS" w:hAnsi="Trebuchet MS" w:cs="Times New Roman"/>
          <w:b/>
          <w:sz w:val="22"/>
          <w:szCs w:val="22"/>
        </w:rPr>
        <w:t xml:space="preserve">Agenţia pentru Protecţia Mediului Sibiu </w:t>
      </w:r>
      <w:r w:rsidR="00247CEC" w:rsidRPr="00F03ECD">
        <w:rPr>
          <w:rFonts w:ascii="Trebuchet MS" w:hAnsi="Trebuchet MS" w:cs="Times New Roman"/>
          <w:sz w:val="22"/>
          <w:szCs w:val="22"/>
        </w:rPr>
        <w:t>cu nr</w:t>
      </w:r>
      <w:r w:rsidRPr="005B0206">
        <w:rPr>
          <w:rFonts w:ascii="Trebuchet MS" w:hAnsi="Trebuchet MS" w:cs="Times New Roman"/>
          <w:sz w:val="22"/>
          <w:szCs w:val="22"/>
        </w:rPr>
        <w:t xml:space="preserve"> </w:t>
      </w:r>
      <w:r w:rsidRPr="005B0206">
        <w:rPr>
          <w:rFonts w:ascii="Trebuchet MS" w:hAnsi="Trebuchet MS"/>
          <w:sz w:val="22"/>
          <w:szCs w:val="22"/>
        </w:rPr>
        <w:t xml:space="preserve">94 din 05.01.2024 </w:t>
      </w:r>
      <w:r w:rsidRPr="005B0206">
        <w:rPr>
          <w:rFonts w:ascii="Trebuchet MS" w:eastAsia="Times New Roman" w:hAnsi="Trebuchet MS"/>
          <w:sz w:val="22"/>
          <w:szCs w:val="22"/>
        </w:rPr>
        <w:t>completărilor ulterioare, înregistrate la nr.</w:t>
      </w:r>
      <w:r w:rsidRPr="005B0206">
        <w:rPr>
          <w:rFonts w:ascii="Trebuchet MS" w:eastAsia="Times New Roman" w:hAnsi="Trebuchet MS"/>
          <w:b/>
          <w:sz w:val="22"/>
          <w:szCs w:val="22"/>
        </w:rPr>
        <w:t xml:space="preserve"> 2294/12.02.2024</w:t>
      </w:r>
      <w:r w:rsidRPr="005B0206">
        <w:rPr>
          <w:rFonts w:ascii="Trebuchet MS" w:hAnsi="Trebuchet MS"/>
          <w:sz w:val="22"/>
          <w:szCs w:val="22"/>
        </w:rPr>
        <w:t xml:space="preserve">, în baza </w:t>
      </w:r>
      <w:r w:rsidRPr="005B0206">
        <w:rPr>
          <w:rFonts w:ascii="Trebuchet MS" w:eastAsia="Times New Roman" w:hAnsi="Trebuchet MS"/>
          <w:sz w:val="22"/>
          <w:szCs w:val="22"/>
        </w:rPr>
        <w:t xml:space="preserve">Legii nr. 292 din 2018 </w:t>
      </w:r>
      <w:r w:rsidRPr="005B0206">
        <w:rPr>
          <w:rFonts w:ascii="Trebuchet MS" w:hAnsi="Trebuchet MS"/>
          <w:sz w:val="22"/>
          <w:szCs w:val="22"/>
        </w:rPr>
        <w:t xml:space="preserve">privind evaluarea impactului anumitor proiecte publice şi private asupra mediului şi a Ordonanţei de urgenţă a Guvernului nr. 57/2007 privind regimul ariilor naturale protejate, conservarea habitatelor naturale, a florei şi faunei sălbatice, aprobată cu modificări şi completări prin Legea nr. 49/2011, cu modificările şi completările ulterioare, </w:t>
      </w:r>
    </w:p>
    <w:p w:rsidR="005B0206" w:rsidRPr="005B0206" w:rsidRDefault="005B0206" w:rsidP="005B0206">
      <w:pPr>
        <w:pStyle w:val="Default"/>
        <w:spacing w:line="360" w:lineRule="auto"/>
        <w:jc w:val="both"/>
        <w:rPr>
          <w:rFonts w:ascii="Trebuchet MS" w:hAnsi="Trebuchet MS"/>
          <w:sz w:val="22"/>
          <w:szCs w:val="22"/>
        </w:rPr>
      </w:pPr>
      <w:r w:rsidRPr="005B0206">
        <w:rPr>
          <w:rFonts w:ascii="Trebuchet MS" w:hAnsi="Trebuchet MS"/>
          <w:b/>
          <w:sz w:val="22"/>
          <w:szCs w:val="22"/>
        </w:rPr>
        <w:t>Agenția pentru Protecția Mediului Sibiu decide</w:t>
      </w:r>
      <w:r w:rsidRPr="005B0206">
        <w:rPr>
          <w:rFonts w:ascii="Trebuchet MS" w:hAnsi="Trebuchet MS"/>
          <w:sz w:val="22"/>
          <w:szCs w:val="22"/>
        </w:rPr>
        <w:t xml:space="preserve">, ca urmare a punctelor de vedere transmise de către autoritățile reprezentate în Comisia de Analiză Tehnică, a consultărilor desfășurate în cadrul ședinței Comisiei de Analiză Tehnică din data de </w:t>
      </w:r>
      <w:r w:rsidR="00247CEC">
        <w:rPr>
          <w:rFonts w:ascii="Trebuchet MS" w:hAnsi="Trebuchet MS" w:cs="Times New Roman"/>
          <w:b/>
        </w:rPr>
        <w:t xml:space="preserve">13.03.2024 </w:t>
      </w:r>
      <w:r w:rsidRPr="005B0206">
        <w:rPr>
          <w:rFonts w:ascii="Trebuchet MS" w:hAnsi="Trebuchet MS"/>
          <w:b/>
          <w:sz w:val="22"/>
          <w:szCs w:val="22"/>
        </w:rPr>
        <w:t>la APM Sibiu</w:t>
      </w:r>
      <w:r w:rsidRPr="005B0206">
        <w:rPr>
          <w:rFonts w:ascii="Trebuchet MS" w:hAnsi="Trebuchet MS"/>
          <w:sz w:val="22"/>
          <w:szCs w:val="22"/>
        </w:rPr>
        <w:t xml:space="preserve">, că modificările aduse proiectului </w:t>
      </w:r>
      <w:r w:rsidR="00247CEC" w:rsidRPr="00247CEC">
        <w:rPr>
          <w:rFonts w:ascii="Trebuchet MS" w:eastAsia="Times New Roman" w:hAnsi="Trebuchet MS"/>
          <w:b/>
          <w:sz w:val="22"/>
          <w:szCs w:val="22"/>
        </w:rPr>
        <w:t>”Modernizare și extindere rețele hidroedilitare, comuna Jina, județul Sibiu”</w:t>
      </w:r>
      <w:r w:rsidR="00247CEC" w:rsidRPr="00247CEC">
        <w:rPr>
          <w:rFonts w:ascii="Trebuchet MS" w:eastAsia="Times New Roman" w:hAnsi="Trebuchet MS"/>
          <w:sz w:val="22"/>
          <w:szCs w:val="22"/>
        </w:rPr>
        <w:t xml:space="preserve"> propus a fi amplasat în </w:t>
      </w:r>
      <w:r w:rsidR="00247CEC" w:rsidRPr="00247CEC">
        <w:rPr>
          <w:rFonts w:ascii="Trebuchet MS" w:eastAsia="Times New Roman" w:hAnsi="Trebuchet MS"/>
          <w:b/>
          <w:sz w:val="22"/>
          <w:szCs w:val="22"/>
        </w:rPr>
        <w:t>judeţul Sibiu, comuna Jina, sat Jina, intravilan și extravilan</w:t>
      </w:r>
      <w:r w:rsidRPr="00247CEC">
        <w:rPr>
          <w:rFonts w:ascii="Trebuchet MS" w:hAnsi="Trebuchet MS"/>
          <w:sz w:val="22"/>
          <w:szCs w:val="22"/>
        </w:rPr>
        <w:t xml:space="preserve">, </w:t>
      </w:r>
      <w:r w:rsidRPr="00247CEC">
        <w:rPr>
          <w:rFonts w:ascii="Trebuchet MS" w:hAnsi="Trebuchet MS"/>
          <w:b/>
          <w:sz w:val="22"/>
          <w:szCs w:val="22"/>
        </w:rPr>
        <w:t>nu</w:t>
      </w:r>
      <w:r w:rsidRPr="00247CEC">
        <w:rPr>
          <w:rFonts w:ascii="Trebuchet MS" w:hAnsi="Trebuchet MS"/>
          <w:sz w:val="22"/>
          <w:szCs w:val="22"/>
        </w:rPr>
        <w:t xml:space="preserve"> </w:t>
      </w:r>
      <w:r w:rsidRPr="00247CEC">
        <w:rPr>
          <w:rFonts w:ascii="Trebuchet MS" w:hAnsi="Trebuchet MS"/>
          <w:b/>
          <w:sz w:val="22"/>
          <w:szCs w:val="22"/>
        </w:rPr>
        <w:t>se supune evaluării impactului asupra mediului, nu se supune evaluării adecvate și nu se supune impactului asupra corpurilor de apă.</w:t>
      </w:r>
      <w:r w:rsidRPr="005B0206">
        <w:rPr>
          <w:rFonts w:ascii="Trebuchet MS" w:hAnsi="Trebuchet MS"/>
          <w:b/>
          <w:sz w:val="22"/>
          <w:szCs w:val="22"/>
        </w:rPr>
        <w:t xml:space="preserve"> </w:t>
      </w:r>
    </w:p>
    <w:p w:rsidR="00564170" w:rsidRPr="00F03ECD" w:rsidRDefault="00564170" w:rsidP="00247CEC">
      <w:pPr>
        <w:spacing w:after="0" w:line="360" w:lineRule="auto"/>
        <w:jc w:val="both"/>
        <w:rPr>
          <w:rFonts w:ascii="Trebuchet MS" w:eastAsia="Calibri" w:hAnsi="Trebuchet MS" w:cs="Times New Roman"/>
        </w:rPr>
      </w:pPr>
      <w:r w:rsidRPr="00F03ECD">
        <w:rPr>
          <w:rFonts w:ascii="Trebuchet MS" w:eastAsia="Calibri" w:hAnsi="Trebuchet MS" w:cs="Times New Roman"/>
        </w:rPr>
        <w:t xml:space="preserve">          </w:t>
      </w:r>
    </w:p>
    <w:p w:rsidR="00564170" w:rsidRPr="00F03ECD" w:rsidRDefault="00564170" w:rsidP="00F03ECD">
      <w:pPr>
        <w:autoSpaceDE w:val="0"/>
        <w:autoSpaceDN w:val="0"/>
        <w:adjustRightInd w:val="0"/>
        <w:spacing w:after="0" w:line="360" w:lineRule="auto"/>
        <w:jc w:val="both"/>
        <w:rPr>
          <w:rFonts w:ascii="Trebuchet MS" w:eastAsia="Calibri" w:hAnsi="Trebuchet MS" w:cs="Times New Roman"/>
          <w:b/>
        </w:rPr>
      </w:pPr>
      <w:r w:rsidRPr="00F03ECD">
        <w:rPr>
          <w:rFonts w:ascii="Trebuchet MS" w:eastAsia="Calibri" w:hAnsi="Trebuchet MS" w:cs="Times New Roman"/>
          <w:b/>
        </w:rPr>
        <w:t>Justificarea prezentei decizii:</w:t>
      </w:r>
    </w:p>
    <w:p w:rsidR="00564170" w:rsidRPr="00F03ECD" w:rsidRDefault="00564170" w:rsidP="00F03ECD">
      <w:pPr>
        <w:spacing w:after="0" w:line="360" w:lineRule="auto"/>
        <w:jc w:val="both"/>
        <w:rPr>
          <w:rFonts w:ascii="Trebuchet MS" w:eastAsia="Calibri" w:hAnsi="Trebuchet MS" w:cs="Times New Roman"/>
          <w:b/>
        </w:rPr>
      </w:pPr>
      <w:r w:rsidRPr="00F03ECD">
        <w:rPr>
          <w:rFonts w:ascii="Trebuchet MS" w:eastAsia="Calibri" w:hAnsi="Trebuchet MS" w:cs="Times New Roman"/>
          <w:b/>
        </w:rPr>
        <w:t xml:space="preserve">I. Motivele pe baza cărora s-a stabilit necesitatea neefectuării evaluării impactului asupra mediului sunt următoarele: </w:t>
      </w:r>
    </w:p>
    <w:p w:rsidR="008D6C2F" w:rsidRPr="00F03ECD" w:rsidRDefault="008D6C2F" w:rsidP="00F03ECD">
      <w:pPr>
        <w:spacing w:after="0" w:line="360" w:lineRule="auto"/>
        <w:jc w:val="both"/>
        <w:rPr>
          <w:rFonts w:ascii="Trebuchet MS" w:hAnsi="Trebuchet MS" w:cs="Times New Roman"/>
        </w:rPr>
      </w:pPr>
      <w:r w:rsidRPr="00F03ECD">
        <w:rPr>
          <w:rFonts w:ascii="Trebuchet MS" w:hAnsi="Trebuchet MS" w:cs="Times New Roman"/>
        </w:rPr>
        <w:t xml:space="preserve">proiectul se încadrează în prevederile Legii nr. 292 din 2018 privind evaluarea impactului anumitor proiecte publice şi private asupra mediului, </w:t>
      </w:r>
      <w:r w:rsidRPr="00F03ECD">
        <w:rPr>
          <w:rFonts w:ascii="Trebuchet MS" w:eastAsia="Times New Roman" w:hAnsi="Trebuchet MS"/>
          <w:color w:val="000000"/>
          <w:lang w:eastAsia="ro-RO"/>
        </w:rPr>
        <w:t xml:space="preserve">fiind încadrat în anexa nr. 2 la pct. 10, lit. </w:t>
      </w:r>
      <w:r w:rsidR="00846788" w:rsidRPr="00F03ECD">
        <w:rPr>
          <w:rFonts w:ascii="Trebuchet MS" w:eastAsia="Times New Roman" w:hAnsi="Trebuchet MS"/>
          <w:color w:val="000000"/>
          <w:lang w:eastAsia="ro-RO"/>
        </w:rPr>
        <w:t>b</w:t>
      </w:r>
      <w:r w:rsidRPr="00F03ECD">
        <w:rPr>
          <w:rFonts w:ascii="Trebuchet MS" w:eastAsia="Times New Roman" w:hAnsi="Trebuchet MS"/>
          <w:color w:val="000000"/>
          <w:lang w:eastAsia="ro-RO"/>
        </w:rPr>
        <w:t xml:space="preserve"> şi pct. 13, lit. a</w:t>
      </w:r>
      <w:r w:rsidRPr="00F03ECD">
        <w:rPr>
          <w:rFonts w:ascii="Trebuchet MS" w:hAnsi="Trebuchet MS" w:cs="Times New Roman"/>
        </w:rPr>
        <w:t>;</w:t>
      </w:r>
    </w:p>
    <w:p w:rsidR="00AD0EDE" w:rsidRDefault="005054A4" w:rsidP="005054A4">
      <w:pPr>
        <w:spacing w:after="0" w:line="360" w:lineRule="auto"/>
        <w:jc w:val="both"/>
        <w:rPr>
          <w:rFonts w:ascii="Trebuchet MS" w:eastAsia="Calibri" w:hAnsi="Trebuchet MS" w:cs="Times New Roman"/>
          <w:lang w:val="en-US"/>
        </w:rPr>
      </w:pPr>
      <w:r w:rsidRPr="006A18E0">
        <w:rPr>
          <w:rFonts w:ascii="Trebuchet MS" w:hAnsi="Trebuchet MS" w:cs="Times New Roman"/>
        </w:rPr>
        <w:t>b) din analiza listei de control pentru etapa de încadrare rezultă că proiectul nu are un impact semnificativ asupra mediului</w:t>
      </w:r>
      <w:r w:rsidRPr="006A18E0">
        <w:rPr>
          <w:rFonts w:ascii="Trebuchet MS" w:eastAsia="Calibri" w:hAnsi="Trebuchet MS" w:cs="Times New Roman"/>
          <w:lang w:val="en-US"/>
        </w:rPr>
        <w:t>;</w:t>
      </w:r>
    </w:p>
    <w:p w:rsidR="00AD0EDE" w:rsidRDefault="00AD0EDE" w:rsidP="00AD0EDE">
      <w:pPr>
        <w:rPr>
          <w:rFonts w:ascii="Trebuchet MS" w:eastAsia="Calibri" w:hAnsi="Trebuchet MS" w:cs="Times New Roman"/>
          <w:lang w:val="en-US"/>
        </w:rPr>
      </w:pPr>
    </w:p>
    <w:p w:rsidR="005054A4" w:rsidRPr="00AD0EDE" w:rsidRDefault="00AD0EDE" w:rsidP="00AD0EDE">
      <w:pPr>
        <w:tabs>
          <w:tab w:val="left" w:pos="2559"/>
        </w:tabs>
        <w:rPr>
          <w:rFonts w:ascii="Trebuchet MS" w:eastAsia="Calibri" w:hAnsi="Trebuchet MS" w:cs="Times New Roman"/>
          <w:lang w:val="en-US"/>
        </w:rPr>
      </w:pPr>
      <w:r>
        <w:rPr>
          <w:rFonts w:ascii="Trebuchet MS" w:eastAsia="Calibri" w:hAnsi="Trebuchet MS" w:cs="Times New Roman"/>
          <w:lang w:val="en-US"/>
        </w:rPr>
        <w:lastRenderedPageBreak/>
        <w:tab/>
      </w:r>
    </w:p>
    <w:p w:rsidR="005054A4" w:rsidRPr="006A18E0" w:rsidRDefault="005054A4" w:rsidP="005054A4">
      <w:pPr>
        <w:spacing w:after="0" w:line="360" w:lineRule="auto"/>
        <w:jc w:val="both"/>
        <w:rPr>
          <w:rFonts w:ascii="Trebuchet MS" w:eastAsia="Calibri" w:hAnsi="Trebuchet MS" w:cs="Times New Roman"/>
          <w:lang w:val="en-US"/>
        </w:rPr>
      </w:pPr>
      <w:r w:rsidRPr="006A18E0">
        <w:rPr>
          <w:rFonts w:ascii="Trebuchet MS" w:hAnsi="Trebuchet MS" w:cs="Times New Roman"/>
        </w:rPr>
        <w:t xml:space="preserve">c) </w:t>
      </w:r>
      <w:r w:rsidRPr="006A18E0">
        <w:rPr>
          <w:rFonts w:ascii="Trebuchet MS" w:eastAsia="Calibri" w:hAnsi="Trebuchet MS" w:cs="Times New Roman"/>
          <w:lang w:val="en-US"/>
        </w:rPr>
        <w:t>punctele de vedere exprimate în scris de membrii reprezentanți în cadrul Comisiei de Analiză Tehnică, nu au fost de natură să conducă la continuarea procedurii de evaluare a impactului asupra mediului;</w:t>
      </w:r>
    </w:p>
    <w:p w:rsidR="005054A4" w:rsidRPr="006A18E0" w:rsidRDefault="005054A4" w:rsidP="005054A4">
      <w:pPr>
        <w:spacing w:after="0" w:line="360" w:lineRule="auto"/>
        <w:jc w:val="both"/>
        <w:rPr>
          <w:rFonts w:ascii="Trebuchet MS" w:eastAsia="Calibri" w:hAnsi="Trebuchet MS" w:cs="Times New Roman"/>
          <w:lang w:val="en-US"/>
        </w:rPr>
      </w:pPr>
      <w:r w:rsidRPr="006A18E0">
        <w:rPr>
          <w:rFonts w:ascii="Trebuchet MS" w:eastAsia="Calibri" w:hAnsi="Trebuchet MS" w:cs="Times New Roman"/>
          <w:lang w:val="en-US"/>
        </w:rPr>
        <w:t>d) în perioada legală privind procedura de consultare a publicului nu au fost înregistrate observații legate de proiect;</w:t>
      </w:r>
    </w:p>
    <w:p w:rsidR="005054A4" w:rsidRDefault="005054A4" w:rsidP="005054A4">
      <w:pPr>
        <w:spacing w:after="0" w:line="360" w:lineRule="auto"/>
        <w:jc w:val="both"/>
        <w:rPr>
          <w:rFonts w:ascii="Trebuchet MS" w:hAnsi="Trebuchet MS" w:cs="Times New Roman"/>
        </w:rPr>
      </w:pPr>
      <w:r w:rsidRPr="006A18E0">
        <w:rPr>
          <w:rFonts w:ascii="Trebuchet MS" w:hAnsi="Trebuchet MS" w:cs="Times New Roman"/>
        </w:rPr>
        <w:t xml:space="preserve">e) </w:t>
      </w:r>
      <w:r w:rsidR="00247CEC" w:rsidRPr="00247CEC">
        <w:rPr>
          <w:rFonts w:ascii="Trebuchet MS" w:hAnsi="Trebuchet MS"/>
        </w:rPr>
        <w:t>modificările propuse, prin analiza criteriilor de selecţie din Anexa 3 a Legii nr. 292/2018 privind evaluarea impactului anumitor proiecte publice şi private asupra mediului, nu sunt de natură a genera un impact semnificativ asupra mediului</w:t>
      </w:r>
      <w:r w:rsidRPr="006A18E0">
        <w:rPr>
          <w:rFonts w:ascii="Trebuchet MS" w:hAnsi="Trebuchet MS" w:cs="Times New Roman"/>
        </w:rPr>
        <w:t>.</w:t>
      </w:r>
    </w:p>
    <w:p w:rsidR="00247CEC" w:rsidRPr="00247CEC" w:rsidRDefault="00247CEC" w:rsidP="00247CEC">
      <w:pPr>
        <w:pStyle w:val="Listparagraf"/>
        <w:numPr>
          <w:ilvl w:val="0"/>
          <w:numId w:val="35"/>
        </w:numPr>
        <w:tabs>
          <w:tab w:val="left" w:pos="284"/>
        </w:tabs>
        <w:spacing w:after="0" w:line="360" w:lineRule="auto"/>
        <w:ind w:left="142" w:hanging="142"/>
        <w:jc w:val="both"/>
        <w:rPr>
          <w:rFonts w:ascii="Trebuchet MS" w:eastAsia="Times New Roman" w:hAnsi="Trebuchet MS"/>
          <w:lang w:eastAsia="ro-RO"/>
        </w:rPr>
      </w:pPr>
      <w:r w:rsidRPr="00247CEC">
        <w:rPr>
          <w:rFonts w:ascii="Trebuchet MS" w:hAnsi="Trebuchet MS"/>
        </w:rPr>
        <w:t>modificările aduse proiectului prezintă o magnitudine restrânsă</w:t>
      </w:r>
      <w:r w:rsidR="00AD0EDE">
        <w:rPr>
          <w:rFonts w:ascii="Trebuchet MS" w:hAnsi="Trebuchet MS"/>
        </w:rPr>
        <w:t xml:space="preserve"> </w:t>
      </w:r>
      <w:r w:rsidRPr="00247CEC">
        <w:rPr>
          <w:rFonts w:ascii="Trebuchet MS" w:hAnsi="Trebuchet MS"/>
        </w:rPr>
        <w:t>prezentă prin:</w:t>
      </w:r>
    </w:p>
    <w:p w:rsidR="00247CEC" w:rsidRDefault="00247CEC" w:rsidP="00247CEC">
      <w:pPr>
        <w:pStyle w:val="Listparagraf"/>
        <w:numPr>
          <w:ilvl w:val="0"/>
          <w:numId w:val="33"/>
        </w:numPr>
        <w:spacing w:after="0" w:line="360" w:lineRule="auto"/>
        <w:ind w:left="142" w:hanging="142"/>
        <w:jc w:val="both"/>
        <w:rPr>
          <w:rFonts w:ascii="Trebuchet MS" w:eastAsia="Times New Roman" w:hAnsi="Trebuchet MS"/>
          <w:lang w:val="ro-RO" w:eastAsia="ro-RO"/>
        </w:rPr>
      </w:pPr>
      <w:r>
        <w:rPr>
          <w:rFonts w:ascii="Trebuchet MS" w:eastAsia="Times New Roman" w:hAnsi="Trebuchet MS"/>
          <w:lang w:val="ro-RO" w:eastAsia="ro-RO"/>
        </w:rPr>
        <w:t xml:space="preserve"> redimensionări ale </w:t>
      </w:r>
      <w:r w:rsidR="00AD0EDE">
        <w:rPr>
          <w:rFonts w:ascii="Trebuchet MS" w:eastAsia="Times New Roman" w:hAnsi="Trebuchet MS"/>
          <w:lang w:val="ro-RO" w:eastAsia="ro-RO"/>
        </w:rPr>
        <w:t>sistemului/</w:t>
      </w:r>
      <w:r>
        <w:rPr>
          <w:rFonts w:ascii="Trebuchet MS" w:eastAsia="Times New Roman" w:hAnsi="Trebuchet MS"/>
          <w:lang w:val="ro-RO" w:eastAsia="ro-RO"/>
        </w:rPr>
        <w:t>rețelei de alimentare cu apă</w:t>
      </w:r>
      <w:r w:rsidRPr="00247CEC">
        <w:rPr>
          <w:rFonts w:ascii="Trebuchet MS" w:eastAsia="Times New Roman" w:hAnsi="Trebuchet MS"/>
          <w:lang w:val="ro-RO" w:eastAsia="ro-RO"/>
        </w:rPr>
        <w:t>;</w:t>
      </w:r>
    </w:p>
    <w:p w:rsidR="00247CEC" w:rsidRPr="00247CEC" w:rsidRDefault="00247CEC" w:rsidP="00247CEC">
      <w:pPr>
        <w:pStyle w:val="Listparagraf"/>
        <w:numPr>
          <w:ilvl w:val="0"/>
          <w:numId w:val="33"/>
        </w:numPr>
        <w:spacing w:after="0" w:line="360" w:lineRule="auto"/>
        <w:ind w:left="142" w:hanging="142"/>
        <w:jc w:val="both"/>
        <w:rPr>
          <w:rFonts w:ascii="Trebuchet MS" w:eastAsia="Times New Roman" w:hAnsi="Trebuchet MS"/>
          <w:lang w:val="ro-RO" w:eastAsia="ro-RO"/>
        </w:rPr>
      </w:pPr>
      <w:r>
        <w:rPr>
          <w:rFonts w:ascii="Trebuchet MS" w:eastAsia="Times New Roman" w:hAnsi="Trebuchet MS"/>
          <w:lang w:val="ro-RO" w:eastAsia="ro-RO"/>
        </w:rPr>
        <w:t xml:space="preserve"> </w:t>
      </w:r>
      <w:r w:rsidR="00AD0EDE">
        <w:rPr>
          <w:rFonts w:ascii="Trebuchet MS" w:eastAsia="Times New Roman" w:hAnsi="Trebuchet MS"/>
          <w:lang w:val="ro-RO" w:eastAsia="ro-RO"/>
        </w:rPr>
        <w:t>r</w:t>
      </w:r>
      <w:r>
        <w:rPr>
          <w:rFonts w:ascii="Trebuchet MS" w:eastAsia="Times New Roman" w:hAnsi="Trebuchet MS"/>
          <w:lang w:val="ro-RO" w:eastAsia="ro-RO"/>
        </w:rPr>
        <w:t>edimensionări ale</w:t>
      </w:r>
      <w:r w:rsidR="00AD0EDE">
        <w:rPr>
          <w:rFonts w:ascii="Trebuchet MS" w:eastAsia="Times New Roman" w:hAnsi="Trebuchet MS"/>
          <w:lang w:val="ro-RO" w:eastAsia="ro-RO"/>
        </w:rPr>
        <w:t xml:space="preserve"> sistemului/</w:t>
      </w:r>
      <w:r>
        <w:rPr>
          <w:rFonts w:ascii="Trebuchet MS" w:eastAsia="Times New Roman" w:hAnsi="Trebuchet MS"/>
          <w:lang w:val="ro-RO" w:eastAsia="ro-RO"/>
        </w:rPr>
        <w:t xml:space="preserve"> rețelei de canalizare</w:t>
      </w:r>
      <w:r w:rsidR="00AD0EDE">
        <w:rPr>
          <w:rFonts w:ascii="Trebuchet MS" w:eastAsia="Times New Roman" w:hAnsi="Trebuchet MS"/>
          <w:lang w:val="ro-RO" w:eastAsia="ro-RO"/>
        </w:rPr>
        <w:t xml:space="preserve"> a apelor uzate menajeră.</w:t>
      </w:r>
    </w:p>
    <w:p w:rsidR="00564170" w:rsidRDefault="00564170" w:rsidP="00AD0EDE">
      <w:pPr>
        <w:pStyle w:val="Listparagraf"/>
        <w:numPr>
          <w:ilvl w:val="0"/>
          <w:numId w:val="36"/>
        </w:numPr>
        <w:spacing w:after="0" w:line="360" w:lineRule="auto"/>
        <w:ind w:left="284" w:hanging="284"/>
        <w:jc w:val="both"/>
        <w:rPr>
          <w:rFonts w:ascii="Trebuchet MS" w:eastAsia="Calibri" w:hAnsi="Trebuchet MS" w:cs="Times New Roman"/>
        </w:rPr>
      </w:pPr>
      <w:r w:rsidRPr="00AD0EDE">
        <w:rPr>
          <w:rFonts w:ascii="Trebuchet MS" w:eastAsia="Calibri" w:hAnsi="Trebuchet MS" w:cs="Times New Roman"/>
          <w:b/>
          <w:bCs/>
        </w:rPr>
        <w:t>Caracteristicile proiectului</w:t>
      </w:r>
      <w:r w:rsidR="00705194" w:rsidRPr="00AD0EDE">
        <w:rPr>
          <w:rFonts w:ascii="Trebuchet MS" w:eastAsia="Calibri" w:hAnsi="Trebuchet MS" w:cs="Times New Roman"/>
          <w:b/>
          <w:bCs/>
        </w:rPr>
        <w:t>:</w:t>
      </w:r>
      <w:r w:rsidRPr="00AD0EDE">
        <w:rPr>
          <w:rFonts w:ascii="Trebuchet MS" w:eastAsia="Calibri" w:hAnsi="Trebuchet MS" w:cs="Times New Roman"/>
        </w:rPr>
        <w:t xml:space="preserve"> </w:t>
      </w:r>
    </w:p>
    <w:p w:rsidR="008F2CE5" w:rsidRDefault="008F2CE5" w:rsidP="008F2CE5">
      <w:pPr>
        <w:spacing w:after="0" w:line="360" w:lineRule="auto"/>
        <w:jc w:val="both"/>
        <w:rPr>
          <w:rFonts w:ascii="Trebuchet MS" w:eastAsia="Calibri" w:hAnsi="Trebuchet MS" w:cs="Times New Roman"/>
        </w:rPr>
      </w:pPr>
      <w:r w:rsidRPr="008F2CE5">
        <w:rPr>
          <w:rFonts w:ascii="Trebuchet MS" w:eastAsia="Calibri" w:hAnsi="Trebuchet MS" w:cs="Times New Roman"/>
        </w:rPr>
        <w:t xml:space="preserve">Prin prezenta investiție se propune modernizarea și extinderea rețelelor hidroedilitare în comuna Jina, și anume </w:t>
      </w:r>
      <w:r>
        <w:rPr>
          <w:rFonts w:ascii="Trebuchet MS" w:eastAsia="Calibri" w:hAnsi="Trebuchet MS" w:cs="Times New Roman"/>
        </w:rPr>
        <w:t>lucrări de reabilitare la drenul de captare existent, montare rezevor cu un V</w:t>
      </w:r>
      <w:r w:rsidR="00DA1879">
        <w:rPr>
          <w:rFonts w:ascii="Trebuchet MS" w:eastAsia="Calibri" w:hAnsi="Trebuchet MS" w:cs="Times New Roman"/>
        </w:rPr>
        <w:t xml:space="preserve">=1000 mc, extindere rețea de alimentare cu apă pe o </w:t>
      </w:r>
      <w:r w:rsidR="00DA1879" w:rsidRPr="008F2CE5">
        <w:rPr>
          <w:rFonts w:ascii="Trebuchet MS" w:eastAsia="Calibri" w:hAnsi="Trebuchet MS" w:cs="Times New Roman"/>
        </w:rPr>
        <w:t xml:space="preserve">lungime de </w:t>
      </w:r>
      <w:r w:rsidR="00DA1879" w:rsidRPr="008F2CE5">
        <w:rPr>
          <w:rFonts w:ascii="Trebuchet MS" w:eastAsia="Calibri" w:hAnsi="Trebuchet MS" w:cs="Times New Roman"/>
          <w:shd w:val="clear" w:color="auto" w:fill="FFFFFF"/>
        </w:rPr>
        <w:t>6300 m</w:t>
      </w:r>
      <w:r w:rsidR="00DA1879">
        <w:rPr>
          <w:rFonts w:ascii="Trebuchet MS" w:eastAsia="Calibri" w:hAnsi="Trebuchet MS" w:cs="Times New Roman"/>
          <w:shd w:val="clear" w:color="auto" w:fill="FFFFFF"/>
        </w:rPr>
        <w:t>, branșamente și lucrări de reabilitare a sistemului de tratare apă brută, realizarea s</w:t>
      </w:r>
      <w:r w:rsidR="001926B9">
        <w:rPr>
          <w:rFonts w:ascii="Trebuchet MS" w:eastAsia="Calibri" w:hAnsi="Trebuchet MS" w:cs="Times New Roman"/>
          <w:shd w:val="clear" w:color="auto" w:fill="FFFFFF"/>
        </w:rPr>
        <w:t>i</w:t>
      </w:r>
      <w:r w:rsidR="00DA1879">
        <w:rPr>
          <w:rFonts w:ascii="Trebuchet MS" w:eastAsia="Calibri" w:hAnsi="Trebuchet MS" w:cs="Times New Roman"/>
          <w:shd w:val="clear" w:color="auto" w:fill="FFFFFF"/>
        </w:rPr>
        <w:t>stemului de canalizare și racorduri pe o lungime de 24450 m, precum și realizarea unei st</w:t>
      </w:r>
      <w:r w:rsidR="001926B9">
        <w:rPr>
          <w:rFonts w:ascii="Trebuchet MS" w:eastAsia="Calibri" w:hAnsi="Trebuchet MS" w:cs="Times New Roman"/>
          <w:shd w:val="clear" w:color="auto" w:fill="FFFFFF"/>
        </w:rPr>
        <w:t>a</w:t>
      </w:r>
      <w:r w:rsidR="00DA1879">
        <w:rPr>
          <w:rFonts w:ascii="Trebuchet MS" w:eastAsia="Calibri" w:hAnsi="Trebuchet MS" w:cs="Times New Roman"/>
          <w:shd w:val="clear" w:color="auto" w:fill="FFFFFF"/>
        </w:rPr>
        <w:t>ții de epurare ape uzate – Q</w:t>
      </w:r>
      <w:r w:rsidR="00DA1879" w:rsidRPr="00DA1879">
        <w:rPr>
          <w:rFonts w:ascii="Trebuchet MS" w:eastAsia="Calibri" w:hAnsi="Trebuchet MS" w:cs="Times New Roman"/>
          <w:shd w:val="clear" w:color="auto" w:fill="FFFFFF"/>
          <w:vertAlign w:val="subscript"/>
        </w:rPr>
        <w:t>zi max</w:t>
      </w:r>
      <w:r w:rsidR="00DA1879">
        <w:rPr>
          <w:rFonts w:ascii="Trebuchet MS" w:eastAsia="Calibri" w:hAnsi="Trebuchet MS" w:cs="Times New Roman"/>
          <w:shd w:val="clear" w:color="auto" w:fill="FFFFFF"/>
        </w:rPr>
        <w:t>=750 mc/zi.</w:t>
      </w:r>
    </w:p>
    <w:p w:rsidR="00AD0EDE" w:rsidRDefault="00AD0EDE" w:rsidP="00AD0EDE">
      <w:pPr>
        <w:spacing w:after="0" w:line="360" w:lineRule="auto"/>
        <w:jc w:val="both"/>
        <w:rPr>
          <w:rFonts w:ascii="Trebuchet MS" w:hAnsi="Trebuchet MS" w:cs="Times New Roman"/>
        </w:rPr>
      </w:pPr>
      <w:r w:rsidRPr="00AD0EDE">
        <w:rPr>
          <w:rFonts w:ascii="Trebuchet MS" w:hAnsi="Trebuchet MS" w:cs="Times New Roman"/>
          <w:b/>
        </w:rPr>
        <w:t>Istoric procedural</w:t>
      </w:r>
      <w:r w:rsidRPr="00AD0EDE">
        <w:rPr>
          <w:rFonts w:ascii="Trebuchet MS" w:hAnsi="Trebuchet MS" w:cs="Times New Roman"/>
        </w:rPr>
        <w:t xml:space="preserve">: anterior, la faza de proiect s-a parcurs procedura de evaluare a impactului asupra mediului care s-a finalizat cu emiterea </w:t>
      </w:r>
      <w:r w:rsidRPr="00AD0EDE">
        <w:rPr>
          <w:rFonts w:ascii="Trebuchet MS" w:hAnsi="Trebuchet MS" w:cs="Times New Roman"/>
          <w:i/>
        </w:rPr>
        <w:t>Deciziei etapei de încadrare nr. 201 din 15.11.2021</w:t>
      </w:r>
      <w:r w:rsidR="00824EF1">
        <w:rPr>
          <w:rFonts w:ascii="Trebuchet MS" w:hAnsi="Trebuchet MS" w:cs="Times New Roman"/>
        </w:rPr>
        <w:t xml:space="preserve"> pentru care s-a obținut</w:t>
      </w:r>
      <w:r w:rsidR="008F2CE5">
        <w:rPr>
          <w:rFonts w:ascii="Trebuchet MS" w:hAnsi="Trebuchet MS" w:cs="Times New Roman"/>
        </w:rPr>
        <w:t xml:space="preserve"> și </w:t>
      </w:r>
      <w:r w:rsidR="00824EF1">
        <w:rPr>
          <w:rFonts w:ascii="Trebuchet MS" w:hAnsi="Trebuchet MS" w:cs="Times New Roman"/>
        </w:rPr>
        <w:t>aprobarea de dezvoltare.</w:t>
      </w:r>
    </w:p>
    <w:p w:rsidR="00DA1879" w:rsidRPr="00DA1879" w:rsidRDefault="00DA1879" w:rsidP="00AD0EDE">
      <w:pPr>
        <w:spacing w:after="0" w:line="360" w:lineRule="auto"/>
        <w:jc w:val="both"/>
        <w:rPr>
          <w:rFonts w:ascii="Trebuchet MS" w:hAnsi="Trebuchet MS" w:cs="Times New Roman"/>
          <w:b/>
        </w:rPr>
      </w:pPr>
      <w:r w:rsidRPr="00DA1879">
        <w:rPr>
          <w:rFonts w:ascii="Trebuchet MS" w:hAnsi="Trebuchet MS" w:cs="Times New Roman"/>
          <w:b/>
        </w:rPr>
        <w:t>Modificări aduse proiectului</w:t>
      </w:r>
    </w:p>
    <w:p w:rsidR="00564170" w:rsidRDefault="00564170" w:rsidP="00F03ECD">
      <w:pPr>
        <w:spacing w:after="0" w:line="360" w:lineRule="auto"/>
        <w:jc w:val="both"/>
        <w:rPr>
          <w:rFonts w:ascii="Trebuchet MS" w:eastAsia="Calibri" w:hAnsi="Trebuchet MS" w:cs="Times New Roman"/>
          <w:b/>
        </w:rPr>
      </w:pPr>
      <w:r w:rsidRPr="00F03ECD">
        <w:rPr>
          <w:rFonts w:ascii="Trebuchet MS" w:eastAsia="Calibri" w:hAnsi="Trebuchet MS" w:cs="Times New Roman"/>
          <w:b/>
        </w:rPr>
        <w:t>a) dimensiunea și concepția întregului proiect</w:t>
      </w:r>
    </w:p>
    <w:p w:rsidR="005054A4" w:rsidRDefault="00DA1879" w:rsidP="00F03ECD">
      <w:pPr>
        <w:spacing w:after="0" w:line="360" w:lineRule="auto"/>
        <w:jc w:val="both"/>
        <w:rPr>
          <w:rFonts w:ascii="Trebuchet MS" w:eastAsia="Calibri" w:hAnsi="Trebuchet MS" w:cs="Times New Roman"/>
        </w:rPr>
      </w:pPr>
      <w:r>
        <w:rPr>
          <w:rFonts w:ascii="Trebuchet MS" w:eastAsia="Calibri" w:hAnsi="Trebuchet MS" w:cs="Times New Roman"/>
        </w:rPr>
        <w:t xml:space="preserve">Urmare a detalierii proiectului tehnic </w:t>
      </w:r>
      <w:r w:rsidRPr="00DA1879">
        <w:rPr>
          <w:rFonts w:ascii="Trebuchet MS" w:eastAsia="Times New Roman" w:hAnsi="Trebuchet MS"/>
          <w:lang w:eastAsia="ro-RO"/>
        </w:rPr>
        <w:t>și a întocmirii Documentație Tehnice</w:t>
      </w:r>
      <w:r>
        <w:rPr>
          <w:rFonts w:ascii="Trebuchet MS" w:eastAsia="Calibri" w:hAnsi="Trebuchet MS" w:cs="Times New Roman"/>
        </w:rPr>
        <w:t xml:space="preserve"> au fost aduse următoarele modificări</w:t>
      </w:r>
      <w:r w:rsidR="001926B9">
        <w:rPr>
          <w:rFonts w:ascii="Trebuchet MS" w:eastAsia="Calibri" w:hAnsi="Trebuchet MS" w:cs="Times New Roman"/>
          <w:lang w:val="en-US"/>
        </w:rPr>
        <w:t>:</w:t>
      </w:r>
    </w:p>
    <w:p w:rsidR="001926B9" w:rsidRPr="001926B9" w:rsidRDefault="001926B9" w:rsidP="001926B9">
      <w:pPr>
        <w:spacing w:after="0" w:line="360" w:lineRule="auto"/>
        <w:jc w:val="both"/>
        <w:rPr>
          <w:rFonts w:ascii="Trebuchet MS" w:eastAsia="Calibri" w:hAnsi="Trebuchet MS" w:cs="Times New Roman"/>
          <w:bCs/>
          <w:shd w:val="clear" w:color="auto" w:fill="FFFFFF"/>
        </w:rPr>
      </w:pPr>
      <w:bookmarkStart w:id="0" w:name="_Hlk155313069"/>
      <w:r w:rsidRPr="001926B9">
        <w:rPr>
          <w:rFonts w:ascii="Trebuchet MS" w:eastAsia="Calibri" w:hAnsi="Trebuchet MS" w:cs="Times New Roman"/>
          <w:bCs/>
          <w:shd w:val="clear" w:color="auto" w:fill="FFFFFF"/>
        </w:rPr>
        <w:t>Caracteristicile dimensionale ale rețelei de alimentare cu apa vor fi următoarele:</w:t>
      </w:r>
    </w:p>
    <w:tbl>
      <w:tblPr>
        <w:tblW w:w="5000" w:type="pct"/>
        <w:tblCellMar>
          <w:left w:w="10" w:type="dxa"/>
          <w:right w:w="10" w:type="dxa"/>
        </w:tblCellMar>
        <w:tblLook w:val="0000" w:firstRow="0" w:lastRow="0" w:firstColumn="0" w:lastColumn="0" w:noHBand="0" w:noVBand="0"/>
      </w:tblPr>
      <w:tblGrid>
        <w:gridCol w:w="5867"/>
        <w:gridCol w:w="2134"/>
        <w:gridCol w:w="2134"/>
      </w:tblGrid>
      <w:tr w:rsidR="001926B9" w:rsidRPr="001926B9" w:rsidTr="001926B9">
        <w:trPr>
          <w:trHeight w:val="344"/>
        </w:trPr>
        <w:tc>
          <w:tcPr>
            <w:tcW w:w="5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bookmarkEnd w:id="0"/>
          <w:p w:rsidR="001926B9" w:rsidRPr="001926B9" w:rsidRDefault="001926B9" w:rsidP="007A0882">
            <w:pPr>
              <w:spacing w:after="0" w:line="360" w:lineRule="auto"/>
              <w:jc w:val="center"/>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Material/lucrare</w:t>
            </w:r>
          </w:p>
        </w:tc>
        <w:tc>
          <w:tcPr>
            <w:tcW w:w="2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1926B9" w:rsidRDefault="001926B9" w:rsidP="007A0882">
            <w:pPr>
              <w:spacing w:after="0" w:line="360" w:lineRule="auto"/>
              <w:jc w:val="center"/>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Cantitate</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926B9" w:rsidRPr="001926B9" w:rsidRDefault="001926B9" w:rsidP="007A0882">
            <w:pPr>
              <w:spacing w:after="0" w:line="360" w:lineRule="auto"/>
              <w:jc w:val="center"/>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UM</w:t>
            </w:r>
          </w:p>
        </w:tc>
      </w:tr>
      <w:tr w:rsidR="001926B9" w:rsidRPr="001926B9" w:rsidTr="001926B9">
        <w:trPr>
          <w:trHeight w:val="346"/>
        </w:trPr>
        <w:tc>
          <w:tcPr>
            <w:tcW w:w="5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1926B9" w:rsidRDefault="001926B9" w:rsidP="007A0882">
            <w:pPr>
              <w:spacing w:after="0" w:line="360" w:lineRule="auto"/>
              <w:jc w:val="center"/>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PEHD DE110 MM, PE100, SDR 17, PN10</w:t>
            </w:r>
          </w:p>
        </w:tc>
        <w:tc>
          <w:tcPr>
            <w:tcW w:w="2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1926B9" w:rsidRDefault="001926B9" w:rsidP="007A0882">
            <w:pPr>
              <w:spacing w:after="0" w:line="360" w:lineRule="auto"/>
              <w:jc w:val="center"/>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1250</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926B9" w:rsidRPr="001926B9" w:rsidRDefault="001926B9" w:rsidP="007A0882">
            <w:pPr>
              <w:spacing w:after="0" w:line="360" w:lineRule="auto"/>
              <w:jc w:val="center"/>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ml</w:t>
            </w:r>
          </w:p>
        </w:tc>
      </w:tr>
      <w:tr w:rsidR="001926B9" w:rsidRPr="001926B9" w:rsidTr="001926B9">
        <w:trPr>
          <w:trHeight w:val="431"/>
        </w:trPr>
        <w:tc>
          <w:tcPr>
            <w:tcW w:w="5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1926B9" w:rsidRDefault="001926B9" w:rsidP="007A0882">
            <w:pPr>
              <w:spacing w:after="0" w:line="360" w:lineRule="auto"/>
              <w:jc w:val="center"/>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PEHD DE160 MM, PE100, SDR 7.4, PN20</w:t>
            </w:r>
          </w:p>
        </w:tc>
        <w:tc>
          <w:tcPr>
            <w:tcW w:w="2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1926B9" w:rsidRDefault="001926B9" w:rsidP="007A0882">
            <w:pPr>
              <w:spacing w:after="0" w:line="360" w:lineRule="auto"/>
              <w:jc w:val="center"/>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1800</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926B9" w:rsidRPr="001926B9" w:rsidRDefault="001926B9" w:rsidP="007A0882">
            <w:pPr>
              <w:spacing w:after="0" w:line="360" w:lineRule="auto"/>
              <w:jc w:val="center"/>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ml</w:t>
            </w:r>
          </w:p>
        </w:tc>
      </w:tr>
      <w:tr w:rsidR="001926B9" w:rsidRPr="001926B9" w:rsidTr="001926B9">
        <w:trPr>
          <w:trHeight w:val="431"/>
        </w:trPr>
        <w:tc>
          <w:tcPr>
            <w:tcW w:w="5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1926B9" w:rsidRDefault="001926B9" w:rsidP="007A0882">
            <w:pPr>
              <w:spacing w:after="0" w:line="360" w:lineRule="auto"/>
              <w:jc w:val="center"/>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PEHD DE200 MM, PE100, SDR 7.4, PN20</w:t>
            </w:r>
          </w:p>
        </w:tc>
        <w:tc>
          <w:tcPr>
            <w:tcW w:w="2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1926B9" w:rsidRDefault="001926B9" w:rsidP="007A0882">
            <w:pPr>
              <w:spacing w:after="0" w:line="360" w:lineRule="auto"/>
              <w:jc w:val="center"/>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3250</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926B9" w:rsidRPr="001926B9" w:rsidRDefault="001926B9" w:rsidP="007A0882">
            <w:pPr>
              <w:spacing w:after="0" w:line="360" w:lineRule="auto"/>
              <w:jc w:val="center"/>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ml</w:t>
            </w:r>
          </w:p>
        </w:tc>
      </w:tr>
      <w:tr w:rsidR="001926B9" w:rsidRPr="001926B9" w:rsidTr="001926B9">
        <w:trPr>
          <w:trHeight w:val="431"/>
        </w:trPr>
        <w:tc>
          <w:tcPr>
            <w:tcW w:w="5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1926B9" w:rsidRDefault="001926B9" w:rsidP="007A0882">
            <w:pPr>
              <w:spacing w:after="0" w:line="360" w:lineRule="auto"/>
              <w:jc w:val="center"/>
              <w:rPr>
                <w:rFonts w:ascii="Trebuchet MS" w:eastAsia="Calibri" w:hAnsi="Trebuchet MS" w:cs="Times New Roman"/>
                <w:b/>
                <w:shd w:val="clear" w:color="auto" w:fill="FFFFFF"/>
              </w:rPr>
            </w:pPr>
            <w:r w:rsidRPr="001926B9">
              <w:rPr>
                <w:rFonts w:ascii="Trebuchet MS" w:eastAsia="Calibri" w:hAnsi="Trebuchet MS" w:cs="Times New Roman"/>
                <w:b/>
                <w:shd w:val="clear" w:color="auto" w:fill="FFFFFF"/>
              </w:rPr>
              <w:t>TOTAL RETEA:</w:t>
            </w:r>
          </w:p>
        </w:tc>
        <w:tc>
          <w:tcPr>
            <w:tcW w:w="2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1926B9" w:rsidRDefault="001926B9" w:rsidP="007A0882">
            <w:pPr>
              <w:spacing w:after="0" w:line="360" w:lineRule="auto"/>
              <w:jc w:val="center"/>
              <w:rPr>
                <w:rFonts w:ascii="Trebuchet MS" w:eastAsia="Calibri" w:hAnsi="Trebuchet MS" w:cs="Times New Roman"/>
                <w:b/>
                <w:shd w:val="clear" w:color="auto" w:fill="FFFFFF"/>
              </w:rPr>
            </w:pPr>
            <w:r w:rsidRPr="001926B9">
              <w:rPr>
                <w:rFonts w:ascii="Trebuchet MS" w:eastAsia="Calibri" w:hAnsi="Trebuchet MS" w:cs="Times New Roman"/>
                <w:b/>
                <w:shd w:val="clear" w:color="auto" w:fill="FFFFFF"/>
              </w:rPr>
              <w:t>6300</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926B9" w:rsidRPr="001926B9" w:rsidRDefault="001926B9" w:rsidP="007A0882">
            <w:pPr>
              <w:spacing w:after="0" w:line="360" w:lineRule="auto"/>
              <w:jc w:val="center"/>
              <w:rPr>
                <w:rFonts w:ascii="Trebuchet MS" w:eastAsia="Calibri" w:hAnsi="Trebuchet MS" w:cs="Times New Roman"/>
                <w:b/>
                <w:shd w:val="clear" w:color="auto" w:fill="FFFFFF"/>
              </w:rPr>
            </w:pPr>
            <w:r w:rsidRPr="001926B9">
              <w:rPr>
                <w:rFonts w:ascii="Trebuchet MS" w:eastAsia="Calibri" w:hAnsi="Trebuchet MS" w:cs="Times New Roman"/>
                <w:b/>
                <w:shd w:val="clear" w:color="auto" w:fill="FFFFFF"/>
              </w:rPr>
              <w:t>ml</w:t>
            </w:r>
          </w:p>
        </w:tc>
      </w:tr>
      <w:tr w:rsidR="001926B9" w:rsidRPr="001926B9" w:rsidTr="001926B9">
        <w:trPr>
          <w:trHeight w:val="400"/>
        </w:trPr>
        <w:tc>
          <w:tcPr>
            <w:tcW w:w="5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1926B9" w:rsidRDefault="001926B9" w:rsidP="007A0882">
            <w:pPr>
              <w:spacing w:after="0" w:line="360" w:lineRule="auto"/>
              <w:jc w:val="center"/>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CAMINE DE VANE</w:t>
            </w:r>
          </w:p>
        </w:tc>
        <w:tc>
          <w:tcPr>
            <w:tcW w:w="2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1926B9" w:rsidRDefault="001926B9" w:rsidP="007A0882">
            <w:pPr>
              <w:spacing w:after="0" w:line="360" w:lineRule="auto"/>
              <w:jc w:val="center"/>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10</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926B9" w:rsidRPr="001926B9" w:rsidRDefault="001926B9" w:rsidP="007A0882">
            <w:pPr>
              <w:spacing w:after="0" w:line="360" w:lineRule="auto"/>
              <w:jc w:val="center"/>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buc</w:t>
            </w:r>
          </w:p>
        </w:tc>
      </w:tr>
      <w:tr w:rsidR="001926B9" w:rsidRPr="001926B9" w:rsidTr="001926B9">
        <w:trPr>
          <w:trHeight w:val="406"/>
        </w:trPr>
        <w:tc>
          <w:tcPr>
            <w:tcW w:w="58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1926B9" w:rsidRPr="001926B9" w:rsidRDefault="001926B9" w:rsidP="007A0882">
            <w:pPr>
              <w:spacing w:after="0" w:line="360" w:lineRule="auto"/>
              <w:jc w:val="center"/>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BRANSAMENTE APA COMPLETE (TEAVA BRANSAMENT+CAMIN)</w:t>
            </w:r>
          </w:p>
        </w:tc>
        <w:tc>
          <w:tcPr>
            <w:tcW w:w="2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1926B9" w:rsidRDefault="001926B9" w:rsidP="007A0882">
            <w:pPr>
              <w:spacing w:after="0" w:line="360" w:lineRule="auto"/>
              <w:jc w:val="center"/>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40</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926B9" w:rsidRPr="001926B9" w:rsidRDefault="001926B9" w:rsidP="007A0882">
            <w:pPr>
              <w:spacing w:after="0" w:line="360" w:lineRule="auto"/>
              <w:jc w:val="center"/>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buc</w:t>
            </w:r>
          </w:p>
        </w:tc>
      </w:tr>
      <w:tr w:rsidR="001926B9" w:rsidRPr="001926B9" w:rsidTr="001926B9">
        <w:trPr>
          <w:trHeight w:val="406"/>
        </w:trPr>
        <w:tc>
          <w:tcPr>
            <w:tcW w:w="5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1926B9" w:rsidRDefault="001926B9" w:rsidP="007A0882">
            <w:pPr>
              <w:spacing w:after="0" w:line="360" w:lineRule="auto"/>
              <w:jc w:val="center"/>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BRANSAMENTE APA (DOAR CAMIN DE BRANSAMENT)</w:t>
            </w:r>
          </w:p>
        </w:tc>
        <w:tc>
          <w:tcPr>
            <w:tcW w:w="2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1926B9" w:rsidRDefault="001926B9" w:rsidP="007A0882">
            <w:pPr>
              <w:spacing w:after="0" w:line="360" w:lineRule="auto"/>
              <w:jc w:val="center"/>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1160</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926B9" w:rsidRPr="001926B9" w:rsidRDefault="001926B9" w:rsidP="007A0882">
            <w:pPr>
              <w:spacing w:after="0" w:line="360" w:lineRule="auto"/>
              <w:jc w:val="center"/>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buc</w:t>
            </w:r>
          </w:p>
        </w:tc>
      </w:tr>
      <w:tr w:rsidR="001926B9" w:rsidRPr="001926B9" w:rsidTr="001926B9">
        <w:trPr>
          <w:trHeight w:val="406"/>
        </w:trPr>
        <w:tc>
          <w:tcPr>
            <w:tcW w:w="5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1926B9" w:rsidRDefault="001926B9" w:rsidP="007A0882">
            <w:pPr>
              <w:spacing w:after="0" w:line="360" w:lineRule="auto"/>
              <w:jc w:val="center"/>
              <w:rPr>
                <w:rFonts w:ascii="Trebuchet MS" w:eastAsia="Calibri" w:hAnsi="Trebuchet MS" w:cs="Times New Roman"/>
                <w:b/>
                <w:shd w:val="clear" w:color="auto" w:fill="FFFFFF"/>
              </w:rPr>
            </w:pPr>
            <w:r w:rsidRPr="001926B9">
              <w:rPr>
                <w:rFonts w:ascii="Trebuchet MS" w:eastAsia="Calibri" w:hAnsi="Trebuchet MS" w:cs="Times New Roman"/>
                <w:b/>
                <w:shd w:val="clear" w:color="auto" w:fill="FFFFFF"/>
              </w:rPr>
              <w:t>TOTAL BRANSAMENTE</w:t>
            </w:r>
          </w:p>
        </w:tc>
        <w:tc>
          <w:tcPr>
            <w:tcW w:w="2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1926B9" w:rsidRDefault="001926B9" w:rsidP="007A0882">
            <w:pPr>
              <w:spacing w:after="0" w:line="360" w:lineRule="auto"/>
              <w:jc w:val="center"/>
              <w:rPr>
                <w:rFonts w:ascii="Trebuchet MS" w:eastAsia="Calibri" w:hAnsi="Trebuchet MS" w:cs="Times New Roman"/>
                <w:b/>
                <w:shd w:val="clear" w:color="auto" w:fill="FFFFFF"/>
              </w:rPr>
            </w:pPr>
            <w:r w:rsidRPr="001926B9">
              <w:rPr>
                <w:rFonts w:ascii="Trebuchet MS" w:eastAsia="Calibri" w:hAnsi="Trebuchet MS" w:cs="Times New Roman"/>
                <w:b/>
                <w:shd w:val="clear" w:color="auto" w:fill="FFFFFF"/>
              </w:rPr>
              <w:t>1200</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926B9" w:rsidRPr="001926B9" w:rsidRDefault="001926B9" w:rsidP="007A0882">
            <w:pPr>
              <w:spacing w:after="0" w:line="360" w:lineRule="auto"/>
              <w:jc w:val="center"/>
              <w:rPr>
                <w:rFonts w:ascii="Trebuchet MS" w:eastAsia="Calibri" w:hAnsi="Trebuchet MS" w:cs="Times New Roman"/>
                <w:b/>
                <w:shd w:val="clear" w:color="auto" w:fill="FFFFFF"/>
              </w:rPr>
            </w:pPr>
            <w:r w:rsidRPr="001926B9">
              <w:rPr>
                <w:rFonts w:ascii="Trebuchet MS" w:eastAsia="Calibri" w:hAnsi="Trebuchet MS" w:cs="Times New Roman"/>
                <w:b/>
                <w:shd w:val="clear" w:color="auto" w:fill="FFFFFF"/>
              </w:rPr>
              <w:t>buc</w:t>
            </w:r>
          </w:p>
        </w:tc>
      </w:tr>
      <w:tr w:rsidR="001926B9" w:rsidRPr="001926B9" w:rsidTr="001926B9">
        <w:trPr>
          <w:trHeight w:val="358"/>
        </w:trPr>
        <w:tc>
          <w:tcPr>
            <w:tcW w:w="58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1926B9" w:rsidRPr="001926B9" w:rsidRDefault="001926B9" w:rsidP="007A0882">
            <w:pPr>
              <w:spacing w:after="0" w:line="360" w:lineRule="auto"/>
              <w:jc w:val="center"/>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lastRenderedPageBreak/>
              <w:t>HIDRANT SUPRATERAN</w:t>
            </w:r>
          </w:p>
        </w:tc>
        <w:tc>
          <w:tcPr>
            <w:tcW w:w="2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1926B9" w:rsidRDefault="001926B9" w:rsidP="007A0882">
            <w:pPr>
              <w:spacing w:after="0" w:line="360" w:lineRule="auto"/>
              <w:jc w:val="center"/>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40</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926B9" w:rsidRPr="001926B9" w:rsidRDefault="001926B9" w:rsidP="007A0882">
            <w:pPr>
              <w:spacing w:after="0" w:line="360" w:lineRule="auto"/>
              <w:jc w:val="center"/>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buc</w:t>
            </w:r>
          </w:p>
        </w:tc>
      </w:tr>
      <w:tr w:rsidR="001926B9" w:rsidRPr="001926B9" w:rsidTr="001926B9">
        <w:trPr>
          <w:trHeight w:val="338"/>
        </w:trPr>
        <w:tc>
          <w:tcPr>
            <w:tcW w:w="5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1926B9" w:rsidRDefault="001926B9" w:rsidP="007A0882">
            <w:pPr>
              <w:spacing w:after="0" w:line="360" w:lineRule="auto"/>
              <w:jc w:val="center"/>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STATIE DE TRATARE (REABILITAT)</w:t>
            </w:r>
          </w:p>
        </w:tc>
        <w:tc>
          <w:tcPr>
            <w:tcW w:w="2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1926B9" w:rsidRDefault="001926B9" w:rsidP="007A0882">
            <w:pPr>
              <w:spacing w:after="0" w:line="360" w:lineRule="auto"/>
              <w:jc w:val="center"/>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1</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926B9" w:rsidRPr="001926B9" w:rsidRDefault="001926B9" w:rsidP="007A0882">
            <w:pPr>
              <w:spacing w:after="0" w:line="360" w:lineRule="auto"/>
              <w:jc w:val="center"/>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buc</w:t>
            </w:r>
          </w:p>
        </w:tc>
      </w:tr>
    </w:tbl>
    <w:p w:rsidR="001926B9" w:rsidRPr="001926B9" w:rsidRDefault="001926B9" w:rsidP="001926B9">
      <w:pPr>
        <w:spacing w:after="0" w:line="360" w:lineRule="auto"/>
        <w:jc w:val="both"/>
        <w:rPr>
          <w:rFonts w:ascii="Trebuchet MS" w:eastAsia="Calibri" w:hAnsi="Trebuchet MS" w:cs="Times New Roman"/>
          <w:bCs/>
          <w:shd w:val="clear" w:color="auto" w:fill="FFFFFF"/>
        </w:rPr>
      </w:pPr>
      <w:r w:rsidRPr="001926B9">
        <w:rPr>
          <w:rFonts w:ascii="Trebuchet MS" w:eastAsia="Calibri" w:hAnsi="Trebuchet MS" w:cs="Times New Roman"/>
          <w:b/>
          <w:bCs/>
          <w:i/>
          <w:shd w:val="clear" w:color="auto" w:fill="FFFFFF"/>
        </w:rPr>
        <w:t>Reabilit</w:t>
      </w:r>
      <w:r>
        <w:rPr>
          <w:rFonts w:ascii="Trebuchet MS" w:eastAsia="Calibri" w:hAnsi="Trebuchet MS" w:cs="Times New Roman"/>
          <w:b/>
          <w:bCs/>
          <w:i/>
          <w:shd w:val="clear" w:color="auto" w:fill="FFFFFF"/>
        </w:rPr>
        <w:t>are sistem de tratare apa bruta-</w:t>
      </w:r>
      <w:r w:rsidRPr="001926B9">
        <w:rPr>
          <w:rFonts w:ascii="Trebuchet MS" w:eastAsia="Calibri" w:hAnsi="Trebuchet MS" w:cs="Times New Roman"/>
          <w:bCs/>
          <w:shd w:val="clear" w:color="auto" w:fill="FFFFFF"/>
        </w:rPr>
        <w:t>etapele tratarii apei si fluxul tehnologic:</w:t>
      </w:r>
    </w:p>
    <w:p w:rsidR="001926B9" w:rsidRPr="001926B9" w:rsidRDefault="001926B9" w:rsidP="001926B9">
      <w:pPr>
        <w:numPr>
          <w:ilvl w:val="0"/>
          <w:numId w:val="38"/>
        </w:numPr>
        <w:autoSpaceDN w:val="0"/>
        <w:spacing w:after="0" w:line="360" w:lineRule="auto"/>
        <w:ind w:left="284" w:hanging="284"/>
        <w:jc w:val="both"/>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Pomparea apei de alimentare (se asigura de catre beneficiar)</w:t>
      </w:r>
      <w:r>
        <w:rPr>
          <w:rFonts w:ascii="Trebuchet MS" w:eastAsia="Calibri" w:hAnsi="Trebuchet MS" w:cs="Times New Roman"/>
          <w:bCs/>
          <w:shd w:val="clear" w:color="auto" w:fill="FFFFFF"/>
        </w:rPr>
        <w:t>,</w:t>
      </w:r>
    </w:p>
    <w:p w:rsidR="001926B9" w:rsidRPr="001926B9" w:rsidRDefault="001926B9" w:rsidP="001926B9">
      <w:pPr>
        <w:numPr>
          <w:ilvl w:val="0"/>
          <w:numId w:val="38"/>
        </w:numPr>
        <w:autoSpaceDN w:val="0"/>
        <w:spacing w:after="0" w:line="360" w:lineRule="auto"/>
        <w:ind w:left="284" w:hanging="284"/>
        <w:jc w:val="both"/>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Decantor lamelar</w:t>
      </w:r>
      <w:r>
        <w:rPr>
          <w:rFonts w:ascii="Trebuchet MS" w:eastAsia="Calibri" w:hAnsi="Trebuchet MS" w:cs="Times New Roman"/>
          <w:bCs/>
          <w:shd w:val="clear" w:color="auto" w:fill="FFFFFF"/>
        </w:rPr>
        <w:t>,</w:t>
      </w:r>
    </w:p>
    <w:p w:rsidR="001926B9" w:rsidRPr="001926B9" w:rsidRDefault="001926B9" w:rsidP="001926B9">
      <w:pPr>
        <w:numPr>
          <w:ilvl w:val="0"/>
          <w:numId w:val="38"/>
        </w:numPr>
        <w:autoSpaceDN w:val="0"/>
        <w:spacing w:after="0" w:line="360" w:lineRule="auto"/>
        <w:ind w:left="284" w:hanging="284"/>
        <w:jc w:val="both"/>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Filtru automat cu autocuratire</w:t>
      </w:r>
      <w:r>
        <w:rPr>
          <w:rFonts w:ascii="Trebuchet MS" w:eastAsia="Calibri" w:hAnsi="Trebuchet MS" w:cs="Times New Roman"/>
          <w:bCs/>
          <w:shd w:val="clear" w:color="auto" w:fill="FFFFFF"/>
        </w:rPr>
        <w:t>,</w:t>
      </w:r>
    </w:p>
    <w:p w:rsidR="001926B9" w:rsidRPr="001926B9" w:rsidRDefault="001926B9" w:rsidP="001926B9">
      <w:pPr>
        <w:numPr>
          <w:ilvl w:val="0"/>
          <w:numId w:val="38"/>
        </w:numPr>
        <w:autoSpaceDN w:val="0"/>
        <w:spacing w:after="0" w:line="360" w:lineRule="auto"/>
        <w:ind w:left="284" w:hanging="284"/>
        <w:jc w:val="both"/>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Instalatie preoxidare amoniu cu clor gazos</w:t>
      </w:r>
      <w:r>
        <w:rPr>
          <w:rFonts w:ascii="Trebuchet MS" w:eastAsia="Calibri" w:hAnsi="Trebuchet MS" w:cs="Times New Roman"/>
          <w:bCs/>
          <w:shd w:val="clear" w:color="auto" w:fill="FFFFFF"/>
        </w:rPr>
        <w:t>,</w:t>
      </w:r>
    </w:p>
    <w:p w:rsidR="001926B9" w:rsidRPr="001926B9" w:rsidRDefault="001926B9" w:rsidP="001926B9">
      <w:pPr>
        <w:numPr>
          <w:ilvl w:val="0"/>
          <w:numId w:val="38"/>
        </w:numPr>
        <w:autoSpaceDN w:val="0"/>
        <w:spacing w:after="0" w:line="360" w:lineRule="auto"/>
        <w:ind w:left="284" w:hanging="284"/>
        <w:jc w:val="both"/>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Grup pompare pentru alimentarea/spalarea filtrelor</w:t>
      </w:r>
      <w:r>
        <w:rPr>
          <w:rFonts w:ascii="Trebuchet MS" w:eastAsia="Calibri" w:hAnsi="Trebuchet MS" w:cs="Times New Roman"/>
          <w:bCs/>
          <w:shd w:val="clear" w:color="auto" w:fill="FFFFFF"/>
        </w:rPr>
        <w:t>,</w:t>
      </w:r>
    </w:p>
    <w:p w:rsidR="001926B9" w:rsidRPr="001926B9" w:rsidRDefault="001926B9" w:rsidP="001926B9">
      <w:pPr>
        <w:numPr>
          <w:ilvl w:val="0"/>
          <w:numId w:val="38"/>
        </w:numPr>
        <w:autoSpaceDN w:val="0"/>
        <w:spacing w:after="0" w:line="360" w:lineRule="auto"/>
        <w:ind w:left="284" w:hanging="284"/>
        <w:jc w:val="both"/>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Suflanta aer pentru spalarea filtrelor</w:t>
      </w:r>
      <w:r>
        <w:rPr>
          <w:rFonts w:ascii="Trebuchet MS" w:eastAsia="Calibri" w:hAnsi="Trebuchet MS" w:cs="Times New Roman"/>
          <w:bCs/>
          <w:shd w:val="clear" w:color="auto" w:fill="FFFFFF"/>
        </w:rPr>
        <w:t>,</w:t>
      </w:r>
    </w:p>
    <w:p w:rsidR="001926B9" w:rsidRPr="001926B9" w:rsidRDefault="001926B9" w:rsidP="001926B9">
      <w:pPr>
        <w:numPr>
          <w:ilvl w:val="0"/>
          <w:numId w:val="38"/>
        </w:numPr>
        <w:autoSpaceDN w:val="0"/>
        <w:spacing w:after="0" w:line="360" w:lineRule="auto"/>
        <w:ind w:left="284" w:hanging="284"/>
        <w:jc w:val="both"/>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Instalatie automata de filtrare cu multimedia</w:t>
      </w:r>
      <w:r>
        <w:rPr>
          <w:rFonts w:ascii="Trebuchet MS" w:eastAsia="Calibri" w:hAnsi="Trebuchet MS" w:cs="Times New Roman"/>
          <w:bCs/>
          <w:shd w:val="clear" w:color="auto" w:fill="FFFFFF"/>
        </w:rPr>
        <w:t>,</w:t>
      </w:r>
    </w:p>
    <w:p w:rsidR="001926B9" w:rsidRPr="001926B9" w:rsidRDefault="001926B9" w:rsidP="001926B9">
      <w:pPr>
        <w:numPr>
          <w:ilvl w:val="0"/>
          <w:numId w:val="38"/>
        </w:numPr>
        <w:autoSpaceDN w:val="0"/>
        <w:spacing w:after="0" w:line="360" w:lineRule="auto"/>
        <w:ind w:left="284" w:hanging="284"/>
        <w:jc w:val="both"/>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Instalatie automata de filtrare cu carbune activat</w:t>
      </w:r>
      <w:r>
        <w:rPr>
          <w:rFonts w:ascii="Trebuchet MS" w:eastAsia="Calibri" w:hAnsi="Trebuchet MS" w:cs="Times New Roman"/>
          <w:bCs/>
          <w:shd w:val="clear" w:color="auto" w:fill="FFFFFF"/>
        </w:rPr>
        <w:t>,</w:t>
      </w:r>
    </w:p>
    <w:p w:rsidR="001926B9" w:rsidRDefault="001926B9" w:rsidP="001926B9">
      <w:pPr>
        <w:numPr>
          <w:ilvl w:val="0"/>
          <w:numId w:val="38"/>
        </w:numPr>
        <w:autoSpaceDN w:val="0"/>
        <w:spacing w:after="0" w:line="360" w:lineRule="auto"/>
        <w:ind w:left="284" w:hanging="284"/>
        <w:jc w:val="both"/>
        <w:rPr>
          <w:rFonts w:ascii="Trebuchet MS" w:eastAsia="Calibri" w:hAnsi="Trebuchet MS" w:cs="Times New Roman"/>
          <w:bCs/>
          <w:shd w:val="clear" w:color="auto" w:fill="FFFFFF"/>
        </w:rPr>
      </w:pPr>
      <w:r w:rsidRPr="001926B9">
        <w:rPr>
          <w:rFonts w:ascii="Trebuchet MS" w:eastAsia="Calibri" w:hAnsi="Trebuchet MS" w:cs="Times New Roman"/>
          <w:bCs/>
          <w:shd w:val="clear" w:color="auto" w:fill="FFFFFF"/>
        </w:rPr>
        <w:t>Dezinfectie finala</w:t>
      </w:r>
      <w:r>
        <w:rPr>
          <w:rFonts w:ascii="Trebuchet MS" w:eastAsia="Calibri" w:hAnsi="Trebuchet MS" w:cs="Times New Roman"/>
          <w:bCs/>
          <w:shd w:val="clear" w:color="auto" w:fill="FFFFFF"/>
        </w:rPr>
        <w:t>.</w:t>
      </w:r>
    </w:p>
    <w:p w:rsidR="006A1201" w:rsidRPr="006A1201" w:rsidRDefault="006A1201" w:rsidP="006A1201">
      <w:pPr>
        <w:autoSpaceDN w:val="0"/>
        <w:spacing w:after="0" w:line="360" w:lineRule="auto"/>
        <w:jc w:val="both"/>
        <w:rPr>
          <w:rFonts w:ascii="Trebuchet MS" w:eastAsia="Calibri" w:hAnsi="Trebuchet MS" w:cs="Times New Roman"/>
          <w:bCs/>
          <w:color w:val="FF0000"/>
          <w:shd w:val="clear" w:color="auto" w:fill="FFFFFF"/>
        </w:rPr>
      </w:pPr>
      <w:r w:rsidRPr="006A1201">
        <w:rPr>
          <w:rFonts w:ascii="Trebuchet MS" w:eastAsia="Calibri" w:hAnsi="Trebuchet MS" w:cs="Times New Roman"/>
          <w:bCs/>
          <w:color w:val="FF0000"/>
          <w:shd w:val="clear" w:color="auto" w:fill="FFFFFF"/>
        </w:rPr>
        <w:t>Stații de pompare</w:t>
      </w:r>
    </w:p>
    <w:p w:rsidR="001926B9" w:rsidRDefault="001926B9" w:rsidP="001926B9">
      <w:pPr>
        <w:spacing w:after="0" w:line="360" w:lineRule="auto"/>
        <w:jc w:val="both"/>
        <w:rPr>
          <w:rFonts w:ascii="Trebuchet MS" w:eastAsia="Calibri" w:hAnsi="Trebuchet MS" w:cs="Times New Roman"/>
          <w:b/>
          <w:shd w:val="clear" w:color="auto" w:fill="FFFFFF"/>
        </w:rPr>
      </w:pPr>
      <w:r w:rsidRPr="001926B9">
        <w:rPr>
          <w:rFonts w:ascii="Trebuchet MS" w:eastAsia="Calibri" w:hAnsi="Trebuchet MS" w:cs="Times New Roman"/>
          <w:b/>
        </w:rPr>
        <w:t xml:space="preserve">Realizarea </w:t>
      </w:r>
      <w:r>
        <w:rPr>
          <w:rFonts w:ascii="Trebuchet MS" w:eastAsia="Calibri" w:hAnsi="Trebuchet MS" w:cs="Times New Roman"/>
          <w:b/>
        </w:rPr>
        <w:t>sis</w:t>
      </w:r>
      <w:r w:rsidRPr="001926B9">
        <w:rPr>
          <w:rFonts w:ascii="Trebuchet MS" w:eastAsia="Calibri" w:hAnsi="Trebuchet MS" w:cs="Times New Roman"/>
          <w:b/>
          <w:shd w:val="clear" w:color="auto" w:fill="FFFFFF"/>
        </w:rPr>
        <w:t>temului de canalizare</w:t>
      </w:r>
    </w:p>
    <w:p w:rsidR="001926B9" w:rsidRDefault="001926B9" w:rsidP="001926B9">
      <w:pPr>
        <w:spacing w:after="0" w:line="360" w:lineRule="auto"/>
        <w:jc w:val="both"/>
        <w:rPr>
          <w:rFonts w:ascii="Trebuchet MS" w:eastAsia="Calibri" w:hAnsi="Trebuchet MS" w:cs="Times New Roman"/>
          <w:b/>
          <w:shd w:val="clear" w:color="auto" w:fill="FFFFFF"/>
        </w:rPr>
      </w:pPr>
      <w:r w:rsidRPr="001926B9">
        <w:rPr>
          <w:rFonts w:ascii="Trebuchet MS" w:eastAsia="Calibri" w:hAnsi="Trebuchet MS" w:cs="Times New Roman"/>
          <w:bCs/>
          <w:shd w:val="clear" w:color="auto" w:fill="FFFFFF"/>
        </w:rPr>
        <w:t>Se va r</w:t>
      </w:r>
      <w:r>
        <w:rPr>
          <w:rFonts w:ascii="Trebuchet MS" w:eastAsia="Calibri" w:hAnsi="Trebuchet MS" w:cs="Times New Roman"/>
          <w:bCs/>
          <w:shd w:val="clear" w:color="auto" w:fill="FFFFFF"/>
        </w:rPr>
        <w:t>ealiza un sistem de canalizare î</w:t>
      </w:r>
      <w:r w:rsidRPr="001926B9">
        <w:rPr>
          <w:rFonts w:ascii="Trebuchet MS" w:eastAsia="Calibri" w:hAnsi="Trebuchet MS" w:cs="Times New Roman"/>
          <w:bCs/>
          <w:shd w:val="clear" w:color="auto" w:fill="FFFFFF"/>
        </w:rPr>
        <w:t xml:space="preserve">n sistem separativ, canalizarea apelor uzate menajere fiind evacuata înspre stația de epurare ce se va proiecta pe terenul proprietate publica </w:t>
      </w:r>
      <w:r>
        <w:rPr>
          <w:rFonts w:ascii="Trebuchet MS" w:eastAsia="Calibri" w:hAnsi="Trebuchet MS" w:cs="Times New Roman"/>
          <w:bCs/>
          <w:shd w:val="clear" w:color="auto" w:fill="FFFFFF"/>
        </w:rPr>
        <w:t>aparținând comunei Jina</w:t>
      </w:r>
      <w:r w:rsidRPr="001926B9">
        <w:rPr>
          <w:rFonts w:ascii="Trebuchet MS" w:eastAsia="Calibri" w:hAnsi="Trebuchet MS" w:cs="Times New Roman"/>
          <w:bCs/>
          <w:shd w:val="clear" w:color="auto" w:fill="FFFFFF"/>
        </w:rPr>
        <w:t>.</w:t>
      </w:r>
      <w:r w:rsidRPr="001926B9">
        <w:rPr>
          <w:rFonts w:ascii="Trebuchet MS" w:eastAsia="Calibri" w:hAnsi="Trebuchet MS" w:cs="Times New Roman"/>
          <w:b/>
          <w:shd w:val="clear" w:color="auto" w:fill="FFFFFF"/>
        </w:rPr>
        <w:t xml:space="preserve"> </w:t>
      </w:r>
    </w:p>
    <w:tbl>
      <w:tblPr>
        <w:tblW w:w="5041" w:type="pct"/>
        <w:tblCellMar>
          <w:left w:w="10" w:type="dxa"/>
          <w:right w:w="10" w:type="dxa"/>
        </w:tblCellMar>
        <w:tblLook w:val="0000" w:firstRow="0" w:lastRow="0" w:firstColumn="0" w:lastColumn="0" w:noHBand="0" w:noVBand="0"/>
      </w:tblPr>
      <w:tblGrid>
        <w:gridCol w:w="10218"/>
      </w:tblGrid>
      <w:tr w:rsidR="001926B9" w:rsidRPr="007278B5" w:rsidTr="007A0882">
        <w:tc>
          <w:tcPr>
            <w:tcW w:w="9437" w:type="dxa"/>
            <w:shd w:val="clear" w:color="auto" w:fill="auto"/>
            <w:tcMar>
              <w:top w:w="0" w:type="dxa"/>
              <w:left w:w="108" w:type="dxa"/>
              <w:bottom w:w="0" w:type="dxa"/>
              <w:right w:w="108" w:type="dxa"/>
            </w:tcMar>
            <w:vAlign w:val="center"/>
          </w:tcPr>
          <w:p w:rsidR="001926B9" w:rsidRPr="007278B5" w:rsidRDefault="001926B9" w:rsidP="007A0882">
            <w:pPr>
              <w:spacing w:after="0" w:line="360" w:lineRule="auto"/>
              <w:ind w:firstLine="567"/>
              <w:jc w:val="both"/>
              <w:rPr>
                <w:rFonts w:ascii="Trebuchet MS" w:eastAsia="Calibri" w:hAnsi="Trebuchet MS" w:cs="Times New Roman"/>
                <w:b/>
                <w:shd w:val="clear" w:color="auto" w:fill="FFFFFF"/>
              </w:rPr>
            </w:pPr>
            <w:bookmarkStart w:id="1" w:name="_Hlk155313119"/>
            <w:r w:rsidRPr="007278B5">
              <w:rPr>
                <w:rFonts w:ascii="Trebuchet MS" w:eastAsia="Calibri" w:hAnsi="Trebuchet MS" w:cs="Times New Roman"/>
                <w:b/>
                <w:shd w:val="clear" w:color="auto" w:fill="FFFFFF"/>
              </w:rPr>
              <w:t xml:space="preserve">Caracteristicile dimensionale ale </w:t>
            </w:r>
            <w:r w:rsidR="007278B5" w:rsidRPr="007278B5">
              <w:rPr>
                <w:rFonts w:ascii="Trebuchet MS" w:eastAsia="Calibri" w:hAnsi="Trebuchet MS" w:cs="Times New Roman"/>
                <w:b/>
                <w:shd w:val="clear" w:color="auto" w:fill="FFFFFF"/>
              </w:rPr>
              <w:t>rețelei</w:t>
            </w:r>
            <w:r w:rsidRPr="007278B5">
              <w:rPr>
                <w:rFonts w:ascii="Trebuchet MS" w:eastAsia="Calibri" w:hAnsi="Trebuchet MS" w:cs="Times New Roman"/>
                <w:b/>
                <w:shd w:val="clear" w:color="auto" w:fill="FFFFFF"/>
              </w:rPr>
              <w:t xml:space="preserve"> de canalizare sunt </w:t>
            </w:r>
            <w:r w:rsidR="007278B5" w:rsidRPr="007278B5">
              <w:rPr>
                <w:rFonts w:ascii="Trebuchet MS" w:eastAsia="Calibri" w:hAnsi="Trebuchet MS" w:cs="Times New Roman"/>
                <w:b/>
                <w:shd w:val="clear" w:color="auto" w:fill="FFFFFF"/>
              </w:rPr>
              <w:t>următoarele</w:t>
            </w:r>
            <w:r w:rsidRPr="007278B5">
              <w:rPr>
                <w:rFonts w:ascii="Trebuchet MS" w:eastAsia="Calibri" w:hAnsi="Trebuchet MS" w:cs="Times New Roman"/>
                <w:b/>
                <w:shd w:val="clear" w:color="auto" w:fill="FFFFFF"/>
              </w:rPr>
              <w:t>:</w:t>
            </w:r>
          </w:p>
          <w:tbl>
            <w:tblPr>
              <w:tblW w:w="5000" w:type="pct"/>
              <w:tblCellMar>
                <w:left w:w="10" w:type="dxa"/>
                <w:right w:w="10" w:type="dxa"/>
              </w:tblCellMar>
              <w:tblLook w:val="0000" w:firstRow="0" w:lastRow="0" w:firstColumn="0" w:lastColumn="0" w:noHBand="0" w:noVBand="0"/>
            </w:tblPr>
            <w:tblGrid>
              <w:gridCol w:w="5928"/>
              <w:gridCol w:w="2032"/>
              <w:gridCol w:w="2032"/>
            </w:tblGrid>
            <w:tr w:rsidR="001926B9" w:rsidRPr="007278B5" w:rsidTr="007A0882">
              <w:trPr>
                <w:trHeight w:val="344"/>
              </w:trPr>
              <w:tc>
                <w:tcPr>
                  <w:tcW w:w="546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bookmarkEnd w:id="1"/>
                <w:p w:rsidR="001926B9" w:rsidRPr="007278B5" w:rsidRDefault="001926B9" w:rsidP="007A0882">
                  <w:pPr>
                    <w:spacing w:after="0" w:line="360" w:lineRule="auto"/>
                    <w:ind w:firstLine="567"/>
                    <w:jc w:val="both"/>
                    <w:rPr>
                      <w:rFonts w:ascii="Trebuchet MS" w:eastAsia="Calibri" w:hAnsi="Trebuchet MS" w:cs="Times New Roman"/>
                      <w:bCs/>
                      <w:shd w:val="clear" w:color="auto" w:fill="FFFFFF"/>
                    </w:rPr>
                  </w:pPr>
                  <w:r w:rsidRPr="007278B5">
                    <w:rPr>
                      <w:rFonts w:ascii="Trebuchet MS" w:eastAsia="Calibri" w:hAnsi="Trebuchet MS" w:cs="Times New Roman"/>
                      <w:bCs/>
                      <w:shd w:val="clear" w:color="auto" w:fill="FFFFFF"/>
                    </w:rPr>
                    <w:t>Material/lucrare</w:t>
                  </w:r>
                </w:p>
              </w:tc>
              <w:tc>
                <w:tcPr>
                  <w:tcW w:w="187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7278B5" w:rsidRDefault="001926B9" w:rsidP="007A0882">
                  <w:pPr>
                    <w:spacing w:after="0" w:line="360" w:lineRule="auto"/>
                    <w:ind w:firstLine="567"/>
                    <w:jc w:val="both"/>
                    <w:rPr>
                      <w:rFonts w:ascii="Trebuchet MS" w:eastAsia="Calibri" w:hAnsi="Trebuchet MS" w:cs="Times New Roman"/>
                      <w:bCs/>
                      <w:shd w:val="clear" w:color="auto" w:fill="FFFFFF"/>
                    </w:rPr>
                  </w:pPr>
                  <w:r w:rsidRPr="007278B5">
                    <w:rPr>
                      <w:rFonts w:ascii="Trebuchet MS" w:eastAsia="Calibri" w:hAnsi="Trebuchet MS" w:cs="Times New Roman"/>
                      <w:bCs/>
                      <w:shd w:val="clear" w:color="auto" w:fill="FFFFFF"/>
                    </w:rPr>
                    <w:t>Cantitate</w:t>
                  </w:r>
                </w:p>
              </w:tc>
              <w:tc>
                <w:tcPr>
                  <w:tcW w:w="187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926B9" w:rsidRPr="007278B5" w:rsidRDefault="001926B9" w:rsidP="007A0882">
                  <w:pPr>
                    <w:spacing w:after="0" w:line="360" w:lineRule="auto"/>
                    <w:ind w:firstLine="567"/>
                    <w:jc w:val="both"/>
                    <w:rPr>
                      <w:rFonts w:ascii="Trebuchet MS" w:eastAsia="Calibri" w:hAnsi="Trebuchet MS" w:cs="Times New Roman"/>
                      <w:bCs/>
                      <w:shd w:val="clear" w:color="auto" w:fill="FFFFFF"/>
                    </w:rPr>
                  </w:pPr>
                  <w:r w:rsidRPr="007278B5">
                    <w:rPr>
                      <w:rFonts w:ascii="Trebuchet MS" w:eastAsia="Calibri" w:hAnsi="Trebuchet MS" w:cs="Times New Roman"/>
                      <w:bCs/>
                      <w:shd w:val="clear" w:color="auto" w:fill="FFFFFF"/>
                    </w:rPr>
                    <w:t>UM</w:t>
                  </w:r>
                </w:p>
              </w:tc>
            </w:tr>
            <w:tr w:rsidR="001926B9" w:rsidRPr="007278B5" w:rsidTr="007A0882">
              <w:trPr>
                <w:trHeight w:val="305"/>
              </w:trPr>
              <w:tc>
                <w:tcPr>
                  <w:tcW w:w="546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7278B5" w:rsidRDefault="001926B9" w:rsidP="007A0882">
                  <w:pPr>
                    <w:spacing w:after="0" w:line="360" w:lineRule="auto"/>
                    <w:ind w:firstLine="567"/>
                    <w:jc w:val="both"/>
                    <w:rPr>
                      <w:rFonts w:ascii="Trebuchet MS" w:hAnsi="Trebuchet MS"/>
                    </w:rPr>
                  </w:pPr>
                  <w:r w:rsidRPr="007278B5">
                    <w:rPr>
                      <w:rFonts w:ascii="Trebuchet MS" w:eastAsia="Calibri" w:hAnsi="Trebuchet MS" w:cs="Times New Roman"/>
                      <w:bCs/>
                      <w:shd w:val="clear" w:color="auto" w:fill="FFFFFF"/>
                    </w:rPr>
                    <w:t xml:space="preserve">PVC-KG SN8 </w:t>
                  </w:r>
                  <w:r w:rsidRPr="007278B5">
                    <w:rPr>
                      <w:rFonts w:ascii="Cambria Math" w:eastAsia="Calibri" w:hAnsi="Cambria Math" w:cs="Cambria Math"/>
                      <w:bCs/>
                      <w:shd w:val="clear" w:color="auto" w:fill="FFFFFF"/>
                    </w:rPr>
                    <w:t>∅</w:t>
                  </w:r>
                  <w:r w:rsidRPr="007278B5">
                    <w:rPr>
                      <w:rFonts w:ascii="Trebuchet MS" w:eastAsia="Calibri" w:hAnsi="Trebuchet MS" w:cs="Times New Roman"/>
                      <w:bCs/>
                      <w:shd w:val="clear" w:color="auto" w:fill="FFFFFF"/>
                    </w:rPr>
                    <w:t>250</w:t>
                  </w:r>
                </w:p>
              </w:tc>
              <w:tc>
                <w:tcPr>
                  <w:tcW w:w="187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7278B5" w:rsidRDefault="001926B9" w:rsidP="007A0882">
                  <w:pPr>
                    <w:spacing w:after="0" w:line="360" w:lineRule="auto"/>
                    <w:ind w:firstLine="567"/>
                    <w:jc w:val="both"/>
                    <w:rPr>
                      <w:rFonts w:ascii="Trebuchet MS" w:eastAsia="Calibri" w:hAnsi="Trebuchet MS" w:cs="Times New Roman"/>
                      <w:bCs/>
                      <w:shd w:val="clear" w:color="auto" w:fill="FFFFFF"/>
                    </w:rPr>
                  </w:pPr>
                  <w:r w:rsidRPr="007278B5">
                    <w:rPr>
                      <w:rFonts w:ascii="Trebuchet MS" w:eastAsia="Calibri" w:hAnsi="Trebuchet MS" w:cs="Times New Roman"/>
                      <w:bCs/>
                      <w:shd w:val="clear" w:color="auto" w:fill="FFFFFF"/>
                    </w:rPr>
                    <w:t>5380</w:t>
                  </w:r>
                </w:p>
              </w:tc>
              <w:tc>
                <w:tcPr>
                  <w:tcW w:w="187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926B9" w:rsidRPr="007278B5" w:rsidRDefault="001926B9" w:rsidP="007A0882">
                  <w:pPr>
                    <w:spacing w:after="0" w:line="360" w:lineRule="auto"/>
                    <w:ind w:firstLine="567"/>
                    <w:jc w:val="both"/>
                    <w:rPr>
                      <w:rFonts w:ascii="Trebuchet MS" w:eastAsia="Calibri" w:hAnsi="Trebuchet MS" w:cs="Times New Roman"/>
                      <w:bCs/>
                      <w:shd w:val="clear" w:color="auto" w:fill="FFFFFF"/>
                    </w:rPr>
                  </w:pPr>
                  <w:r w:rsidRPr="007278B5">
                    <w:rPr>
                      <w:rFonts w:ascii="Trebuchet MS" w:eastAsia="Calibri" w:hAnsi="Trebuchet MS" w:cs="Times New Roman"/>
                      <w:bCs/>
                      <w:shd w:val="clear" w:color="auto" w:fill="FFFFFF"/>
                    </w:rPr>
                    <w:t>ml</w:t>
                  </w:r>
                </w:p>
              </w:tc>
            </w:tr>
            <w:tr w:rsidR="001926B9" w:rsidRPr="007278B5" w:rsidTr="007A0882">
              <w:trPr>
                <w:trHeight w:val="420"/>
              </w:trPr>
              <w:tc>
                <w:tcPr>
                  <w:tcW w:w="5465"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7278B5" w:rsidRDefault="001926B9" w:rsidP="007A0882">
                  <w:pPr>
                    <w:spacing w:after="0" w:line="360" w:lineRule="auto"/>
                    <w:ind w:firstLine="567"/>
                    <w:jc w:val="both"/>
                    <w:rPr>
                      <w:rFonts w:ascii="Trebuchet MS" w:hAnsi="Trebuchet MS"/>
                    </w:rPr>
                  </w:pPr>
                  <w:r w:rsidRPr="007278B5">
                    <w:rPr>
                      <w:rFonts w:ascii="Trebuchet MS" w:eastAsia="Calibri" w:hAnsi="Trebuchet MS" w:cs="Times New Roman"/>
                      <w:bCs/>
                      <w:shd w:val="clear" w:color="auto" w:fill="FFFFFF"/>
                    </w:rPr>
                    <w:t xml:space="preserve">PVC-KG SN8 </w:t>
                  </w:r>
                  <w:r w:rsidRPr="007278B5">
                    <w:rPr>
                      <w:rFonts w:ascii="Cambria Math" w:eastAsia="Calibri" w:hAnsi="Cambria Math" w:cs="Cambria Math"/>
                      <w:bCs/>
                      <w:shd w:val="clear" w:color="auto" w:fill="FFFFFF"/>
                    </w:rPr>
                    <w:t>∅</w:t>
                  </w:r>
                  <w:r w:rsidRPr="007278B5">
                    <w:rPr>
                      <w:rFonts w:ascii="Trebuchet MS" w:eastAsia="Calibri" w:hAnsi="Trebuchet MS" w:cs="Times New Roman"/>
                      <w:bCs/>
                      <w:shd w:val="clear" w:color="auto" w:fill="FFFFFF"/>
                    </w:rPr>
                    <w:t>315</w:t>
                  </w:r>
                </w:p>
              </w:tc>
              <w:tc>
                <w:tcPr>
                  <w:tcW w:w="187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7278B5" w:rsidRDefault="001926B9" w:rsidP="007A0882">
                  <w:pPr>
                    <w:spacing w:after="0" w:line="360" w:lineRule="auto"/>
                    <w:ind w:firstLine="567"/>
                    <w:jc w:val="both"/>
                    <w:rPr>
                      <w:rFonts w:ascii="Trebuchet MS" w:eastAsia="Calibri" w:hAnsi="Trebuchet MS" w:cs="Times New Roman"/>
                      <w:bCs/>
                      <w:shd w:val="clear" w:color="auto" w:fill="FFFFFF"/>
                    </w:rPr>
                  </w:pPr>
                  <w:r w:rsidRPr="007278B5">
                    <w:rPr>
                      <w:rFonts w:ascii="Trebuchet MS" w:eastAsia="Calibri" w:hAnsi="Trebuchet MS" w:cs="Times New Roman"/>
                      <w:bCs/>
                      <w:shd w:val="clear" w:color="auto" w:fill="FFFFFF"/>
                    </w:rPr>
                    <w:t>3800</w:t>
                  </w:r>
                </w:p>
              </w:tc>
              <w:tc>
                <w:tcPr>
                  <w:tcW w:w="1873"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1926B9" w:rsidRPr="007278B5" w:rsidRDefault="001926B9" w:rsidP="007A0882">
                  <w:pPr>
                    <w:spacing w:after="0" w:line="360" w:lineRule="auto"/>
                    <w:ind w:firstLine="567"/>
                    <w:jc w:val="both"/>
                    <w:rPr>
                      <w:rFonts w:ascii="Trebuchet MS" w:eastAsia="Calibri" w:hAnsi="Trebuchet MS" w:cs="Times New Roman"/>
                      <w:bCs/>
                      <w:shd w:val="clear" w:color="auto" w:fill="FFFFFF"/>
                    </w:rPr>
                  </w:pPr>
                  <w:r w:rsidRPr="007278B5">
                    <w:rPr>
                      <w:rFonts w:ascii="Trebuchet MS" w:eastAsia="Calibri" w:hAnsi="Trebuchet MS" w:cs="Times New Roman"/>
                      <w:bCs/>
                      <w:shd w:val="clear" w:color="auto" w:fill="FFFFFF"/>
                    </w:rPr>
                    <w:t>ml</w:t>
                  </w:r>
                </w:p>
              </w:tc>
            </w:tr>
            <w:tr w:rsidR="001926B9" w:rsidRPr="007278B5" w:rsidTr="007A0882">
              <w:trPr>
                <w:trHeight w:val="346"/>
              </w:trPr>
              <w:tc>
                <w:tcPr>
                  <w:tcW w:w="5465"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7278B5" w:rsidRDefault="001926B9" w:rsidP="007A0882">
                  <w:pPr>
                    <w:spacing w:after="0" w:line="360" w:lineRule="auto"/>
                    <w:ind w:firstLine="567"/>
                    <w:jc w:val="both"/>
                    <w:rPr>
                      <w:rFonts w:ascii="Trebuchet MS" w:eastAsia="Calibri" w:hAnsi="Trebuchet MS" w:cs="Times New Roman"/>
                      <w:bCs/>
                      <w:shd w:val="clear" w:color="auto" w:fill="FFFFFF"/>
                    </w:rPr>
                  </w:pPr>
                  <w:r w:rsidRPr="007278B5">
                    <w:rPr>
                      <w:rFonts w:ascii="Trebuchet MS" w:eastAsia="Calibri" w:hAnsi="Trebuchet MS" w:cs="Times New Roman"/>
                      <w:bCs/>
                      <w:shd w:val="clear" w:color="auto" w:fill="FFFFFF"/>
                    </w:rPr>
                    <w:t>REFULARE PEHD DE 125 MM</w:t>
                  </w:r>
                </w:p>
              </w:tc>
              <w:tc>
                <w:tcPr>
                  <w:tcW w:w="187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7278B5" w:rsidRDefault="001926B9" w:rsidP="007A0882">
                  <w:pPr>
                    <w:spacing w:after="0" w:line="360" w:lineRule="auto"/>
                    <w:ind w:firstLine="567"/>
                    <w:jc w:val="both"/>
                    <w:rPr>
                      <w:rFonts w:ascii="Trebuchet MS" w:eastAsia="Calibri" w:hAnsi="Trebuchet MS" w:cs="Times New Roman"/>
                      <w:bCs/>
                      <w:shd w:val="clear" w:color="auto" w:fill="FFFFFF"/>
                    </w:rPr>
                  </w:pPr>
                  <w:r w:rsidRPr="007278B5">
                    <w:rPr>
                      <w:rFonts w:ascii="Trebuchet MS" w:eastAsia="Calibri" w:hAnsi="Trebuchet MS" w:cs="Times New Roman"/>
                      <w:bCs/>
                      <w:shd w:val="clear" w:color="auto" w:fill="FFFFFF"/>
                    </w:rPr>
                    <w:t>1280</w:t>
                  </w:r>
                </w:p>
              </w:tc>
              <w:tc>
                <w:tcPr>
                  <w:tcW w:w="1873"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1926B9" w:rsidRPr="007278B5" w:rsidRDefault="001926B9" w:rsidP="007A0882">
                  <w:pPr>
                    <w:spacing w:after="0" w:line="360" w:lineRule="auto"/>
                    <w:ind w:firstLine="567"/>
                    <w:jc w:val="both"/>
                    <w:rPr>
                      <w:rFonts w:ascii="Trebuchet MS" w:eastAsia="Calibri" w:hAnsi="Trebuchet MS" w:cs="Times New Roman"/>
                      <w:bCs/>
                      <w:shd w:val="clear" w:color="auto" w:fill="FFFFFF"/>
                    </w:rPr>
                  </w:pPr>
                  <w:r w:rsidRPr="007278B5">
                    <w:rPr>
                      <w:rFonts w:ascii="Trebuchet MS" w:eastAsia="Calibri" w:hAnsi="Trebuchet MS" w:cs="Times New Roman"/>
                      <w:bCs/>
                      <w:shd w:val="clear" w:color="auto" w:fill="FFFFFF"/>
                    </w:rPr>
                    <w:t>ml</w:t>
                  </w:r>
                </w:p>
              </w:tc>
            </w:tr>
            <w:tr w:rsidR="001926B9" w:rsidRPr="007278B5" w:rsidTr="007A0882">
              <w:trPr>
                <w:trHeight w:val="431"/>
              </w:trPr>
              <w:tc>
                <w:tcPr>
                  <w:tcW w:w="5465"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7278B5" w:rsidRDefault="001926B9" w:rsidP="007A0882">
                  <w:pPr>
                    <w:spacing w:after="0" w:line="360" w:lineRule="auto"/>
                    <w:ind w:firstLine="567"/>
                    <w:jc w:val="both"/>
                    <w:rPr>
                      <w:rFonts w:ascii="Trebuchet MS" w:eastAsia="Calibri" w:hAnsi="Trebuchet MS" w:cs="Times New Roman"/>
                      <w:bCs/>
                      <w:shd w:val="clear" w:color="auto" w:fill="FFFFFF"/>
                    </w:rPr>
                  </w:pPr>
                  <w:r w:rsidRPr="007278B5">
                    <w:rPr>
                      <w:rFonts w:ascii="Trebuchet MS" w:eastAsia="Calibri" w:hAnsi="Trebuchet MS" w:cs="Times New Roman"/>
                      <w:bCs/>
                      <w:shd w:val="clear" w:color="auto" w:fill="FFFFFF"/>
                    </w:rPr>
                    <w:t>TOTAL RETEA:</w:t>
                  </w:r>
                </w:p>
              </w:tc>
              <w:tc>
                <w:tcPr>
                  <w:tcW w:w="187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7278B5" w:rsidRDefault="001464CB" w:rsidP="007A0882">
                  <w:pPr>
                    <w:spacing w:after="0" w:line="360" w:lineRule="auto"/>
                    <w:ind w:firstLine="567"/>
                    <w:jc w:val="both"/>
                    <w:rPr>
                      <w:rFonts w:ascii="Trebuchet MS" w:eastAsia="Calibri" w:hAnsi="Trebuchet MS" w:cs="Times New Roman"/>
                      <w:bCs/>
                      <w:shd w:val="clear" w:color="auto" w:fill="FFFFFF"/>
                    </w:rPr>
                  </w:pPr>
                  <w:bookmarkStart w:id="2" w:name="_GoBack"/>
                  <w:r w:rsidRPr="003821BC">
                    <w:rPr>
                      <w:rFonts w:ascii="Trebuchet MS" w:eastAsia="Calibri" w:hAnsi="Trebuchet MS" w:cs="Times New Roman"/>
                      <w:bCs/>
                      <w:color w:val="FF0000"/>
                      <w:shd w:val="clear" w:color="auto" w:fill="FFFFFF"/>
                    </w:rPr>
                    <w:t>10460</w:t>
                  </w:r>
                  <w:bookmarkEnd w:id="2"/>
                </w:p>
              </w:tc>
              <w:tc>
                <w:tcPr>
                  <w:tcW w:w="1873"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1926B9" w:rsidRPr="007278B5" w:rsidRDefault="001926B9" w:rsidP="007A0882">
                  <w:pPr>
                    <w:spacing w:after="0" w:line="360" w:lineRule="auto"/>
                    <w:ind w:firstLine="567"/>
                    <w:jc w:val="both"/>
                    <w:rPr>
                      <w:rFonts w:ascii="Trebuchet MS" w:eastAsia="Calibri" w:hAnsi="Trebuchet MS" w:cs="Times New Roman"/>
                      <w:bCs/>
                      <w:shd w:val="clear" w:color="auto" w:fill="FFFFFF"/>
                    </w:rPr>
                  </w:pPr>
                  <w:r w:rsidRPr="007278B5">
                    <w:rPr>
                      <w:rFonts w:ascii="Trebuchet MS" w:eastAsia="Calibri" w:hAnsi="Trebuchet MS" w:cs="Times New Roman"/>
                      <w:bCs/>
                      <w:shd w:val="clear" w:color="auto" w:fill="FFFFFF"/>
                    </w:rPr>
                    <w:t>ml</w:t>
                  </w:r>
                </w:p>
              </w:tc>
            </w:tr>
            <w:tr w:rsidR="001926B9" w:rsidRPr="007278B5" w:rsidTr="007A0882">
              <w:trPr>
                <w:trHeight w:val="400"/>
              </w:trPr>
              <w:tc>
                <w:tcPr>
                  <w:tcW w:w="5465"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7278B5" w:rsidRDefault="001926B9" w:rsidP="007A0882">
                  <w:pPr>
                    <w:spacing w:after="0" w:line="360" w:lineRule="auto"/>
                    <w:ind w:firstLine="567"/>
                    <w:jc w:val="both"/>
                    <w:rPr>
                      <w:rFonts w:ascii="Trebuchet MS" w:eastAsia="Calibri" w:hAnsi="Trebuchet MS" w:cs="Times New Roman"/>
                      <w:bCs/>
                      <w:shd w:val="clear" w:color="auto" w:fill="FFFFFF"/>
                    </w:rPr>
                  </w:pPr>
                  <w:r w:rsidRPr="007278B5">
                    <w:rPr>
                      <w:rFonts w:ascii="Trebuchet MS" w:eastAsia="Calibri" w:hAnsi="Trebuchet MS" w:cs="Times New Roman"/>
                      <w:bCs/>
                      <w:shd w:val="clear" w:color="auto" w:fill="FFFFFF"/>
                    </w:rPr>
                    <w:t>CAMINE DE CANALIZARE DIN BETON</w:t>
                  </w:r>
                </w:p>
              </w:tc>
              <w:tc>
                <w:tcPr>
                  <w:tcW w:w="187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7278B5" w:rsidRDefault="001926B9" w:rsidP="007A0882">
                  <w:pPr>
                    <w:spacing w:after="0" w:line="360" w:lineRule="auto"/>
                    <w:ind w:firstLine="567"/>
                    <w:jc w:val="both"/>
                    <w:rPr>
                      <w:rFonts w:ascii="Trebuchet MS" w:eastAsia="Calibri" w:hAnsi="Trebuchet MS" w:cs="Times New Roman"/>
                      <w:bCs/>
                      <w:shd w:val="clear" w:color="auto" w:fill="FFFFFF"/>
                    </w:rPr>
                  </w:pPr>
                  <w:r w:rsidRPr="007278B5">
                    <w:rPr>
                      <w:rFonts w:ascii="Trebuchet MS" w:eastAsia="Calibri" w:hAnsi="Trebuchet MS" w:cs="Times New Roman"/>
                      <w:bCs/>
                      <w:shd w:val="clear" w:color="auto" w:fill="FFFFFF"/>
                    </w:rPr>
                    <w:t>271</w:t>
                  </w:r>
                </w:p>
              </w:tc>
              <w:tc>
                <w:tcPr>
                  <w:tcW w:w="1873"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1926B9" w:rsidRPr="007278B5" w:rsidRDefault="001926B9" w:rsidP="007A0882">
                  <w:pPr>
                    <w:spacing w:after="0" w:line="360" w:lineRule="auto"/>
                    <w:ind w:firstLine="567"/>
                    <w:jc w:val="both"/>
                    <w:rPr>
                      <w:rFonts w:ascii="Trebuchet MS" w:eastAsia="Calibri" w:hAnsi="Trebuchet MS" w:cs="Times New Roman"/>
                      <w:bCs/>
                      <w:shd w:val="clear" w:color="auto" w:fill="FFFFFF"/>
                    </w:rPr>
                  </w:pPr>
                  <w:r w:rsidRPr="007278B5">
                    <w:rPr>
                      <w:rFonts w:ascii="Trebuchet MS" w:eastAsia="Calibri" w:hAnsi="Trebuchet MS" w:cs="Times New Roman"/>
                      <w:bCs/>
                      <w:shd w:val="clear" w:color="auto" w:fill="FFFFFF"/>
                    </w:rPr>
                    <w:t>buc</w:t>
                  </w:r>
                </w:p>
              </w:tc>
            </w:tr>
            <w:tr w:rsidR="001926B9" w:rsidRPr="007278B5" w:rsidTr="007A0882">
              <w:trPr>
                <w:trHeight w:val="406"/>
              </w:trPr>
              <w:tc>
                <w:tcPr>
                  <w:tcW w:w="5465"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7278B5" w:rsidRDefault="001926B9" w:rsidP="007A0882">
                  <w:pPr>
                    <w:spacing w:after="0" w:line="360" w:lineRule="auto"/>
                    <w:ind w:firstLine="567"/>
                    <w:jc w:val="both"/>
                    <w:rPr>
                      <w:rFonts w:ascii="Trebuchet MS" w:eastAsia="Calibri" w:hAnsi="Trebuchet MS" w:cs="Times New Roman"/>
                      <w:bCs/>
                      <w:shd w:val="clear" w:color="auto" w:fill="FFFFFF"/>
                    </w:rPr>
                  </w:pPr>
                  <w:r w:rsidRPr="007278B5">
                    <w:rPr>
                      <w:rFonts w:ascii="Trebuchet MS" w:eastAsia="Calibri" w:hAnsi="Trebuchet MS" w:cs="Times New Roman"/>
                      <w:bCs/>
                      <w:shd w:val="clear" w:color="auto" w:fill="FFFFFF"/>
                    </w:rPr>
                    <w:t>BRANSAMENTE CANALIZARE</w:t>
                  </w:r>
                </w:p>
              </w:tc>
              <w:tc>
                <w:tcPr>
                  <w:tcW w:w="187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7278B5" w:rsidRDefault="001926B9" w:rsidP="007A0882">
                  <w:pPr>
                    <w:spacing w:after="0" w:line="360" w:lineRule="auto"/>
                    <w:ind w:firstLine="567"/>
                    <w:jc w:val="both"/>
                    <w:rPr>
                      <w:rFonts w:ascii="Trebuchet MS" w:eastAsia="Calibri" w:hAnsi="Trebuchet MS" w:cs="Times New Roman"/>
                      <w:bCs/>
                      <w:shd w:val="clear" w:color="auto" w:fill="FFFFFF"/>
                    </w:rPr>
                  </w:pPr>
                  <w:r w:rsidRPr="007278B5">
                    <w:rPr>
                      <w:rFonts w:ascii="Trebuchet MS" w:eastAsia="Calibri" w:hAnsi="Trebuchet MS" w:cs="Times New Roman"/>
                      <w:bCs/>
                      <w:shd w:val="clear" w:color="auto" w:fill="FFFFFF"/>
                    </w:rPr>
                    <w:t>180</w:t>
                  </w:r>
                </w:p>
              </w:tc>
              <w:tc>
                <w:tcPr>
                  <w:tcW w:w="1873"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1926B9" w:rsidRPr="007278B5" w:rsidRDefault="001926B9" w:rsidP="007A0882">
                  <w:pPr>
                    <w:spacing w:after="0" w:line="360" w:lineRule="auto"/>
                    <w:ind w:firstLine="567"/>
                    <w:jc w:val="both"/>
                    <w:rPr>
                      <w:rFonts w:ascii="Trebuchet MS" w:eastAsia="Calibri" w:hAnsi="Trebuchet MS" w:cs="Times New Roman"/>
                      <w:bCs/>
                      <w:shd w:val="clear" w:color="auto" w:fill="FFFFFF"/>
                    </w:rPr>
                  </w:pPr>
                  <w:r w:rsidRPr="007278B5">
                    <w:rPr>
                      <w:rFonts w:ascii="Trebuchet MS" w:eastAsia="Calibri" w:hAnsi="Trebuchet MS" w:cs="Times New Roman"/>
                      <w:bCs/>
                      <w:shd w:val="clear" w:color="auto" w:fill="FFFFFF"/>
                    </w:rPr>
                    <w:t>buc</w:t>
                  </w:r>
                </w:p>
              </w:tc>
            </w:tr>
            <w:tr w:rsidR="001926B9" w:rsidRPr="007278B5" w:rsidTr="007A0882">
              <w:trPr>
                <w:trHeight w:val="358"/>
              </w:trPr>
              <w:tc>
                <w:tcPr>
                  <w:tcW w:w="5465"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7278B5" w:rsidRDefault="001926B9" w:rsidP="007A0882">
                  <w:pPr>
                    <w:spacing w:after="0" w:line="360" w:lineRule="auto"/>
                    <w:ind w:firstLine="567"/>
                    <w:jc w:val="both"/>
                    <w:rPr>
                      <w:rFonts w:ascii="Trebuchet MS" w:eastAsia="Calibri" w:hAnsi="Trebuchet MS" w:cs="Times New Roman"/>
                      <w:bCs/>
                      <w:shd w:val="clear" w:color="auto" w:fill="FFFFFF"/>
                    </w:rPr>
                  </w:pPr>
                  <w:r w:rsidRPr="007278B5">
                    <w:rPr>
                      <w:rFonts w:ascii="Trebuchet MS" w:eastAsia="Calibri" w:hAnsi="Trebuchet MS" w:cs="Times New Roman"/>
                      <w:bCs/>
                      <w:shd w:val="clear" w:color="auto" w:fill="FFFFFF"/>
                    </w:rPr>
                    <w:t>STATIE DE POMPARE</w:t>
                  </w:r>
                </w:p>
              </w:tc>
              <w:tc>
                <w:tcPr>
                  <w:tcW w:w="187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7278B5" w:rsidRDefault="001926B9" w:rsidP="007A0882">
                  <w:pPr>
                    <w:spacing w:after="0" w:line="360" w:lineRule="auto"/>
                    <w:ind w:firstLine="567"/>
                    <w:jc w:val="both"/>
                    <w:rPr>
                      <w:rFonts w:ascii="Trebuchet MS" w:eastAsia="Calibri" w:hAnsi="Trebuchet MS" w:cs="Times New Roman"/>
                      <w:bCs/>
                      <w:shd w:val="clear" w:color="auto" w:fill="FFFFFF"/>
                    </w:rPr>
                  </w:pPr>
                  <w:r w:rsidRPr="007278B5">
                    <w:rPr>
                      <w:rFonts w:ascii="Trebuchet MS" w:eastAsia="Calibri" w:hAnsi="Trebuchet MS" w:cs="Times New Roman"/>
                      <w:bCs/>
                      <w:shd w:val="clear" w:color="auto" w:fill="FFFFFF"/>
                    </w:rPr>
                    <w:t>2</w:t>
                  </w:r>
                </w:p>
              </w:tc>
              <w:tc>
                <w:tcPr>
                  <w:tcW w:w="1873"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1926B9" w:rsidRPr="007278B5" w:rsidRDefault="001926B9" w:rsidP="007A0882">
                  <w:pPr>
                    <w:spacing w:after="0" w:line="360" w:lineRule="auto"/>
                    <w:ind w:firstLine="567"/>
                    <w:jc w:val="both"/>
                    <w:rPr>
                      <w:rFonts w:ascii="Trebuchet MS" w:eastAsia="Calibri" w:hAnsi="Trebuchet MS" w:cs="Times New Roman"/>
                      <w:bCs/>
                      <w:shd w:val="clear" w:color="auto" w:fill="FFFFFF"/>
                    </w:rPr>
                  </w:pPr>
                  <w:r w:rsidRPr="007278B5">
                    <w:rPr>
                      <w:rFonts w:ascii="Trebuchet MS" w:eastAsia="Calibri" w:hAnsi="Trebuchet MS" w:cs="Times New Roman"/>
                      <w:bCs/>
                      <w:shd w:val="clear" w:color="auto" w:fill="FFFFFF"/>
                    </w:rPr>
                    <w:t>buc</w:t>
                  </w:r>
                </w:p>
              </w:tc>
            </w:tr>
            <w:tr w:rsidR="001926B9" w:rsidRPr="007278B5" w:rsidTr="007A0882">
              <w:trPr>
                <w:trHeight w:val="358"/>
              </w:trPr>
              <w:tc>
                <w:tcPr>
                  <w:tcW w:w="5465"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7278B5" w:rsidRDefault="001926B9" w:rsidP="007A0882">
                  <w:pPr>
                    <w:spacing w:after="0" w:line="360" w:lineRule="auto"/>
                    <w:ind w:firstLine="567"/>
                    <w:jc w:val="both"/>
                    <w:rPr>
                      <w:rFonts w:ascii="Trebuchet MS" w:eastAsia="Calibri" w:hAnsi="Trebuchet MS" w:cs="Times New Roman"/>
                      <w:bCs/>
                      <w:shd w:val="clear" w:color="auto" w:fill="FFFFFF"/>
                    </w:rPr>
                  </w:pPr>
                  <w:r w:rsidRPr="007278B5">
                    <w:rPr>
                      <w:rFonts w:ascii="Trebuchet MS" w:eastAsia="Calibri" w:hAnsi="Trebuchet MS" w:cs="Times New Roman"/>
                      <w:bCs/>
                      <w:shd w:val="clear" w:color="auto" w:fill="FFFFFF"/>
                    </w:rPr>
                    <w:t>STATIE DE EPURARE</w:t>
                  </w:r>
                </w:p>
              </w:tc>
              <w:tc>
                <w:tcPr>
                  <w:tcW w:w="187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926B9" w:rsidRPr="007278B5" w:rsidRDefault="001926B9" w:rsidP="007A0882">
                  <w:pPr>
                    <w:spacing w:after="0" w:line="360" w:lineRule="auto"/>
                    <w:ind w:firstLine="567"/>
                    <w:jc w:val="both"/>
                    <w:rPr>
                      <w:rFonts w:ascii="Trebuchet MS" w:eastAsia="Calibri" w:hAnsi="Trebuchet MS" w:cs="Times New Roman"/>
                      <w:bCs/>
                      <w:shd w:val="clear" w:color="auto" w:fill="FFFFFF"/>
                    </w:rPr>
                  </w:pPr>
                  <w:r w:rsidRPr="007278B5">
                    <w:rPr>
                      <w:rFonts w:ascii="Trebuchet MS" w:eastAsia="Calibri" w:hAnsi="Trebuchet MS" w:cs="Times New Roman"/>
                      <w:bCs/>
                      <w:shd w:val="clear" w:color="auto" w:fill="FFFFFF"/>
                    </w:rPr>
                    <w:t>1</w:t>
                  </w:r>
                </w:p>
              </w:tc>
              <w:tc>
                <w:tcPr>
                  <w:tcW w:w="1873"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1926B9" w:rsidRPr="007278B5" w:rsidRDefault="001926B9" w:rsidP="007A0882">
                  <w:pPr>
                    <w:spacing w:after="0" w:line="360" w:lineRule="auto"/>
                    <w:ind w:firstLine="567"/>
                    <w:jc w:val="both"/>
                    <w:rPr>
                      <w:rFonts w:ascii="Trebuchet MS" w:eastAsia="Calibri" w:hAnsi="Trebuchet MS" w:cs="Times New Roman"/>
                      <w:bCs/>
                      <w:shd w:val="clear" w:color="auto" w:fill="FFFFFF"/>
                    </w:rPr>
                  </w:pPr>
                  <w:r w:rsidRPr="007278B5">
                    <w:rPr>
                      <w:rFonts w:ascii="Trebuchet MS" w:eastAsia="Calibri" w:hAnsi="Trebuchet MS" w:cs="Times New Roman"/>
                      <w:bCs/>
                      <w:shd w:val="clear" w:color="auto" w:fill="FFFFFF"/>
                    </w:rPr>
                    <w:t>buc</w:t>
                  </w:r>
                </w:p>
              </w:tc>
            </w:tr>
          </w:tbl>
          <w:p w:rsidR="001926B9" w:rsidRPr="007278B5" w:rsidRDefault="001926B9" w:rsidP="007A0882">
            <w:pPr>
              <w:spacing w:after="0" w:line="360" w:lineRule="auto"/>
              <w:ind w:firstLine="567"/>
              <w:jc w:val="both"/>
              <w:rPr>
                <w:rFonts w:ascii="Trebuchet MS" w:eastAsia="Calibri" w:hAnsi="Trebuchet MS" w:cs="Times New Roman"/>
                <w:bCs/>
                <w:shd w:val="clear" w:color="auto" w:fill="FFFFFF"/>
              </w:rPr>
            </w:pPr>
          </w:p>
        </w:tc>
      </w:tr>
    </w:tbl>
    <w:p w:rsidR="001926B9" w:rsidRPr="007278B5" w:rsidRDefault="001926B9" w:rsidP="007278B5">
      <w:pPr>
        <w:spacing w:after="0" w:line="360" w:lineRule="auto"/>
        <w:jc w:val="both"/>
        <w:rPr>
          <w:rFonts w:ascii="Trebuchet MS" w:eastAsia="Calibri" w:hAnsi="Trebuchet MS" w:cs="Times New Roman"/>
          <w:shd w:val="clear" w:color="auto" w:fill="FFFFFF"/>
        </w:rPr>
      </w:pPr>
      <w:r w:rsidRPr="007278B5">
        <w:rPr>
          <w:rFonts w:ascii="Trebuchet MS" w:eastAsia="Calibri" w:hAnsi="Trebuchet MS" w:cs="Times New Roman"/>
          <w:shd w:val="clear" w:color="auto" w:fill="FFFFFF"/>
          <w:lang w:val="it-IT"/>
        </w:rPr>
        <w:t>M</w:t>
      </w:r>
      <w:r w:rsidRPr="007278B5">
        <w:rPr>
          <w:rFonts w:ascii="Trebuchet MS" w:eastAsia="Calibri" w:hAnsi="Trebuchet MS" w:cs="Times New Roman"/>
          <w:shd w:val="clear" w:color="auto" w:fill="FFFFFF"/>
        </w:rPr>
        <w:t xml:space="preserve">aterialul tubular folosit este </w:t>
      </w:r>
      <w:r w:rsidR="007278B5" w:rsidRPr="007278B5">
        <w:rPr>
          <w:rFonts w:ascii="Trebuchet MS" w:eastAsia="Calibri" w:hAnsi="Trebuchet MS" w:cs="Times New Roman"/>
          <w:shd w:val="clear" w:color="auto" w:fill="FFFFFF"/>
        </w:rPr>
        <w:t>țeava</w:t>
      </w:r>
      <w:r w:rsidRPr="007278B5">
        <w:rPr>
          <w:rFonts w:ascii="Trebuchet MS" w:eastAsia="Calibri" w:hAnsi="Trebuchet MS" w:cs="Times New Roman"/>
          <w:shd w:val="clear" w:color="auto" w:fill="FFFFFF"/>
        </w:rPr>
        <w:t xml:space="preserve"> PVC-KG pentru montaj exterior SN 8 cu </w:t>
      </w:r>
      <w:r w:rsidR="007278B5" w:rsidRPr="007278B5">
        <w:rPr>
          <w:rFonts w:ascii="Trebuchet MS" w:eastAsia="Calibri" w:hAnsi="Trebuchet MS" w:cs="Times New Roman"/>
          <w:shd w:val="clear" w:color="auto" w:fill="FFFFFF"/>
        </w:rPr>
        <w:t>îmbinare</w:t>
      </w:r>
      <w:r w:rsidRPr="007278B5">
        <w:rPr>
          <w:rFonts w:ascii="Trebuchet MS" w:eastAsia="Calibri" w:hAnsi="Trebuchet MS" w:cs="Times New Roman"/>
          <w:shd w:val="clear" w:color="auto" w:fill="FFFFFF"/>
        </w:rPr>
        <w:t xml:space="preserve"> prin inel de cauciuc.</w:t>
      </w:r>
      <w:r w:rsidR="007278B5" w:rsidRPr="007278B5">
        <w:rPr>
          <w:rFonts w:ascii="Trebuchet MS" w:eastAsia="Calibri" w:hAnsi="Trebuchet MS" w:cs="Times New Roman"/>
          <w:shd w:val="clear" w:color="auto" w:fill="FFFFFF"/>
        </w:rPr>
        <w:t xml:space="preserve"> Căminele</w:t>
      </w:r>
      <w:r w:rsidRPr="007278B5">
        <w:rPr>
          <w:rFonts w:ascii="Trebuchet MS" w:eastAsia="Calibri" w:hAnsi="Trebuchet MS" w:cs="Times New Roman"/>
          <w:shd w:val="clear" w:color="auto" w:fill="FFFFFF"/>
        </w:rPr>
        <w:t xml:space="preserve"> de racordare, de rupere pant</w:t>
      </w:r>
      <w:r w:rsidR="007278B5">
        <w:rPr>
          <w:rFonts w:ascii="Trebuchet MS" w:eastAsia="Calibri" w:hAnsi="Trebuchet MS" w:cs="Times New Roman"/>
          <w:shd w:val="clear" w:color="auto" w:fill="FFFFFF"/>
        </w:rPr>
        <w:t>ă</w:t>
      </w:r>
      <w:r w:rsidRPr="007278B5">
        <w:rPr>
          <w:rFonts w:ascii="Trebuchet MS" w:eastAsia="Calibri" w:hAnsi="Trebuchet MS" w:cs="Times New Roman"/>
          <w:shd w:val="clear" w:color="auto" w:fill="FFFFFF"/>
        </w:rPr>
        <w:t xml:space="preserve">, de schimbare de </w:t>
      </w:r>
      <w:r w:rsidR="007278B5" w:rsidRPr="007278B5">
        <w:rPr>
          <w:rFonts w:ascii="Trebuchet MS" w:eastAsia="Calibri" w:hAnsi="Trebuchet MS" w:cs="Times New Roman"/>
          <w:shd w:val="clear" w:color="auto" w:fill="FFFFFF"/>
        </w:rPr>
        <w:t>direcție</w:t>
      </w:r>
      <w:r w:rsidRPr="007278B5">
        <w:rPr>
          <w:rFonts w:ascii="Trebuchet MS" w:eastAsia="Calibri" w:hAnsi="Trebuchet MS" w:cs="Times New Roman"/>
          <w:shd w:val="clear" w:color="auto" w:fill="FFFFFF"/>
        </w:rPr>
        <w:t>, vor fi executate din beton prefabricat,</w:t>
      </w:r>
      <w:r w:rsidR="007278B5">
        <w:rPr>
          <w:rFonts w:ascii="Trebuchet MS" w:eastAsia="Calibri" w:hAnsi="Trebuchet MS" w:cs="Times New Roman"/>
          <w:shd w:val="clear" w:color="auto" w:fill="FFFFFF"/>
        </w:rPr>
        <w:t xml:space="preserve"> cu capac carosabil de tip greu, e</w:t>
      </w:r>
      <w:r w:rsidRPr="007278B5">
        <w:rPr>
          <w:rFonts w:ascii="Trebuchet MS" w:eastAsia="Calibri" w:hAnsi="Trebuchet MS" w:cs="Times New Roman"/>
          <w:shd w:val="clear" w:color="auto" w:fill="FFFFFF"/>
        </w:rPr>
        <w:t xml:space="preserve">xecutarea </w:t>
      </w:r>
      <w:r w:rsidR="007278B5" w:rsidRPr="007278B5">
        <w:rPr>
          <w:rFonts w:ascii="Trebuchet MS" w:eastAsia="Calibri" w:hAnsi="Trebuchet MS" w:cs="Times New Roman"/>
          <w:shd w:val="clear" w:color="auto" w:fill="FFFFFF"/>
        </w:rPr>
        <w:t>lucrării</w:t>
      </w:r>
      <w:r w:rsidRPr="007278B5">
        <w:rPr>
          <w:rFonts w:ascii="Trebuchet MS" w:eastAsia="Calibri" w:hAnsi="Trebuchet MS" w:cs="Times New Roman"/>
          <w:shd w:val="clear" w:color="auto" w:fill="FFFFFF"/>
        </w:rPr>
        <w:t xml:space="preserve"> se prevede cu </w:t>
      </w:r>
      <w:r w:rsidR="007278B5" w:rsidRPr="007278B5">
        <w:rPr>
          <w:rFonts w:ascii="Trebuchet MS" w:eastAsia="Calibri" w:hAnsi="Trebuchet MS" w:cs="Times New Roman"/>
          <w:shd w:val="clear" w:color="auto" w:fill="FFFFFF"/>
        </w:rPr>
        <w:t>săpătura</w:t>
      </w:r>
      <w:r w:rsidRPr="007278B5">
        <w:rPr>
          <w:rFonts w:ascii="Trebuchet MS" w:eastAsia="Calibri" w:hAnsi="Trebuchet MS" w:cs="Times New Roman"/>
          <w:shd w:val="clear" w:color="auto" w:fill="FFFFFF"/>
        </w:rPr>
        <w:t xml:space="preserve"> manual</w:t>
      </w:r>
      <w:r w:rsidR="007278B5">
        <w:rPr>
          <w:rFonts w:ascii="Trebuchet MS" w:eastAsia="Calibri" w:hAnsi="Trebuchet MS" w:cs="Times New Roman"/>
          <w:shd w:val="clear" w:color="auto" w:fill="FFFFFF"/>
        </w:rPr>
        <w:t>ă</w:t>
      </w:r>
      <w:r w:rsidRPr="007278B5">
        <w:rPr>
          <w:rFonts w:ascii="Trebuchet MS" w:eastAsia="Calibri" w:hAnsi="Trebuchet MS" w:cs="Times New Roman"/>
          <w:shd w:val="clear" w:color="auto" w:fill="FFFFFF"/>
        </w:rPr>
        <w:t xml:space="preserve"> </w:t>
      </w:r>
      <w:r w:rsidR="007278B5">
        <w:rPr>
          <w:rFonts w:ascii="Trebuchet MS" w:eastAsia="Calibri" w:hAnsi="Trebuchet MS" w:cs="Times New Roman"/>
          <w:shd w:val="clear" w:color="auto" w:fill="FFFFFF"/>
        </w:rPr>
        <w:t>ș</w:t>
      </w:r>
      <w:r w:rsidRPr="007278B5">
        <w:rPr>
          <w:rFonts w:ascii="Trebuchet MS" w:eastAsia="Calibri" w:hAnsi="Trebuchet MS" w:cs="Times New Roman"/>
          <w:shd w:val="clear" w:color="auto" w:fill="FFFFFF"/>
        </w:rPr>
        <w:t>i mecanic</w:t>
      </w:r>
      <w:r w:rsidR="007278B5">
        <w:rPr>
          <w:rFonts w:ascii="Trebuchet MS" w:eastAsia="Calibri" w:hAnsi="Trebuchet MS" w:cs="Times New Roman"/>
          <w:shd w:val="clear" w:color="auto" w:fill="FFFFFF"/>
        </w:rPr>
        <w:t>ă</w:t>
      </w:r>
      <w:r w:rsidRPr="007278B5">
        <w:rPr>
          <w:rFonts w:ascii="Trebuchet MS" w:eastAsia="Calibri" w:hAnsi="Trebuchet MS" w:cs="Times New Roman"/>
          <w:shd w:val="clear" w:color="auto" w:fill="FFFFFF"/>
        </w:rPr>
        <w:t>, pozat</w:t>
      </w:r>
      <w:r w:rsidR="007278B5">
        <w:rPr>
          <w:rFonts w:ascii="Trebuchet MS" w:eastAsia="Calibri" w:hAnsi="Trebuchet MS" w:cs="Times New Roman"/>
          <w:shd w:val="clear" w:color="auto" w:fill="FFFFFF"/>
        </w:rPr>
        <w:t>ă</w:t>
      </w:r>
      <w:r w:rsidRPr="007278B5">
        <w:rPr>
          <w:rFonts w:ascii="Trebuchet MS" w:eastAsia="Calibri" w:hAnsi="Trebuchet MS" w:cs="Times New Roman"/>
          <w:shd w:val="clear" w:color="auto" w:fill="FFFFFF"/>
        </w:rPr>
        <w:t xml:space="preserve"> la </w:t>
      </w:r>
      <w:r w:rsidR="007278B5" w:rsidRPr="007278B5">
        <w:rPr>
          <w:rFonts w:ascii="Trebuchet MS" w:eastAsia="Calibri" w:hAnsi="Trebuchet MS" w:cs="Times New Roman"/>
          <w:shd w:val="clear" w:color="auto" w:fill="FFFFFF"/>
        </w:rPr>
        <w:t>adâncimea</w:t>
      </w:r>
      <w:r w:rsidR="007278B5">
        <w:rPr>
          <w:rFonts w:ascii="Trebuchet MS" w:eastAsia="Calibri" w:hAnsi="Trebuchet MS" w:cs="Times New Roman"/>
          <w:shd w:val="clear" w:color="auto" w:fill="FFFFFF"/>
        </w:rPr>
        <w:t xml:space="preserve"> medie de 2,20 m, î</w:t>
      </w:r>
      <w:r w:rsidRPr="007278B5">
        <w:rPr>
          <w:rFonts w:ascii="Trebuchet MS" w:eastAsia="Calibri" w:hAnsi="Trebuchet MS" w:cs="Times New Roman"/>
          <w:shd w:val="clear" w:color="auto" w:fill="FFFFFF"/>
        </w:rPr>
        <w:t xml:space="preserve">n umplutura de </w:t>
      </w:r>
      <w:r w:rsidR="007278B5" w:rsidRPr="007278B5">
        <w:rPr>
          <w:rFonts w:ascii="Trebuchet MS" w:eastAsia="Calibri" w:hAnsi="Trebuchet MS" w:cs="Times New Roman"/>
          <w:shd w:val="clear" w:color="auto" w:fill="FFFFFF"/>
        </w:rPr>
        <w:t>protecție</w:t>
      </w:r>
      <w:r w:rsidR="007278B5">
        <w:rPr>
          <w:rFonts w:ascii="Trebuchet MS" w:eastAsia="Calibri" w:hAnsi="Trebuchet MS" w:cs="Times New Roman"/>
          <w:shd w:val="clear" w:color="auto" w:fill="FFFFFF"/>
        </w:rPr>
        <w:t xml:space="preserve"> din nisip în jurul tuburilor PVC, iar p</w:t>
      </w:r>
      <w:r w:rsidRPr="007278B5">
        <w:rPr>
          <w:rFonts w:ascii="Trebuchet MS" w:eastAsia="Calibri" w:hAnsi="Trebuchet MS" w:cs="Times New Roman"/>
          <w:shd w:val="clear" w:color="auto" w:fill="FFFFFF"/>
        </w:rPr>
        <w:t xml:space="preserve">ozarea conductelor pe drumul </w:t>
      </w:r>
      <w:r w:rsidR="007278B5" w:rsidRPr="007278B5">
        <w:rPr>
          <w:rFonts w:ascii="Trebuchet MS" w:eastAsia="Calibri" w:hAnsi="Trebuchet MS" w:cs="Times New Roman"/>
          <w:shd w:val="clear" w:color="auto" w:fill="FFFFFF"/>
        </w:rPr>
        <w:t>național</w:t>
      </w:r>
      <w:r w:rsidRPr="007278B5">
        <w:rPr>
          <w:rFonts w:ascii="Trebuchet MS" w:eastAsia="Calibri" w:hAnsi="Trebuchet MS" w:cs="Times New Roman"/>
          <w:shd w:val="clear" w:color="auto" w:fill="FFFFFF"/>
        </w:rPr>
        <w:t xml:space="preserve"> se va face pe un singur sens al drumului, </w:t>
      </w:r>
      <w:r w:rsidR="007278B5" w:rsidRPr="007278B5">
        <w:rPr>
          <w:rFonts w:ascii="Trebuchet MS" w:eastAsia="Calibri" w:hAnsi="Trebuchet MS" w:cs="Times New Roman"/>
          <w:shd w:val="clear" w:color="auto" w:fill="FFFFFF"/>
        </w:rPr>
        <w:t>fără</w:t>
      </w:r>
      <w:r w:rsidRPr="007278B5">
        <w:rPr>
          <w:rFonts w:ascii="Trebuchet MS" w:eastAsia="Calibri" w:hAnsi="Trebuchet MS" w:cs="Times New Roman"/>
          <w:shd w:val="clear" w:color="auto" w:fill="FFFFFF"/>
        </w:rPr>
        <w:t xml:space="preserve"> afectarea structurii rutiere, </w:t>
      </w:r>
      <w:r w:rsidR="007278B5" w:rsidRPr="007278B5">
        <w:rPr>
          <w:rFonts w:ascii="Trebuchet MS" w:eastAsia="Calibri" w:hAnsi="Trebuchet MS" w:cs="Times New Roman"/>
          <w:shd w:val="clear" w:color="auto" w:fill="FFFFFF"/>
        </w:rPr>
        <w:t>respectând</w:t>
      </w:r>
      <w:r w:rsidR="007278B5">
        <w:rPr>
          <w:rFonts w:ascii="Trebuchet MS" w:eastAsia="Calibri" w:hAnsi="Trebuchet MS" w:cs="Times New Roman"/>
          <w:shd w:val="clear" w:color="auto" w:fill="FFFFFF"/>
        </w:rPr>
        <w:t>u</w:t>
      </w:r>
      <w:r w:rsidRPr="007278B5">
        <w:rPr>
          <w:rFonts w:ascii="Trebuchet MS" w:eastAsia="Calibri" w:hAnsi="Trebuchet MS" w:cs="Times New Roman"/>
          <w:shd w:val="clear" w:color="auto" w:fill="FFFFFF"/>
        </w:rPr>
        <w:t>-se distan</w:t>
      </w:r>
      <w:r w:rsidR="007278B5">
        <w:rPr>
          <w:rFonts w:ascii="Trebuchet MS" w:eastAsia="Calibri" w:hAnsi="Trebuchet MS" w:cs="Times New Roman"/>
          <w:shd w:val="clear" w:color="auto" w:fill="FFFFFF"/>
        </w:rPr>
        <w:t>ț</w:t>
      </w:r>
      <w:r w:rsidRPr="007278B5">
        <w:rPr>
          <w:rFonts w:ascii="Trebuchet MS" w:eastAsia="Calibri" w:hAnsi="Trebuchet MS" w:cs="Times New Roman"/>
          <w:shd w:val="clear" w:color="auto" w:fill="FFFFFF"/>
        </w:rPr>
        <w:t>ele normate fa</w:t>
      </w:r>
      <w:r w:rsidR="007278B5">
        <w:rPr>
          <w:rFonts w:ascii="Trebuchet MS" w:eastAsia="Calibri" w:hAnsi="Trebuchet MS" w:cs="Times New Roman"/>
          <w:shd w:val="clear" w:color="auto" w:fill="FFFFFF"/>
        </w:rPr>
        <w:t>ță</w:t>
      </w:r>
      <w:r w:rsidRPr="007278B5">
        <w:rPr>
          <w:rFonts w:ascii="Trebuchet MS" w:eastAsia="Calibri" w:hAnsi="Trebuchet MS" w:cs="Times New Roman"/>
          <w:shd w:val="clear" w:color="auto" w:fill="FFFFFF"/>
        </w:rPr>
        <w:t xml:space="preserve"> de celelalte </w:t>
      </w:r>
      <w:r w:rsidR="007278B5" w:rsidRPr="007278B5">
        <w:rPr>
          <w:rFonts w:ascii="Trebuchet MS" w:eastAsia="Calibri" w:hAnsi="Trebuchet MS" w:cs="Times New Roman"/>
          <w:shd w:val="clear" w:color="auto" w:fill="FFFFFF"/>
        </w:rPr>
        <w:t>rețele</w:t>
      </w:r>
      <w:r w:rsidRPr="007278B5">
        <w:rPr>
          <w:rFonts w:ascii="Trebuchet MS" w:eastAsia="Calibri" w:hAnsi="Trebuchet MS" w:cs="Times New Roman"/>
          <w:shd w:val="clear" w:color="auto" w:fill="FFFFFF"/>
        </w:rPr>
        <w:t xml:space="preserve"> </w:t>
      </w:r>
      <w:r w:rsidR="007278B5" w:rsidRPr="007278B5">
        <w:rPr>
          <w:rFonts w:ascii="Trebuchet MS" w:eastAsia="Calibri" w:hAnsi="Trebuchet MS" w:cs="Times New Roman"/>
          <w:shd w:val="clear" w:color="auto" w:fill="FFFFFF"/>
        </w:rPr>
        <w:t>întâlnite</w:t>
      </w:r>
      <w:r w:rsidR="007278B5">
        <w:rPr>
          <w:rFonts w:ascii="Trebuchet MS" w:eastAsia="Calibri" w:hAnsi="Trebuchet MS" w:cs="Times New Roman"/>
          <w:shd w:val="clear" w:color="auto" w:fill="FFFFFF"/>
        </w:rPr>
        <w:t xml:space="preserve"> ș</w:t>
      </w:r>
      <w:r w:rsidRPr="007278B5">
        <w:rPr>
          <w:rFonts w:ascii="Trebuchet MS" w:eastAsia="Calibri" w:hAnsi="Trebuchet MS" w:cs="Times New Roman"/>
          <w:shd w:val="clear" w:color="auto" w:fill="FFFFFF"/>
        </w:rPr>
        <w:t xml:space="preserve">i </w:t>
      </w:r>
      <w:r w:rsidR="007278B5" w:rsidRPr="007278B5">
        <w:rPr>
          <w:rFonts w:ascii="Trebuchet MS" w:eastAsia="Calibri" w:hAnsi="Trebuchet MS" w:cs="Times New Roman"/>
          <w:shd w:val="clear" w:color="auto" w:fill="FFFFFF"/>
        </w:rPr>
        <w:t>clădiri</w:t>
      </w:r>
      <w:r w:rsidR="007278B5">
        <w:rPr>
          <w:rFonts w:ascii="Trebuchet MS" w:eastAsia="Calibri" w:hAnsi="Trebuchet MS" w:cs="Times New Roman"/>
          <w:shd w:val="clear" w:color="auto" w:fill="FFFFFF"/>
        </w:rPr>
        <w:t>, conform</w:t>
      </w:r>
      <w:r w:rsidRPr="007278B5">
        <w:rPr>
          <w:rFonts w:ascii="Trebuchet MS" w:eastAsia="Calibri" w:hAnsi="Trebuchet MS" w:cs="Times New Roman"/>
          <w:shd w:val="clear" w:color="auto" w:fill="FFFFFF"/>
        </w:rPr>
        <w:t xml:space="preserve">. Pe drumurile secundare nereabilitate, </w:t>
      </w:r>
      <w:r w:rsidR="007278B5" w:rsidRPr="007278B5">
        <w:rPr>
          <w:rFonts w:ascii="Trebuchet MS" w:eastAsia="Calibri" w:hAnsi="Trebuchet MS" w:cs="Times New Roman"/>
          <w:shd w:val="clear" w:color="auto" w:fill="FFFFFF"/>
        </w:rPr>
        <w:t>rețeaua</w:t>
      </w:r>
      <w:r w:rsidRPr="007278B5">
        <w:rPr>
          <w:rFonts w:ascii="Trebuchet MS" w:eastAsia="Calibri" w:hAnsi="Trebuchet MS" w:cs="Times New Roman"/>
          <w:shd w:val="clear" w:color="auto" w:fill="FFFFFF"/>
        </w:rPr>
        <w:t xml:space="preserve"> de canalizare menajera se va amplasa de asemenea pe un singur sens.</w:t>
      </w:r>
    </w:p>
    <w:p w:rsidR="001926B9" w:rsidRPr="007278B5" w:rsidRDefault="001926B9" w:rsidP="007278B5">
      <w:pPr>
        <w:spacing w:after="0" w:line="360" w:lineRule="auto"/>
        <w:jc w:val="both"/>
        <w:rPr>
          <w:rFonts w:ascii="Trebuchet MS" w:eastAsia="Calibri" w:hAnsi="Trebuchet MS" w:cs="Times New Roman"/>
          <w:shd w:val="clear" w:color="auto" w:fill="FFFFFF"/>
        </w:rPr>
      </w:pPr>
      <w:r w:rsidRPr="007278B5">
        <w:rPr>
          <w:rFonts w:ascii="Trebuchet MS" w:eastAsia="Calibri" w:hAnsi="Trebuchet MS" w:cs="Times New Roman"/>
          <w:shd w:val="clear" w:color="auto" w:fill="FFFFFF"/>
        </w:rPr>
        <w:lastRenderedPageBreak/>
        <w:t>Racordurile ce vor asigura preluarea apelor uz</w:t>
      </w:r>
      <w:r w:rsidR="007278B5" w:rsidRPr="007278B5">
        <w:rPr>
          <w:rFonts w:ascii="Trebuchet MS" w:eastAsia="Calibri" w:hAnsi="Trebuchet MS" w:cs="Times New Roman"/>
          <w:shd w:val="clear" w:color="auto" w:fill="FFFFFF"/>
        </w:rPr>
        <w:t>ate menajere de la utilizatori î</w:t>
      </w:r>
      <w:r w:rsidRPr="007278B5">
        <w:rPr>
          <w:rFonts w:ascii="Trebuchet MS" w:eastAsia="Calibri" w:hAnsi="Trebuchet MS" w:cs="Times New Roman"/>
          <w:shd w:val="clear" w:color="auto" w:fill="FFFFFF"/>
        </w:rPr>
        <w:t xml:space="preserve">n </w:t>
      </w:r>
      <w:r w:rsidR="007278B5" w:rsidRPr="007278B5">
        <w:rPr>
          <w:rFonts w:ascii="Trebuchet MS" w:eastAsia="Calibri" w:hAnsi="Trebuchet MS" w:cs="Times New Roman"/>
          <w:shd w:val="clear" w:color="auto" w:fill="FFFFFF"/>
        </w:rPr>
        <w:t>rețeaua</w:t>
      </w:r>
      <w:r w:rsidRPr="007278B5">
        <w:rPr>
          <w:rFonts w:ascii="Trebuchet MS" w:eastAsia="Calibri" w:hAnsi="Trebuchet MS" w:cs="Times New Roman"/>
          <w:shd w:val="clear" w:color="auto" w:fill="FFFFFF"/>
        </w:rPr>
        <w:t xml:space="preserve"> proiectata, se vor realiza din </w:t>
      </w:r>
      <w:r w:rsidR="007278B5" w:rsidRPr="007278B5">
        <w:rPr>
          <w:rFonts w:ascii="Trebuchet MS" w:eastAsia="Calibri" w:hAnsi="Trebuchet MS" w:cs="Times New Roman"/>
          <w:shd w:val="clear" w:color="auto" w:fill="FFFFFF"/>
        </w:rPr>
        <w:t>țeavă</w:t>
      </w:r>
      <w:r w:rsidRPr="007278B5">
        <w:rPr>
          <w:rFonts w:ascii="Trebuchet MS" w:eastAsia="Calibri" w:hAnsi="Trebuchet MS" w:cs="Times New Roman"/>
          <w:shd w:val="clear" w:color="auto" w:fill="FFFFFF"/>
        </w:rPr>
        <w:t xml:space="preserve"> </w:t>
      </w:r>
      <w:r w:rsidR="007278B5" w:rsidRPr="007278B5">
        <w:rPr>
          <w:rFonts w:ascii="Trebuchet MS" w:eastAsia="Calibri" w:hAnsi="Trebuchet MS" w:cs="Times New Roman"/>
          <w:shd w:val="clear" w:color="auto" w:fill="FFFFFF"/>
        </w:rPr>
        <w:t>cu</w:t>
      </w:r>
      <w:r w:rsidRPr="007278B5">
        <w:rPr>
          <w:rFonts w:ascii="Trebuchet MS" w:eastAsia="Calibri" w:hAnsi="Trebuchet MS" w:cs="Times New Roman"/>
          <w:shd w:val="clear" w:color="auto" w:fill="FFFFFF"/>
        </w:rPr>
        <w:t xml:space="preserve"> diametru de 160 mm</w:t>
      </w:r>
      <w:r w:rsidR="007278B5" w:rsidRPr="007278B5">
        <w:rPr>
          <w:rFonts w:ascii="Trebuchet MS" w:eastAsia="Calibri" w:hAnsi="Trebuchet MS" w:cs="Times New Roman"/>
          <w:shd w:val="clear" w:color="auto" w:fill="FFFFFF"/>
        </w:rPr>
        <w:t xml:space="preserve"> și vor fi amplasate la rețeaua stradala proiectata în căminele de vizitare. Acolo unde din considerente constructive nu este posibil acest lucru, racordarea se va realiza direct pe conducta stradala, prin piese speciale de racord.</w:t>
      </w:r>
      <w:r w:rsidRPr="007278B5">
        <w:rPr>
          <w:rFonts w:ascii="Trebuchet MS" w:eastAsia="Calibri" w:hAnsi="Trebuchet MS" w:cs="Times New Roman"/>
          <w:shd w:val="clear" w:color="auto" w:fill="FFFFFF"/>
        </w:rPr>
        <w:t>;</w:t>
      </w:r>
      <w:r w:rsidR="007278B5" w:rsidRPr="007278B5">
        <w:rPr>
          <w:rFonts w:ascii="Trebuchet MS" w:eastAsia="Calibri" w:hAnsi="Trebuchet MS" w:cs="Times New Roman"/>
          <w:shd w:val="clear" w:color="auto" w:fill="FFFFFF"/>
        </w:rPr>
        <w:t xml:space="preserve"> î</w:t>
      </w:r>
      <w:r w:rsidRPr="007278B5">
        <w:rPr>
          <w:rFonts w:ascii="Trebuchet MS" w:eastAsia="Calibri" w:hAnsi="Trebuchet MS" w:cs="Times New Roman"/>
          <w:shd w:val="clear" w:color="auto" w:fill="FFFFFF"/>
        </w:rPr>
        <w:t xml:space="preserve">n </w:t>
      </w:r>
      <w:r w:rsidR="007278B5" w:rsidRPr="007278B5">
        <w:rPr>
          <w:rFonts w:ascii="Trebuchet MS" w:eastAsia="Calibri" w:hAnsi="Trebuchet MS" w:cs="Times New Roman"/>
          <w:shd w:val="clear" w:color="auto" w:fill="FFFFFF"/>
        </w:rPr>
        <w:t>unele cazuri î</w:t>
      </w:r>
      <w:r w:rsidRPr="007278B5">
        <w:rPr>
          <w:rFonts w:ascii="Trebuchet MS" w:eastAsia="Calibri" w:hAnsi="Trebuchet MS" w:cs="Times New Roman"/>
          <w:shd w:val="clear" w:color="auto" w:fill="FFFFFF"/>
        </w:rPr>
        <w:t xml:space="preserve">n care nu se poate realiza o  </w:t>
      </w:r>
      <w:r w:rsidR="007278B5" w:rsidRPr="007278B5">
        <w:rPr>
          <w:rFonts w:ascii="Trebuchet MS" w:eastAsia="Calibri" w:hAnsi="Trebuchet MS" w:cs="Times New Roman"/>
          <w:shd w:val="clear" w:color="auto" w:fill="FFFFFF"/>
        </w:rPr>
        <w:t>rețea</w:t>
      </w:r>
      <w:r w:rsidRPr="007278B5">
        <w:rPr>
          <w:rFonts w:ascii="Trebuchet MS" w:eastAsia="Calibri" w:hAnsi="Trebuchet MS" w:cs="Times New Roman"/>
          <w:shd w:val="clear" w:color="auto" w:fill="FFFFFF"/>
        </w:rPr>
        <w:t xml:space="preserve"> cu curgere </w:t>
      </w:r>
      <w:r w:rsidR="007278B5" w:rsidRPr="007278B5">
        <w:rPr>
          <w:rFonts w:ascii="Trebuchet MS" w:eastAsia="Calibri" w:hAnsi="Trebuchet MS" w:cs="Times New Roman"/>
          <w:shd w:val="clear" w:color="auto" w:fill="FFFFFF"/>
        </w:rPr>
        <w:t>gravitaționala</w:t>
      </w:r>
      <w:r w:rsidRPr="007278B5">
        <w:rPr>
          <w:rFonts w:ascii="Trebuchet MS" w:eastAsia="Calibri" w:hAnsi="Trebuchet MS" w:cs="Times New Roman"/>
          <w:shd w:val="clear" w:color="auto" w:fill="FFFFFF"/>
        </w:rPr>
        <w:t xml:space="preserve"> </w:t>
      </w:r>
      <w:r w:rsidR="007278B5" w:rsidRPr="007278B5">
        <w:rPr>
          <w:rFonts w:ascii="Trebuchet MS" w:eastAsia="Calibri" w:hAnsi="Trebuchet MS" w:cs="Times New Roman"/>
          <w:shd w:val="clear" w:color="auto" w:fill="FFFFFF"/>
        </w:rPr>
        <w:t>î</w:t>
      </w:r>
      <w:r w:rsidRPr="007278B5">
        <w:rPr>
          <w:rFonts w:ascii="Trebuchet MS" w:eastAsia="Calibri" w:hAnsi="Trebuchet MS" w:cs="Times New Roman"/>
          <w:shd w:val="clear" w:color="auto" w:fill="FFFFFF"/>
        </w:rPr>
        <w:t xml:space="preserve">n </w:t>
      </w:r>
      <w:r w:rsidR="007278B5" w:rsidRPr="007278B5">
        <w:rPr>
          <w:rFonts w:ascii="Trebuchet MS" w:eastAsia="Calibri" w:hAnsi="Trebuchet MS" w:cs="Times New Roman"/>
          <w:shd w:val="clear" w:color="auto" w:fill="FFFFFF"/>
        </w:rPr>
        <w:t>condiții</w:t>
      </w:r>
      <w:r w:rsidRPr="007278B5">
        <w:rPr>
          <w:rFonts w:ascii="Trebuchet MS" w:eastAsia="Calibri" w:hAnsi="Trebuchet MS" w:cs="Times New Roman"/>
          <w:shd w:val="clear" w:color="auto" w:fill="FFFFFF"/>
        </w:rPr>
        <w:t xml:space="preserve"> optime din punct de vedere tehnico-economic, sau </w:t>
      </w:r>
      <w:r w:rsidR="007278B5" w:rsidRPr="007278B5">
        <w:rPr>
          <w:rFonts w:ascii="Trebuchet MS" w:eastAsia="Calibri" w:hAnsi="Trebuchet MS" w:cs="Times New Roman"/>
          <w:shd w:val="clear" w:color="auto" w:fill="FFFFFF"/>
        </w:rPr>
        <w:t>când</w:t>
      </w:r>
      <w:r w:rsidRPr="007278B5">
        <w:rPr>
          <w:rFonts w:ascii="Trebuchet MS" w:eastAsia="Calibri" w:hAnsi="Trebuchet MS" w:cs="Times New Roman"/>
          <w:shd w:val="clear" w:color="auto" w:fill="FFFFFF"/>
        </w:rPr>
        <w:t xml:space="preserve"> traseul </w:t>
      </w:r>
      <w:r w:rsidR="007278B5" w:rsidRPr="007278B5">
        <w:rPr>
          <w:rFonts w:ascii="Trebuchet MS" w:eastAsia="Calibri" w:hAnsi="Trebuchet MS" w:cs="Times New Roman"/>
          <w:shd w:val="clear" w:color="auto" w:fill="FFFFFF"/>
        </w:rPr>
        <w:t>rețelei</w:t>
      </w:r>
      <w:r w:rsidRPr="007278B5">
        <w:rPr>
          <w:rFonts w:ascii="Trebuchet MS" w:eastAsia="Calibri" w:hAnsi="Trebuchet MS" w:cs="Times New Roman"/>
          <w:shd w:val="clear" w:color="auto" w:fill="FFFFFF"/>
        </w:rPr>
        <w:t xml:space="preserve"> de canalizare </w:t>
      </w:r>
      <w:r w:rsidR="007278B5" w:rsidRPr="007278B5">
        <w:rPr>
          <w:rFonts w:ascii="Trebuchet MS" w:eastAsia="Calibri" w:hAnsi="Trebuchet MS" w:cs="Times New Roman"/>
          <w:shd w:val="clear" w:color="auto" w:fill="FFFFFF"/>
        </w:rPr>
        <w:t>întâlnește</w:t>
      </w:r>
      <w:r w:rsidRPr="007278B5">
        <w:rPr>
          <w:rFonts w:ascii="Trebuchet MS" w:eastAsia="Calibri" w:hAnsi="Trebuchet MS" w:cs="Times New Roman"/>
          <w:shd w:val="clear" w:color="auto" w:fill="FFFFFF"/>
        </w:rPr>
        <w:t xml:space="preserve"> obstacole cum sunt cursurile de apa, se vor utiliza </w:t>
      </w:r>
      <w:r w:rsidR="007278B5" w:rsidRPr="007278B5">
        <w:rPr>
          <w:rFonts w:ascii="Trebuchet MS" w:eastAsia="Calibri" w:hAnsi="Trebuchet MS" w:cs="Times New Roman"/>
          <w:shd w:val="clear" w:color="auto" w:fill="FFFFFF"/>
        </w:rPr>
        <w:t>stații</w:t>
      </w:r>
      <w:r w:rsidRPr="007278B5">
        <w:rPr>
          <w:rFonts w:ascii="Trebuchet MS" w:eastAsia="Calibri" w:hAnsi="Trebuchet MS" w:cs="Times New Roman"/>
          <w:shd w:val="clear" w:color="auto" w:fill="FFFFFF"/>
        </w:rPr>
        <w:t xml:space="preserve"> de pompare pentru transport fluide menajere. </w:t>
      </w:r>
    </w:p>
    <w:p w:rsidR="001926B9" w:rsidRPr="007278B5" w:rsidRDefault="001926B9" w:rsidP="007278B5">
      <w:pPr>
        <w:spacing w:after="0" w:line="360" w:lineRule="auto"/>
        <w:jc w:val="both"/>
        <w:rPr>
          <w:rFonts w:ascii="Trebuchet MS" w:eastAsia="Calibri" w:hAnsi="Trebuchet MS" w:cs="Times New Roman"/>
          <w:shd w:val="clear" w:color="auto" w:fill="FFFFFF"/>
        </w:rPr>
      </w:pPr>
      <w:r w:rsidRPr="007278B5">
        <w:rPr>
          <w:rFonts w:ascii="Trebuchet MS" w:eastAsia="Calibri" w:hAnsi="Trebuchet MS" w:cs="Times New Roman"/>
          <w:shd w:val="clear" w:color="auto" w:fill="FFFFFF"/>
        </w:rPr>
        <w:t xml:space="preserve">Vor fi </w:t>
      </w:r>
      <w:r w:rsidR="007278B5" w:rsidRPr="007278B5">
        <w:rPr>
          <w:rFonts w:ascii="Trebuchet MS" w:eastAsia="Calibri" w:hAnsi="Trebuchet MS" w:cs="Times New Roman"/>
          <w:shd w:val="clear" w:color="auto" w:fill="FFFFFF"/>
        </w:rPr>
        <w:t>prevăzute</w:t>
      </w:r>
      <w:r w:rsidRPr="007278B5">
        <w:rPr>
          <w:rFonts w:ascii="Trebuchet MS" w:eastAsia="Calibri" w:hAnsi="Trebuchet MS" w:cs="Times New Roman"/>
          <w:shd w:val="clear" w:color="auto" w:fill="FFFFFF"/>
        </w:rPr>
        <w:t xml:space="preserve"> 2 </w:t>
      </w:r>
      <w:r w:rsidR="007278B5" w:rsidRPr="007278B5">
        <w:rPr>
          <w:rFonts w:ascii="Trebuchet MS" w:eastAsia="Calibri" w:hAnsi="Trebuchet MS" w:cs="Times New Roman"/>
          <w:shd w:val="clear" w:color="auto" w:fill="FFFFFF"/>
        </w:rPr>
        <w:t>stații</w:t>
      </w:r>
      <w:r w:rsidRPr="007278B5">
        <w:rPr>
          <w:rFonts w:ascii="Trebuchet MS" w:eastAsia="Calibri" w:hAnsi="Trebuchet MS" w:cs="Times New Roman"/>
          <w:shd w:val="clear" w:color="auto" w:fill="FFFFFF"/>
        </w:rPr>
        <w:t xml:space="preserve"> de pompare </w:t>
      </w:r>
      <w:r w:rsidR="007278B5" w:rsidRPr="007278B5">
        <w:rPr>
          <w:rFonts w:ascii="Trebuchet MS" w:eastAsia="Calibri" w:hAnsi="Trebuchet MS" w:cs="Times New Roman"/>
          <w:shd w:val="clear" w:color="auto" w:fill="FFFFFF"/>
        </w:rPr>
        <w:t>realizate</w:t>
      </w:r>
      <w:r w:rsidRPr="007278B5">
        <w:rPr>
          <w:rFonts w:ascii="Trebuchet MS" w:eastAsia="Calibri" w:hAnsi="Trebuchet MS" w:cs="Times New Roman"/>
          <w:shd w:val="clear" w:color="auto" w:fill="FFFFFF"/>
        </w:rPr>
        <w:t xml:space="preserve"> din chesoane de beton prefabricat, D1500, H4000 si echipate cu doua pompe, una activa si una rezerva. Conducta de refulare din </w:t>
      </w:r>
      <w:r w:rsidR="007278B5" w:rsidRPr="007278B5">
        <w:rPr>
          <w:rFonts w:ascii="Trebuchet MS" w:eastAsia="Calibri" w:hAnsi="Trebuchet MS" w:cs="Times New Roman"/>
          <w:shd w:val="clear" w:color="auto" w:fill="FFFFFF"/>
        </w:rPr>
        <w:t>stația</w:t>
      </w:r>
      <w:r w:rsidRPr="007278B5">
        <w:rPr>
          <w:rFonts w:ascii="Trebuchet MS" w:eastAsia="Calibri" w:hAnsi="Trebuchet MS" w:cs="Times New Roman"/>
          <w:shd w:val="clear" w:color="auto" w:fill="FFFFFF"/>
        </w:rPr>
        <w:t xml:space="preserve"> de pompare va fi din polietilena PEHD, PN10 si va fi amplasata </w:t>
      </w:r>
      <w:r w:rsidR="007278B5" w:rsidRPr="007278B5">
        <w:rPr>
          <w:rFonts w:ascii="Trebuchet MS" w:eastAsia="Calibri" w:hAnsi="Trebuchet MS" w:cs="Times New Roman"/>
          <w:shd w:val="clear" w:color="auto" w:fill="FFFFFF"/>
        </w:rPr>
        <w:t>îngropat</w:t>
      </w:r>
      <w:r w:rsidRPr="007278B5">
        <w:rPr>
          <w:rFonts w:ascii="Trebuchet MS" w:eastAsia="Calibri" w:hAnsi="Trebuchet MS" w:cs="Times New Roman"/>
          <w:shd w:val="clear" w:color="auto" w:fill="FFFFFF"/>
        </w:rPr>
        <w:t xml:space="preserve"> pe traseu comun cu conductele de canalizare unde este cazul si </w:t>
      </w:r>
      <w:r w:rsidR="007278B5" w:rsidRPr="007278B5">
        <w:rPr>
          <w:rFonts w:ascii="Trebuchet MS" w:eastAsia="Calibri" w:hAnsi="Trebuchet MS" w:cs="Times New Roman"/>
          <w:shd w:val="clear" w:color="auto" w:fill="FFFFFF"/>
        </w:rPr>
        <w:t>îngropate</w:t>
      </w:r>
      <w:r w:rsidRPr="007278B5">
        <w:rPr>
          <w:rFonts w:ascii="Trebuchet MS" w:eastAsia="Calibri" w:hAnsi="Trebuchet MS" w:cs="Times New Roman"/>
          <w:shd w:val="clear" w:color="auto" w:fill="FFFFFF"/>
        </w:rPr>
        <w:t xml:space="preserve"> sub </w:t>
      </w:r>
      <w:r w:rsidR="007278B5" w:rsidRPr="007278B5">
        <w:rPr>
          <w:rFonts w:ascii="Trebuchet MS" w:eastAsia="Calibri" w:hAnsi="Trebuchet MS" w:cs="Times New Roman"/>
          <w:shd w:val="clear" w:color="auto" w:fill="FFFFFF"/>
        </w:rPr>
        <w:t>adâncimea</w:t>
      </w:r>
      <w:r w:rsidRPr="007278B5">
        <w:rPr>
          <w:rFonts w:ascii="Trebuchet MS" w:eastAsia="Calibri" w:hAnsi="Trebuchet MS" w:cs="Times New Roman"/>
          <w:shd w:val="clear" w:color="auto" w:fill="FFFFFF"/>
        </w:rPr>
        <w:t xml:space="preserve"> minima de </w:t>
      </w:r>
      <w:r w:rsidR="007278B5" w:rsidRPr="007278B5">
        <w:rPr>
          <w:rFonts w:ascii="Trebuchet MS" w:eastAsia="Calibri" w:hAnsi="Trebuchet MS" w:cs="Times New Roman"/>
          <w:shd w:val="clear" w:color="auto" w:fill="FFFFFF"/>
        </w:rPr>
        <w:t>îngheț</w:t>
      </w:r>
      <w:r w:rsidRPr="007278B5">
        <w:rPr>
          <w:rFonts w:ascii="Trebuchet MS" w:eastAsia="Calibri" w:hAnsi="Trebuchet MS" w:cs="Times New Roman"/>
          <w:shd w:val="clear" w:color="auto" w:fill="FFFFFF"/>
        </w:rPr>
        <w:t>.</w:t>
      </w:r>
    </w:p>
    <w:p w:rsidR="001926B9" w:rsidRPr="007278B5" w:rsidRDefault="001926B9" w:rsidP="007278B5">
      <w:pPr>
        <w:spacing w:after="0" w:line="360" w:lineRule="auto"/>
        <w:jc w:val="both"/>
        <w:rPr>
          <w:rFonts w:ascii="Trebuchet MS" w:eastAsia="Calibri" w:hAnsi="Trebuchet MS" w:cs="Times New Roman"/>
          <w:shd w:val="clear" w:color="auto" w:fill="FFFFFF"/>
        </w:rPr>
      </w:pPr>
      <w:r w:rsidRPr="007278B5">
        <w:rPr>
          <w:rFonts w:ascii="Trebuchet MS" w:eastAsia="Calibri" w:hAnsi="Trebuchet MS" w:cs="Times New Roman"/>
          <w:shd w:val="clear" w:color="auto" w:fill="FFFFFF"/>
        </w:rPr>
        <w:t xml:space="preserve">Alimentarea cu energie electrica se face din </w:t>
      </w:r>
      <w:r w:rsidR="007278B5" w:rsidRPr="007278B5">
        <w:rPr>
          <w:rFonts w:ascii="Trebuchet MS" w:eastAsia="Calibri" w:hAnsi="Trebuchet MS" w:cs="Times New Roman"/>
          <w:shd w:val="clear" w:color="auto" w:fill="FFFFFF"/>
        </w:rPr>
        <w:t>instalațiile</w:t>
      </w:r>
      <w:r w:rsidRPr="007278B5">
        <w:rPr>
          <w:rFonts w:ascii="Trebuchet MS" w:eastAsia="Calibri" w:hAnsi="Trebuchet MS" w:cs="Times New Roman"/>
          <w:shd w:val="clear" w:color="auto" w:fill="FFFFFF"/>
        </w:rPr>
        <w:t xml:space="preserve"> electroenergetice ale furnizorului din </w:t>
      </w:r>
      <w:r w:rsidR="007278B5" w:rsidRPr="007278B5">
        <w:rPr>
          <w:rFonts w:ascii="Trebuchet MS" w:eastAsia="Calibri" w:hAnsi="Trebuchet MS" w:cs="Times New Roman"/>
          <w:shd w:val="clear" w:color="auto" w:fill="FFFFFF"/>
        </w:rPr>
        <w:t>rețeaua</w:t>
      </w:r>
      <w:r w:rsidRPr="007278B5">
        <w:rPr>
          <w:rFonts w:ascii="Trebuchet MS" w:eastAsia="Calibri" w:hAnsi="Trebuchet MS" w:cs="Times New Roman"/>
          <w:shd w:val="clear" w:color="auto" w:fill="FFFFFF"/>
        </w:rPr>
        <w:t xml:space="preserve"> de </w:t>
      </w:r>
      <w:r w:rsidR="007278B5" w:rsidRPr="007278B5">
        <w:rPr>
          <w:rFonts w:ascii="Trebuchet MS" w:eastAsia="Calibri" w:hAnsi="Trebuchet MS" w:cs="Times New Roman"/>
          <w:shd w:val="clear" w:color="auto" w:fill="FFFFFF"/>
        </w:rPr>
        <w:t>distribuție</w:t>
      </w:r>
      <w:r w:rsidRPr="007278B5">
        <w:rPr>
          <w:rFonts w:ascii="Trebuchet MS" w:eastAsia="Calibri" w:hAnsi="Trebuchet MS" w:cs="Times New Roman"/>
          <w:shd w:val="clear" w:color="auto" w:fill="FFFFFF"/>
        </w:rPr>
        <w:t xml:space="preserve"> publica, de joasa tensiune, conform studiului de </w:t>
      </w:r>
      <w:r w:rsidR="007278B5" w:rsidRPr="007278B5">
        <w:rPr>
          <w:rFonts w:ascii="Trebuchet MS" w:eastAsia="Calibri" w:hAnsi="Trebuchet MS" w:cs="Times New Roman"/>
          <w:shd w:val="clear" w:color="auto" w:fill="FFFFFF"/>
        </w:rPr>
        <w:t>soluție</w:t>
      </w:r>
      <w:r w:rsidRPr="007278B5">
        <w:rPr>
          <w:rFonts w:ascii="Trebuchet MS" w:eastAsia="Calibri" w:hAnsi="Trebuchet MS" w:cs="Times New Roman"/>
          <w:shd w:val="clear" w:color="auto" w:fill="FFFFFF"/>
        </w:rPr>
        <w:t xml:space="preserve"> din avizul tehnic de racordare. </w:t>
      </w:r>
    </w:p>
    <w:p w:rsidR="001926B9" w:rsidRPr="007278B5" w:rsidRDefault="007278B5" w:rsidP="007278B5">
      <w:pPr>
        <w:spacing w:after="0" w:line="360" w:lineRule="auto"/>
        <w:jc w:val="both"/>
        <w:rPr>
          <w:rFonts w:ascii="Trebuchet MS" w:eastAsia="Calibri" w:hAnsi="Trebuchet MS" w:cs="Times New Roman"/>
          <w:b/>
          <w:shd w:val="clear" w:color="auto" w:fill="FFFFFF"/>
        </w:rPr>
      </w:pPr>
      <w:r w:rsidRPr="007278B5">
        <w:rPr>
          <w:rFonts w:ascii="Trebuchet MS" w:eastAsia="Calibri" w:hAnsi="Trebuchet MS" w:cs="Times New Roman"/>
          <w:b/>
          <w:shd w:val="clear" w:color="auto" w:fill="FFFFFF"/>
        </w:rPr>
        <w:t>Stația</w:t>
      </w:r>
      <w:r w:rsidR="001926B9" w:rsidRPr="007278B5">
        <w:rPr>
          <w:rFonts w:ascii="Trebuchet MS" w:eastAsia="Calibri" w:hAnsi="Trebuchet MS" w:cs="Times New Roman"/>
          <w:b/>
          <w:shd w:val="clear" w:color="auto" w:fill="FFFFFF"/>
        </w:rPr>
        <w:t xml:space="preserve"> de epurare tip intelliBIO MBR5000</w:t>
      </w:r>
      <w:r w:rsidRPr="007278B5">
        <w:rPr>
          <w:rFonts w:ascii="Trebuchet MS" w:eastAsia="Calibri" w:hAnsi="Trebuchet MS" w:cs="Times New Roman"/>
          <w:b/>
          <w:shd w:val="clear" w:color="auto" w:fill="FFFFFF"/>
        </w:rPr>
        <w:t xml:space="preserve"> </w:t>
      </w:r>
      <w:r w:rsidR="001926B9" w:rsidRPr="007278B5">
        <w:rPr>
          <w:rFonts w:ascii="Trebuchet MS" w:eastAsia="Calibri" w:hAnsi="Trebuchet MS" w:cs="Times New Roman"/>
          <w:b/>
          <w:shd w:val="clear" w:color="auto" w:fill="FFFFFF"/>
        </w:rPr>
        <w:t>pentru 5000 LE (Q</w:t>
      </w:r>
      <w:r w:rsidR="001926B9" w:rsidRPr="007278B5">
        <w:rPr>
          <w:rFonts w:ascii="Trebuchet MS" w:eastAsia="Calibri" w:hAnsi="Trebuchet MS" w:cs="Times New Roman"/>
          <w:b/>
          <w:shd w:val="clear" w:color="auto" w:fill="FFFFFF"/>
          <w:vertAlign w:val="subscript"/>
        </w:rPr>
        <w:t xml:space="preserve">zimax </w:t>
      </w:r>
      <w:r w:rsidR="001926B9" w:rsidRPr="007278B5">
        <w:rPr>
          <w:rFonts w:ascii="Trebuchet MS" w:eastAsia="Calibri" w:hAnsi="Trebuchet MS" w:cs="Times New Roman"/>
          <w:b/>
          <w:shd w:val="clear" w:color="auto" w:fill="FFFFFF"/>
        </w:rPr>
        <w:t>= 750 mc/zi)</w:t>
      </w:r>
    </w:p>
    <w:p w:rsidR="001926B9" w:rsidRPr="007278B5" w:rsidRDefault="001926B9" w:rsidP="007278B5">
      <w:pPr>
        <w:spacing w:after="0" w:line="360" w:lineRule="auto"/>
        <w:jc w:val="both"/>
        <w:rPr>
          <w:rFonts w:ascii="Trebuchet MS" w:eastAsia="Calibri" w:hAnsi="Trebuchet MS" w:cs="Times New Roman"/>
          <w:bCs/>
          <w:shd w:val="clear" w:color="auto" w:fill="FFFFFF"/>
          <w:lang w:val="pl-PL"/>
        </w:rPr>
      </w:pPr>
      <w:r w:rsidRPr="007278B5">
        <w:rPr>
          <w:rFonts w:ascii="Trebuchet MS" w:eastAsia="Calibri" w:hAnsi="Trebuchet MS" w:cs="Times New Roman"/>
          <w:bCs/>
          <w:shd w:val="clear" w:color="auto" w:fill="FFFFFF"/>
          <w:lang w:val="pl-PL"/>
        </w:rPr>
        <w:t>Obiectele tehnologice ce intra in componenta statiei de epurare sunt urmatoarele:</w:t>
      </w:r>
    </w:p>
    <w:p w:rsidR="001926B9" w:rsidRPr="006A1201" w:rsidRDefault="001926B9" w:rsidP="007278B5">
      <w:pPr>
        <w:numPr>
          <w:ilvl w:val="0"/>
          <w:numId w:val="40"/>
        </w:numPr>
        <w:autoSpaceDN w:val="0"/>
        <w:spacing w:after="0" w:line="360" w:lineRule="auto"/>
        <w:ind w:left="567" w:hanging="425"/>
        <w:jc w:val="both"/>
        <w:rPr>
          <w:rFonts w:ascii="Trebuchet MS" w:eastAsia="Calibri" w:hAnsi="Trebuchet MS" w:cs="Times New Roman"/>
          <w:bCs/>
          <w:shd w:val="clear" w:color="auto" w:fill="FFFFFF"/>
          <w:lang w:val="pl-PL"/>
        </w:rPr>
      </w:pPr>
      <w:r w:rsidRPr="006A1201">
        <w:rPr>
          <w:rFonts w:ascii="Trebuchet MS" w:eastAsia="Calibri" w:hAnsi="Trebuchet MS" w:cs="Times New Roman"/>
          <w:bCs/>
          <w:shd w:val="clear" w:color="auto" w:fill="FFFFFF"/>
          <w:lang w:val="pl-PL"/>
        </w:rPr>
        <w:t>Statie de pompare apa uzata bruta</w:t>
      </w:r>
    </w:p>
    <w:p w:rsidR="001926B9" w:rsidRPr="006A1201" w:rsidRDefault="001926B9" w:rsidP="007278B5">
      <w:pPr>
        <w:numPr>
          <w:ilvl w:val="0"/>
          <w:numId w:val="40"/>
        </w:numPr>
        <w:autoSpaceDN w:val="0"/>
        <w:spacing w:after="0" w:line="360" w:lineRule="auto"/>
        <w:ind w:left="567" w:hanging="425"/>
        <w:jc w:val="both"/>
        <w:rPr>
          <w:rFonts w:ascii="Trebuchet MS" w:hAnsi="Trebuchet MS"/>
        </w:rPr>
      </w:pPr>
      <w:r w:rsidRPr="006A1201">
        <w:rPr>
          <w:rFonts w:ascii="Trebuchet MS" w:eastAsia="Calibri" w:hAnsi="Trebuchet MS" w:cs="Times New Roman"/>
          <w:bCs/>
          <w:shd w:val="clear" w:color="auto" w:fill="FFFFFF"/>
          <w:lang w:val="fr-FR"/>
        </w:rPr>
        <w:t>Instalatie de degrosisare</w:t>
      </w:r>
    </w:p>
    <w:p w:rsidR="001926B9" w:rsidRPr="006A1201" w:rsidRDefault="001926B9" w:rsidP="007278B5">
      <w:pPr>
        <w:numPr>
          <w:ilvl w:val="0"/>
          <w:numId w:val="40"/>
        </w:numPr>
        <w:autoSpaceDN w:val="0"/>
        <w:spacing w:after="0" w:line="360" w:lineRule="auto"/>
        <w:ind w:left="567" w:hanging="425"/>
        <w:jc w:val="both"/>
        <w:rPr>
          <w:rFonts w:ascii="Trebuchet MS" w:eastAsia="Calibri" w:hAnsi="Trebuchet MS" w:cs="Times New Roman"/>
          <w:bCs/>
          <w:shd w:val="clear" w:color="auto" w:fill="FFFFFF"/>
          <w:lang w:val="pl-PL"/>
        </w:rPr>
      </w:pPr>
      <w:r w:rsidRPr="006A1201">
        <w:rPr>
          <w:rFonts w:ascii="Trebuchet MS" w:eastAsia="Calibri" w:hAnsi="Trebuchet MS" w:cs="Times New Roman"/>
          <w:bCs/>
          <w:shd w:val="clear" w:color="auto" w:fill="FFFFFF"/>
          <w:lang w:val="pl-PL"/>
        </w:rPr>
        <w:t xml:space="preserve">Bazin de omogenizare-egalizare </w:t>
      </w:r>
    </w:p>
    <w:p w:rsidR="001926B9" w:rsidRPr="006A1201" w:rsidRDefault="001926B9" w:rsidP="007278B5">
      <w:pPr>
        <w:numPr>
          <w:ilvl w:val="0"/>
          <w:numId w:val="40"/>
        </w:numPr>
        <w:autoSpaceDN w:val="0"/>
        <w:spacing w:after="0" w:line="360" w:lineRule="auto"/>
        <w:ind w:left="426" w:firstLine="0"/>
        <w:jc w:val="both"/>
        <w:rPr>
          <w:rFonts w:ascii="Trebuchet MS" w:eastAsia="Calibri" w:hAnsi="Trebuchet MS" w:cs="Times New Roman"/>
          <w:bCs/>
          <w:shd w:val="clear" w:color="auto" w:fill="FFFFFF"/>
          <w:lang w:val="pl-PL"/>
        </w:rPr>
      </w:pPr>
      <w:r w:rsidRPr="006A1201">
        <w:rPr>
          <w:rFonts w:ascii="Trebuchet MS" w:eastAsia="Calibri" w:hAnsi="Trebuchet MS" w:cs="Times New Roman"/>
          <w:bCs/>
          <w:shd w:val="clear" w:color="auto" w:fill="FFFFFF"/>
          <w:lang w:val="pl-PL"/>
        </w:rPr>
        <w:t xml:space="preserve">Modul biologic </w:t>
      </w:r>
      <w:r w:rsidR="007278B5" w:rsidRPr="006A1201">
        <w:rPr>
          <w:rFonts w:ascii="Trebuchet MS" w:eastAsia="Calibri" w:hAnsi="Trebuchet MS" w:cs="Times New Roman"/>
          <w:bCs/>
          <w:shd w:val="clear" w:color="auto" w:fill="FFFFFF"/>
          <w:lang w:val="pl-PL"/>
        </w:rPr>
        <w:t xml:space="preserve">- </w:t>
      </w:r>
      <w:r w:rsidRPr="006A1201">
        <w:rPr>
          <w:rFonts w:ascii="Trebuchet MS" w:eastAsia="Calibri" w:hAnsi="Trebuchet MS" w:cs="Times New Roman"/>
          <w:bCs/>
          <w:shd w:val="clear" w:color="auto" w:fill="FFFFFF"/>
          <w:lang w:val="pl-PL"/>
        </w:rPr>
        <w:t xml:space="preserve"> nitrificare</w:t>
      </w:r>
      <w:r w:rsidR="007278B5" w:rsidRPr="006A1201">
        <w:rPr>
          <w:rFonts w:ascii="Trebuchet MS" w:eastAsia="Calibri" w:hAnsi="Trebuchet MS" w:cs="Times New Roman"/>
          <w:bCs/>
          <w:shd w:val="clear" w:color="auto" w:fill="FFFFFF"/>
          <w:lang w:val="pl-PL"/>
        </w:rPr>
        <w:t xml:space="preserve"> și </w:t>
      </w:r>
      <w:r w:rsidRPr="006A1201">
        <w:rPr>
          <w:rFonts w:ascii="Trebuchet MS" w:eastAsia="Calibri" w:hAnsi="Trebuchet MS" w:cs="Times New Roman"/>
          <w:bCs/>
          <w:shd w:val="clear" w:color="auto" w:fill="FFFFFF"/>
          <w:lang w:val="pl-PL"/>
        </w:rPr>
        <w:t>denitrificare</w:t>
      </w:r>
    </w:p>
    <w:p w:rsidR="001926B9" w:rsidRPr="006A1201" w:rsidRDefault="007278B5" w:rsidP="007278B5">
      <w:pPr>
        <w:spacing w:after="0" w:line="360" w:lineRule="auto"/>
        <w:ind w:firstLine="142"/>
        <w:jc w:val="both"/>
        <w:rPr>
          <w:rFonts w:ascii="Trebuchet MS" w:eastAsia="Calibri" w:hAnsi="Trebuchet MS" w:cs="Times New Roman"/>
          <w:bCs/>
          <w:shd w:val="clear" w:color="auto" w:fill="FFFFFF"/>
          <w:lang w:val="pl-PL"/>
        </w:rPr>
      </w:pPr>
      <w:r w:rsidRPr="006A1201">
        <w:rPr>
          <w:rFonts w:ascii="Trebuchet MS" w:eastAsia="Calibri" w:hAnsi="Trebuchet MS" w:cs="Times New Roman"/>
          <w:bCs/>
          <w:shd w:val="clear" w:color="auto" w:fill="FFFFFF"/>
          <w:lang w:val="pl-PL"/>
        </w:rPr>
        <w:t>- S</w:t>
      </w:r>
      <w:r w:rsidR="001926B9" w:rsidRPr="006A1201">
        <w:rPr>
          <w:rFonts w:ascii="Trebuchet MS" w:eastAsia="Calibri" w:hAnsi="Trebuchet MS" w:cs="Times New Roman"/>
          <w:bCs/>
          <w:shd w:val="clear" w:color="auto" w:fill="FFFFFF"/>
          <w:lang w:val="pl-PL"/>
        </w:rPr>
        <w:t>tabilizare aeroba a namolului</w:t>
      </w:r>
    </w:p>
    <w:p w:rsidR="001926B9" w:rsidRPr="006A1201" w:rsidRDefault="001926B9" w:rsidP="007278B5">
      <w:pPr>
        <w:numPr>
          <w:ilvl w:val="0"/>
          <w:numId w:val="41"/>
        </w:numPr>
        <w:autoSpaceDN w:val="0"/>
        <w:spacing w:after="0" w:line="360" w:lineRule="auto"/>
        <w:ind w:left="709" w:hanging="283"/>
        <w:jc w:val="both"/>
        <w:rPr>
          <w:rFonts w:ascii="Trebuchet MS" w:hAnsi="Trebuchet MS"/>
        </w:rPr>
      </w:pPr>
      <w:r w:rsidRPr="006A1201">
        <w:rPr>
          <w:rFonts w:ascii="Trebuchet MS" w:eastAsia="Calibri" w:hAnsi="Trebuchet MS" w:cs="Times New Roman"/>
          <w:bCs/>
          <w:shd w:val="clear" w:color="auto" w:fill="FFFFFF"/>
          <w:lang w:val="fr-FR"/>
        </w:rPr>
        <w:t xml:space="preserve">Separare de faze prin filtrare pe membrane (Decantare secundara + dezinfectie) </w:t>
      </w:r>
    </w:p>
    <w:p w:rsidR="001926B9" w:rsidRPr="006A1201" w:rsidRDefault="001926B9" w:rsidP="007278B5">
      <w:pPr>
        <w:numPr>
          <w:ilvl w:val="0"/>
          <w:numId w:val="41"/>
        </w:numPr>
        <w:autoSpaceDN w:val="0"/>
        <w:spacing w:after="0" w:line="360" w:lineRule="auto"/>
        <w:ind w:left="709" w:hanging="283"/>
        <w:jc w:val="both"/>
        <w:rPr>
          <w:rFonts w:ascii="Trebuchet MS" w:hAnsi="Trebuchet MS"/>
        </w:rPr>
      </w:pPr>
      <w:r w:rsidRPr="006A1201">
        <w:rPr>
          <w:rFonts w:ascii="Trebuchet MS" w:eastAsia="Calibri" w:hAnsi="Trebuchet MS" w:cs="Times New Roman"/>
          <w:bCs/>
          <w:shd w:val="clear" w:color="auto" w:fill="FFFFFF"/>
          <w:lang w:val="fr-FR"/>
        </w:rPr>
        <w:t>Debitmetrie</w:t>
      </w:r>
    </w:p>
    <w:p w:rsidR="001926B9" w:rsidRPr="006A1201" w:rsidRDefault="001926B9" w:rsidP="007278B5">
      <w:pPr>
        <w:numPr>
          <w:ilvl w:val="0"/>
          <w:numId w:val="41"/>
        </w:numPr>
        <w:autoSpaceDN w:val="0"/>
        <w:spacing w:after="0" w:line="360" w:lineRule="auto"/>
        <w:ind w:left="709" w:hanging="283"/>
        <w:jc w:val="both"/>
        <w:rPr>
          <w:rFonts w:ascii="Trebuchet MS" w:hAnsi="Trebuchet MS"/>
        </w:rPr>
      </w:pPr>
      <w:r w:rsidRPr="006A1201">
        <w:rPr>
          <w:rFonts w:ascii="Trebuchet MS" w:eastAsia="Calibri" w:hAnsi="Trebuchet MS" w:cs="Times New Roman"/>
          <w:bCs/>
          <w:shd w:val="clear" w:color="auto" w:fill="FFFFFF"/>
          <w:lang w:val="fr-FR"/>
        </w:rPr>
        <w:t>Prelucrarea namolului</w:t>
      </w:r>
    </w:p>
    <w:p w:rsidR="001926B9" w:rsidRPr="007278B5" w:rsidRDefault="006A1201" w:rsidP="001926B9">
      <w:pPr>
        <w:spacing w:after="0" w:line="360" w:lineRule="auto"/>
        <w:jc w:val="both"/>
        <w:rPr>
          <w:rFonts w:ascii="Trebuchet MS" w:eastAsia="Calibri" w:hAnsi="Trebuchet MS" w:cs="Times New Roman"/>
          <w:b/>
          <w:shd w:val="clear" w:color="auto" w:fill="FFFFFF"/>
        </w:rPr>
      </w:pPr>
      <w:r w:rsidRPr="007278B5">
        <w:rPr>
          <w:rFonts w:ascii="Trebuchet MS" w:eastAsia="Calibri" w:hAnsi="Trebuchet MS" w:cs="Times New Roman"/>
          <w:shd w:val="clear" w:color="auto" w:fill="FFFFFF"/>
        </w:rPr>
        <w:t>Stația</w:t>
      </w:r>
      <w:r w:rsidR="001926B9" w:rsidRPr="007278B5">
        <w:rPr>
          <w:rFonts w:ascii="Trebuchet MS" w:eastAsia="Calibri" w:hAnsi="Trebuchet MS" w:cs="Times New Roman"/>
          <w:shd w:val="clear" w:color="auto" w:fill="FFFFFF"/>
        </w:rPr>
        <w:t xml:space="preserve"> de epurare va satisface cerintele impuse de Normele Europene si Normele Nationale (NTPA 001/2002) privind calitatea apelor epurate ce vor fi deversate in emisarul natural</w:t>
      </w:r>
      <w:r>
        <w:rPr>
          <w:rFonts w:ascii="Trebuchet MS" w:eastAsia="Calibri" w:hAnsi="Trebuchet MS" w:cs="Times New Roman"/>
          <w:shd w:val="clear" w:color="auto" w:fill="FFFFFF"/>
        </w:rPr>
        <w:t>.</w:t>
      </w:r>
    </w:p>
    <w:p w:rsidR="00564170" w:rsidRPr="00F03ECD" w:rsidRDefault="00564170" w:rsidP="001926B9">
      <w:pPr>
        <w:spacing w:after="0" w:line="360" w:lineRule="auto"/>
        <w:jc w:val="both"/>
        <w:rPr>
          <w:rFonts w:ascii="Trebuchet MS" w:eastAsia="Calibri" w:hAnsi="Trebuchet MS" w:cs="Times New Roman"/>
        </w:rPr>
      </w:pPr>
      <w:r w:rsidRPr="00F03ECD">
        <w:rPr>
          <w:rFonts w:ascii="Trebuchet MS" w:eastAsia="Calibri" w:hAnsi="Trebuchet MS" w:cs="Times New Roman"/>
          <w:b/>
        </w:rPr>
        <w:t>b)</w:t>
      </w:r>
      <w:r w:rsidRPr="00F03ECD">
        <w:rPr>
          <w:rFonts w:ascii="Trebuchet MS" w:hAnsi="Trebuchet MS"/>
        </w:rPr>
        <w:t xml:space="preserve"> </w:t>
      </w:r>
      <w:r w:rsidRPr="00F03ECD">
        <w:rPr>
          <w:rFonts w:ascii="Trebuchet MS" w:eastAsia="Calibri" w:hAnsi="Trebuchet MS" w:cs="Times New Roman"/>
          <w:b/>
        </w:rPr>
        <w:t xml:space="preserve">cumularea cu alte proiecte </w:t>
      </w:r>
      <w:r w:rsidR="00975C55" w:rsidRPr="00F03ECD">
        <w:rPr>
          <w:rFonts w:ascii="Trebuchet MS" w:eastAsia="Calibri" w:hAnsi="Trebuchet MS" w:cs="Times New Roman"/>
        </w:rPr>
        <w:t>–</w:t>
      </w:r>
      <w:r w:rsidR="001B3ADB" w:rsidRPr="00F03ECD">
        <w:rPr>
          <w:rFonts w:ascii="Trebuchet MS" w:eastAsia="Calibri" w:hAnsi="Trebuchet MS" w:cs="Times New Roman"/>
        </w:rPr>
        <w:t xml:space="preserve"> </w:t>
      </w:r>
      <w:r w:rsidR="002D002D" w:rsidRPr="00F03ECD">
        <w:rPr>
          <w:rFonts w:ascii="Trebuchet MS" w:eastAsia="Calibri" w:hAnsi="Trebuchet MS" w:cs="Times New Roman"/>
        </w:rPr>
        <w:t>nu este cazul</w:t>
      </w:r>
      <w:r w:rsidRPr="00F03ECD">
        <w:rPr>
          <w:rFonts w:ascii="Trebuchet MS" w:eastAsia="Calibri" w:hAnsi="Trebuchet MS" w:cs="Times New Roman"/>
        </w:rPr>
        <w:t>;</w:t>
      </w:r>
    </w:p>
    <w:p w:rsidR="00564170" w:rsidRPr="00F03ECD" w:rsidRDefault="00564170" w:rsidP="00F03ECD">
      <w:pPr>
        <w:autoSpaceDE w:val="0"/>
        <w:autoSpaceDN w:val="0"/>
        <w:adjustRightInd w:val="0"/>
        <w:spacing w:after="0" w:line="360" w:lineRule="auto"/>
        <w:jc w:val="both"/>
        <w:rPr>
          <w:rFonts w:ascii="Trebuchet MS" w:eastAsia="Calibri" w:hAnsi="Trebuchet MS" w:cs="Times New Roman"/>
        </w:rPr>
      </w:pPr>
      <w:r w:rsidRPr="00F03ECD">
        <w:rPr>
          <w:rFonts w:ascii="Trebuchet MS" w:eastAsia="Calibri" w:hAnsi="Trebuchet MS" w:cs="Times New Roman"/>
          <w:b/>
        </w:rPr>
        <w:t>c)</w:t>
      </w:r>
      <w:r w:rsidRPr="00F03ECD">
        <w:rPr>
          <w:rFonts w:ascii="Trebuchet MS" w:eastAsia="Calibri" w:hAnsi="Trebuchet MS" w:cs="Times New Roman"/>
        </w:rPr>
        <w:t xml:space="preserve"> </w:t>
      </w:r>
      <w:r w:rsidRPr="00F03ECD">
        <w:rPr>
          <w:rFonts w:ascii="Trebuchet MS" w:hAnsi="Trebuchet MS"/>
          <w:b/>
        </w:rPr>
        <w:t>utilizarea resurselor naturale, în special a solului, a terenurilor, a apei și a biodiversității</w:t>
      </w:r>
      <w:r w:rsidRPr="00F03ECD">
        <w:rPr>
          <w:rFonts w:ascii="Trebuchet MS" w:hAnsi="Trebuchet MS"/>
        </w:rPr>
        <w:t xml:space="preserve"> </w:t>
      </w:r>
      <w:r w:rsidRPr="00F03ECD">
        <w:rPr>
          <w:rFonts w:ascii="Trebuchet MS" w:eastAsia="Calibri" w:hAnsi="Trebuchet MS" w:cs="Times New Roman"/>
        </w:rPr>
        <w:t>–</w:t>
      </w:r>
      <w:r w:rsidR="004C42DB" w:rsidRPr="00F03ECD">
        <w:rPr>
          <w:rFonts w:ascii="Trebuchet MS" w:eastAsia="Calibri" w:hAnsi="Trebuchet MS" w:cs="Times New Roman"/>
        </w:rPr>
        <w:t xml:space="preserve"> </w:t>
      </w:r>
      <w:r w:rsidR="008F00D4" w:rsidRPr="00F03ECD">
        <w:rPr>
          <w:rFonts w:ascii="Trebuchet MS" w:eastAsia="Calibri" w:hAnsi="Trebuchet MS" w:cs="Times New Roman"/>
        </w:rPr>
        <w:t xml:space="preserve">impact nesemnificativ, </w:t>
      </w:r>
      <w:r w:rsidR="004C42DB" w:rsidRPr="00F03ECD">
        <w:rPr>
          <w:rFonts w:ascii="Trebuchet MS" w:eastAsia="Calibri" w:hAnsi="Trebuchet MS" w:cs="Times New Roman"/>
        </w:rPr>
        <w:t>sunt utilizate cantități relativ reduse agregate minerale, apă, combustibil,</w:t>
      </w:r>
      <w:r w:rsidR="008F00D4" w:rsidRPr="00F03ECD">
        <w:rPr>
          <w:rFonts w:ascii="Trebuchet MS" w:eastAsia="Calibri" w:hAnsi="Trebuchet MS" w:cs="Times New Roman"/>
        </w:rPr>
        <w:t xml:space="preserve"> piatră, nisip, mixturi asfaltice</w:t>
      </w:r>
      <w:r w:rsidR="004C42DB" w:rsidRPr="00F03ECD">
        <w:rPr>
          <w:rFonts w:ascii="Trebuchet MS" w:eastAsia="Calibri" w:hAnsi="Trebuchet MS" w:cs="Times New Roman"/>
        </w:rPr>
        <w:t xml:space="preserve"> etc</w:t>
      </w:r>
      <w:r w:rsidRPr="00F03ECD">
        <w:rPr>
          <w:rFonts w:ascii="Trebuchet MS" w:eastAsia="Calibri" w:hAnsi="Trebuchet MS" w:cs="Times New Roman"/>
        </w:rPr>
        <w:t>;</w:t>
      </w:r>
    </w:p>
    <w:p w:rsidR="00AB5C24" w:rsidRPr="00F03ECD" w:rsidRDefault="00564170" w:rsidP="00F03ECD">
      <w:pPr>
        <w:spacing w:after="0" w:line="360" w:lineRule="auto"/>
        <w:jc w:val="both"/>
        <w:rPr>
          <w:rFonts w:ascii="Trebuchet MS" w:hAnsi="Trebuchet MS" w:cs="Times New Roman"/>
        </w:rPr>
      </w:pPr>
      <w:r w:rsidRPr="00F03ECD">
        <w:rPr>
          <w:rFonts w:ascii="Trebuchet MS" w:eastAsia="Calibri" w:hAnsi="Trebuchet MS" w:cs="Times New Roman"/>
          <w:b/>
        </w:rPr>
        <w:t>d)</w:t>
      </w:r>
      <w:r w:rsidRPr="00F03ECD">
        <w:rPr>
          <w:rFonts w:ascii="Trebuchet MS" w:eastAsia="Calibri" w:hAnsi="Trebuchet MS" w:cs="Times New Roman"/>
        </w:rPr>
        <w:t xml:space="preserve"> </w:t>
      </w:r>
      <w:r w:rsidRPr="00F03ECD">
        <w:rPr>
          <w:rFonts w:ascii="Trebuchet MS" w:hAnsi="Trebuchet MS"/>
          <w:b/>
        </w:rPr>
        <w:t>cantitatea și tipurile de deşeuri generate/gestionate</w:t>
      </w:r>
      <w:r w:rsidRPr="00F03ECD">
        <w:rPr>
          <w:rFonts w:ascii="Trebuchet MS" w:eastAsia="Calibri" w:hAnsi="Trebuchet MS" w:cs="Times New Roman"/>
        </w:rPr>
        <w:t xml:space="preserve"> – </w:t>
      </w:r>
      <w:r w:rsidR="00AB5C24" w:rsidRPr="00F03ECD">
        <w:rPr>
          <w:rFonts w:ascii="Trebuchet MS" w:eastAsia="Calibri" w:hAnsi="Trebuchet MS" w:cs="Times New Roman"/>
          <w:i/>
        </w:rPr>
        <w:t>î</w:t>
      </w:r>
      <w:r w:rsidR="00AB5C24" w:rsidRPr="00F03ECD">
        <w:rPr>
          <w:rFonts w:ascii="Trebuchet MS" w:hAnsi="Trebuchet MS" w:cs="Times New Roman"/>
          <w:i/>
        </w:rPr>
        <w:t>n perioada de execuție:</w:t>
      </w:r>
      <w:r w:rsidR="00AB5C24" w:rsidRPr="00F03ECD">
        <w:rPr>
          <w:rFonts w:ascii="Trebuchet MS" w:hAnsi="Trebuchet MS" w:cs="Times New Roman"/>
        </w:rPr>
        <w:t xml:space="preserve">  se pot forma deșeuri din ambalaje, deșeuri de lemn din cofraje, deșeuri de plastic, fier de la cofraje, hârtie (saci materiale) etc., care vor fi valorificate prin societăți autorizate. </w:t>
      </w:r>
    </w:p>
    <w:p w:rsidR="00AB5C24" w:rsidRPr="00F03ECD" w:rsidRDefault="00AB5C24" w:rsidP="00F03ECD">
      <w:pPr>
        <w:spacing w:after="0" w:line="360" w:lineRule="auto"/>
        <w:jc w:val="both"/>
        <w:rPr>
          <w:rFonts w:ascii="Trebuchet MS" w:hAnsi="Trebuchet MS" w:cs="Times New Roman"/>
          <w:i/>
        </w:rPr>
      </w:pPr>
      <w:r w:rsidRPr="00F03ECD">
        <w:rPr>
          <w:rFonts w:ascii="Trebuchet MS" w:hAnsi="Trebuchet MS" w:cs="Times New Roman"/>
          <w:i/>
        </w:rPr>
        <w:t xml:space="preserve">Organizarea de șantier: </w:t>
      </w:r>
    </w:p>
    <w:p w:rsidR="00AB5C24" w:rsidRPr="00F03ECD" w:rsidRDefault="00AB5C24" w:rsidP="00F03ECD">
      <w:pPr>
        <w:spacing w:after="0" w:line="360" w:lineRule="auto"/>
        <w:jc w:val="both"/>
        <w:rPr>
          <w:rFonts w:ascii="Trebuchet MS" w:hAnsi="Trebuchet MS" w:cs="Times New Roman"/>
        </w:rPr>
      </w:pPr>
      <w:r w:rsidRPr="00F03ECD">
        <w:rPr>
          <w:rFonts w:ascii="Trebuchet MS" w:hAnsi="Trebuchet MS" w:cs="Times New Roman"/>
        </w:rPr>
        <w:t xml:space="preserve">Fiecare categorie de deșeu va fi colectată separat, în recipient adecvat și va fi predat spre eliminare/valorificare unui operator autorizat. </w:t>
      </w:r>
    </w:p>
    <w:p w:rsidR="00AB5C24" w:rsidRPr="00F03ECD" w:rsidRDefault="00AB5C24" w:rsidP="00F03ECD">
      <w:pPr>
        <w:spacing w:after="0" w:line="360" w:lineRule="auto"/>
        <w:jc w:val="both"/>
        <w:rPr>
          <w:rFonts w:ascii="Trebuchet MS" w:hAnsi="Trebuchet MS" w:cs="Times New Roman"/>
        </w:rPr>
      </w:pPr>
      <w:r w:rsidRPr="00F03ECD">
        <w:rPr>
          <w:rFonts w:ascii="Trebuchet MS" w:hAnsi="Trebuchet MS" w:cs="Times New Roman"/>
        </w:rPr>
        <w:lastRenderedPageBreak/>
        <w:t xml:space="preserve">Pentru etapa de realizare a proiectului se va întocmi și aplica un Plan de gestionare a deșeurilor. Acesta va ține cont inclusiv de următoarele aspecte: </w:t>
      </w:r>
    </w:p>
    <w:p w:rsidR="00AB5C24" w:rsidRPr="00F03ECD" w:rsidRDefault="00AB5C24" w:rsidP="00F03ECD">
      <w:pPr>
        <w:numPr>
          <w:ilvl w:val="0"/>
          <w:numId w:val="22"/>
        </w:numPr>
        <w:spacing w:after="0" w:line="360" w:lineRule="auto"/>
        <w:jc w:val="both"/>
        <w:rPr>
          <w:rFonts w:ascii="Trebuchet MS" w:hAnsi="Trebuchet MS" w:cs="Times New Roman"/>
        </w:rPr>
      </w:pPr>
      <w:r w:rsidRPr="00F03ECD">
        <w:rPr>
          <w:rFonts w:ascii="Trebuchet MS" w:hAnsi="Trebuchet MS" w:cs="Times New Roman"/>
        </w:rPr>
        <w:t xml:space="preserve">nu se vor forma stocuri de deșeuri în zona șantierului; </w:t>
      </w:r>
    </w:p>
    <w:p w:rsidR="00AB5C24" w:rsidRPr="00F03ECD" w:rsidRDefault="00AB5C24" w:rsidP="00F03ECD">
      <w:pPr>
        <w:numPr>
          <w:ilvl w:val="0"/>
          <w:numId w:val="22"/>
        </w:numPr>
        <w:spacing w:after="0" w:line="360" w:lineRule="auto"/>
        <w:jc w:val="both"/>
        <w:rPr>
          <w:rFonts w:ascii="Trebuchet MS" w:hAnsi="Trebuchet MS" w:cs="Times New Roman"/>
        </w:rPr>
      </w:pPr>
      <w:r w:rsidRPr="00F03ECD">
        <w:rPr>
          <w:rFonts w:ascii="Trebuchet MS" w:hAnsi="Trebuchet MS" w:cs="Times New Roman"/>
        </w:rPr>
        <w:t xml:space="preserve">deșeurile de pământ și pietre rezultate din amenajarea terenului vor fi reutilizate pe cât posibil; surplusul va fi încărcat direct în mijloace de transport și eliminate / valorificate în locații autorizate; </w:t>
      </w:r>
    </w:p>
    <w:p w:rsidR="00AB5C24" w:rsidRPr="00F03ECD" w:rsidRDefault="00AB5C24" w:rsidP="00F03ECD">
      <w:pPr>
        <w:numPr>
          <w:ilvl w:val="0"/>
          <w:numId w:val="22"/>
        </w:numPr>
        <w:spacing w:after="0" w:line="360" w:lineRule="auto"/>
        <w:jc w:val="both"/>
        <w:rPr>
          <w:rFonts w:ascii="Trebuchet MS" w:hAnsi="Trebuchet MS" w:cs="Times New Roman"/>
        </w:rPr>
      </w:pPr>
      <w:r w:rsidRPr="00F03ECD">
        <w:rPr>
          <w:rFonts w:ascii="Trebuchet MS" w:hAnsi="Trebuchet MS" w:cs="Times New Roman"/>
        </w:rPr>
        <w:t>toate deșeurile vor fi colectate pe categorii, fără a se amesteca. Fiecare categorie de deșeu va fi preluată de un operator autorizat, cu respectarea cerințelor legale. se va asigura trasabilitatea deșeurilor;</w:t>
      </w:r>
    </w:p>
    <w:p w:rsidR="00AB5C24" w:rsidRPr="00F03ECD" w:rsidRDefault="00AB5C24" w:rsidP="00F03ECD">
      <w:pPr>
        <w:numPr>
          <w:ilvl w:val="0"/>
          <w:numId w:val="22"/>
        </w:numPr>
        <w:spacing w:after="0" w:line="360" w:lineRule="auto"/>
        <w:jc w:val="both"/>
        <w:rPr>
          <w:rFonts w:ascii="Trebuchet MS" w:hAnsi="Trebuchet MS" w:cs="Times New Roman"/>
        </w:rPr>
      </w:pPr>
      <w:r w:rsidRPr="00F03ECD">
        <w:rPr>
          <w:rFonts w:ascii="Trebuchet MS" w:hAnsi="Trebuchet MS" w:cs="Times New Roman"/>
        </w:rPr>
        <w:t xml:space="preserve">existenţa unui registru de evidenţa deşeurilor pe şantier; </w:t>
      </w:r>
    </w:p>
    <w:p w:rsidR="00AB5C24" w:rsidRPr="00F03ECD" w:rsidRDefault="00AB5C24" w:rsidP="00F03ECD">
      <w:pPr>
        <w:numPr>
          <w:ilvl w:val="0"/>
          <w:numId w:val="22"/>
        </w:numPr>
        <w:spacing w:after="0" w:line="360" w:lineRule="auto"/>
        <w:jc w:val="both"/>
        <w:rPr>
          <w:rFonts w:ascii="Trebuchet MS" w:hAnsi="Trebuchet MS" w:cs="Times New Roman"/>
        </w:rPr>
      </w:pPr>
      <w:r w:rsidRPr="00F03ECD">
        <w:rPr>
          <w:rFonts w:ascii="Trebuchet MS" w:hAnsi="Trebuchet MS" w:cs="Times New Roman"/>
        </w:rPr>
        <w:t xml:space="preserve">asigurarea spaţiilor necesare şi dotarea acestora cu containere diferite pentru colectarea separată a deşeurilor pe cel puţin patru tipuri, în funcţie de tipul de deşeuri generate pe şantier: metal, deşeuri care pot fi concasate (beton, cărămida, BCA, ceramică etc), deşeuri de ambalaje (carton, plastic - folie polietilină, PET etc.), deşeuri mixte, etc.; </w:t>
      </w:r>
    </w:p>
    <w:p w:rsidR="00AB5C24" w:rsidRPr="00F03ECD" w:rsidRDefault="00AB5C24" w:rsidP="00F03ECD">
      <w:pPr>
        <w:numPr>
          <w:ilvl w:val="0"/>
          <w:numId w:val="22"/>
        </w:numPr>
        <w:spacing w:after="0" w:line="360" w:lineRule="auto"/>
        <w:jc w:val="both"/>
        <w:rPr>
          <w:rFonts w:ascii="Trebuchet MS" w:hAnsi="Trebuchet MS" w:cs="Times New Roman"/>
        </w:rPr>
      </w:pPr>
      <w:r w:rsidRPr="00F03ECD">
        <w:rPr>
          <w:rFonts w:ascii="Trebuchet MS" w:hAnsi="Trebuchet MS" w:cs="Times New Roman"/>
        </w:rPr>
        <w:t xml:space="preserve">deşeurile sortate vor fi preluate de către firme de reciclare autorizate, în vederea reciclării materiale; </w:t>
      </w:r>
    </w:p>
    <w:p w:rsidR="00AB5C24" w:rsidRPr="00F03ECD" w:rsidRDefault="00AB5C24" w:rsidP="00F03ECD">
      <w:pPr>
        <w:numPr>
          <w:ilvl w:val="0"/>
          <w:numId w:val="22"/>
        </w:numPr>
        <w:spacing w:after="0" w:line="360" w:lineRule="auto"/>
        <w:jc w:val="both"/>
        <w:rPr>
          <w:rFonts w:ascii="Trebuchet MS" w:hAnsi="Trebuchet MS" w:cs="Times New Roman"/>
        </w:rPr>
      </w:pPr>
      <w:r w:rsidRPr="00F03ECD">
        <w:rPr>
          <w:rFonts w:ascii="Trebuchet MS" w:hAnsi="Trebuchet MS" w:cs="Times New Roman"/>
        </w:rPr>
        <w:t>este interzisă incinerarea cu sau fără recuperare de energie a deşeurilor generate pe şantier.</w:t>
      </w:r>
    </w:p>
    <w:p w:rsidR="00AB5C24" w:rsidRPr="006A1201" w:rsidRDefault="00AB5C24" w:rsidP="00F03ECD">
      <w:pPr>
        <w:autoSpaceDE w:val="0"/>
        <w:autoSpaceDN w:val="0"/>
        <w:adjustRightInd w:val="0"/>
        <w:spacing w:after="0" w:line="360" w:lineRule="auto"/>
        <w:jc w:val="both"/>
        <w:rPr>
          <w:rFonts w:ascii="Trebuchet MS" w:eastAsia="Calibri" w:hAnsi="Trebuchet MS" w:cs="Times New Roman"/>
        </w:rPr>
      </w:pPr>
      <w:r w:rsidRPr="00F03ECD">
        <w:rPr>
          <w:rFonts w:ascii="Trebuchet MS" w:hAnsi="Trebuchet MS" w:cs="Times New Roman"/>
          <w:i/>
        </w:rPr>
        <w:t xml:space="preserve">În perioada de funcționare: </w:t>
      </w:r>
      <w:r w:rsidR="006A1201" w:rsidRPr="006A1201">
        <w:rPr>
          <w:rFonts w:ascii="Trebuchet MS" w:hAnsi="Trebuchet MS" w:cs="Times New Roman"/>
        </w:rPr>
        <w:t>diferitele categorii de deșeuri rezultate vor fi eliminate/valorificate prin societăți autorizate</w:t>
      </w:r>
      <w:r w:rsidRPr="006A1201">
        <w:rPr>
          <w:rFonts w:ascii="Trebuchet MS" w:hAnsi="Trebuchet MS" w:cs="Times New Roman"/>
        </w:rPr>
        <w:t>.</w:t>
      </w:r>
    </w:p>
    <w:p w:rsidR="00564170" w:rsidRPr="00F03ECD" w:rsidRDefault="00564170" w:rsidP="00F03ECD">
      <w:pPr>
        <w:autoSpaceDE w:val="0"/>
        <w:autoSpaceDN w:val="0"/>
        <w:adjustRightInd w:val="0"/>
        <w:spacing w:after="0" w:line="360" w:lineRule="auto"/>
        <w:jc w:val="both"/>
        <w:rPr>
          <w:rFonts w:ascii="Trebuchet MS" w:eastAsia="Calibri" w:hAnsi="Trebuchet MS" w:cs="Times New Roman"/>
        </w:rPr>
      </w:pPr>
      <w:r w:rsidRPr="00F03ECD">
        <w:rPr>
          <w:rFonts w:ascii="Trebuchet MS" w:eastAsia="Calibri" w:hAnsi="Trebuchet MS" w:cs="Times New Roman"/>
          <w:b/>
        </w:rPr>
        <w:t>e)</w:t>
      </w:r>
      <w:r w:rsidRPr="00F03ECD">
        <w:rPr>
          <w:rFonts w:ascii="Trebuchet MS" w:eastAsia="Calibri" w:hAnsi="Trebuchet MS" w:cs="Times New Roman"/>
        </w:rPr>
        <w:t xml:space="preserve"> </w:t>
      </w:r>
      <w:r w:rsidRPr="00F03ECD">
        <w:rPr>
          <w:rFonts w:ascii="Trebuchet MS" w:hAnsi="Trebuchet MS"/>
          <w:b/>
        </w:rPr>
        <w:t>emisiile poluante, inclusiv zgomotul și alte surse de disconfort</w:t>
      </w:r>
      <w:r w:rsidRPr="00F03ECD">
        <w:rPr>
          <w:rFonts w:ascii="Trebuchet MS" w:eastAsia="Calibri" w:hAnsi="Trebuchet MS" w:cs="Times New Roman"/>
        </w:rPr>
        <w:t xml:space="preserve"> – </w:t>
      </w:r>
      <w:r w:rsidR="00AB5C24" w:rsidRPr="00F03ECD">
        <w:rPr>
          <w:rFonts w:ascii="Trebuchet MS" w:eastAsia="Calibri" w:hAnsi="Trebuchet MS" w:cs="Times New Roman"/>
        </w:rPr>
        <w:t xml:space="preserve">pe perioada execuției lucrărilor-emisiile generate sunt: zgomot, pulberi în suspensie, cu impact nesemnificativ.  </w:t>
      </w:r>
      <w:r w:rsidR="00AB5C24" w:rsidRPr="00F03ECD">
        <w:rPr>
          <w:rFonts w:ascii="Trebuchet MS" w:hAnsi="Trebuchet MS" w:cs="Times New Roman"/>
        </w:rPr>
        <w:t xml:space="preserve">Impactul va fi reversibil. </w:t>
      </w:r>
    </w:p>
    <w:p w:rsidR="006A1201" w:rsidRPr="006A1201" w:rsidRDefault="00564170" w:rsidP="006A1201">
      <w:pPr>
        <w:autoSpaceDE w:val="0"/>
        <w:autoSpaceDN w:val="0"/>
        <w:adjustRightInd w:val="0"/>
        <w:spacing w:after="0" w:line="360" w:lineRule="auto"/>
        <w:jc w:val="both"/>
        <w:rPr>
          <w:rFonts w:ascii="Trebuchet MS" w:hAnsi="Trebuchet MS"/>
        </w:rPr>
      </w:pPr>
      <w:r w:rsidRPr="00F03ECD">
        <w:rPr>
          <w:rFonts w:ascii="Trebuchet MS" w:eastAsia="Calibri" w:hAnsi="Trebuchet MS" w:cs="Times New Roman"/>
          <w:b/>
        </w:rPr>
        <w:t>f)</w:t>
      </w:r>
      <w:r w:rsidRPr="00F03ECD">
        <w:rPr>
          <w:rFonts w:ascii="Trebuchet MS" w:eastAsia="Calibri" w:hAnsi="Trebuchet MS" w:cs="Times New Roman"/>
        </w:rPr>
        <w:t xml:space="preserve"> </w:t>
      </w:r>
      <w:r w:rsidRPr="00F03ECD">
        <w:rPr>
          <w:rFonts w:ascii="Trebuchet MS" w:hAnsi="Trebuchet MS"/>
          <w:b/>
        </w:rPr>
        <w:t xml:space="preserve">riscurile de accidente majore și /sau dezastre relevante pentru proiect, inclusiv cele cauzate de schimbările climatice </w:t>
      </w:r>
      <w:r w:rsidRPr="00F03ECD">
        <w:rPr>
          <w:rFonts w:ascii="Trebuchet MS" w:eastAsia="Calibri" w:hAnsi="Trebuchet MS" w:cs="Times New Roman"/>
        </w:rPr>
        <w:t xml:space="preserve">– </w:t>
      </w:r>
      <w:r w:rsidR="006A1201" w:rsidRPr="006A1201">
        <w:rPr>
          <w:rFonts w:ascii="Trebuchet MS" w:eastAsia="Calibri" w:hAnsi="Trebuchet MS" w:cs="Times New Roman"/>
        </w:rPr>
        <w:t>r</w:t>
      </w:r>
      <w:r w:rsidR="006A1201" w:rsidRPr="006A1201">
        <w:rPr>
          <w:rFonts w:ascii="Trebuchet MS" w:hAnsi="Trebuchet MS"/>
        </w:rPr>
        <w:t xml:space="preserve">iscul de accident major pentru modificările propuse şi proiectul inițial: - nu este cazul (nu sunt propuse activități sau lucrări care să poată conduce la un astfel de eveniment; nu vor fi utilizate substanțe chimice în cantitățile menționate în Legea </w:t>
      </w:r>
      <w:r w:rsidR="006A1201">
        <w:rPr>
          <w:rFonts w:ascii="Trebuchet MS" w:hAnsi="Trebuchet MS"/>
        </w:rPr>
        <w:t xml:space="preserve">nr. </w:t>
      </w:r>
      <w:r w:rsidR="006A1201" w:rsidRPr="006A1201">
        <w:rPr>
          <w:rFonts w:ascii="Trebuchet MS" w:hAnsi="Trebuchet MS"/>
        </w:rPr>
        <w:t>59/2016 privind controlul asupra pericolelor de accident major cu modificările şi completările ulterioare</w:t>
      </w:r>
      <w:r w:rsidR="006A1201">
        <w:rPr>
          <w:rFonts w:ascii="Trebuchet MS" w:hAnsi="Trebuchet MS"/>
        </w:rPr>
        <w:t>,</w:t>
      </w:r>
      <w:r w:rsidR="006A1201" w:rsidRPr="006A1201">
        <w:rPr>
          <w:rFonts w:ascii="Trebuchet MS" w:hAnsi="Trebuchet MS"/>
        </w:rPr>
        <w:t xml:space="preserve"> în care sunt implicate substanțe periculoase; </w:t>
      </w:r>
    </w:p>
    <w:p w:rsidR="00564170" w:rsidRPr="00F03ECD" w:rsidRDefault="006A1201" w:rsidP="006A1201">
      <w:pPr>
        <w:autoSpaceDE w:val="0"/>
        <w:autoSpaceDN w:val="0"/>
        <w:adjustRightInd w:val="0"/>
        <w:spacing w:after="0" w:line="360" w:lineRule="auto"/>
        <w:jc w:val="both"/>
        <w:rPr>
          <w:rFonts w:ascii="Trebuchet MS" w:eastAsia="Calibri" w:hAnsi="Trebuchet MS" w:cs="Times New Roman"/>
        </w:rPr>
      </w:pPr>
      <w:r w:rsidRPr="006A1201">
        <w:rPr>
          <w:rFonts w:ascii="Trebuchet MS" w:hAnsi="Trebuchet MS"/>
        </w:rPr>
        <w:t xml:space="preserve">Schimbările climatice: având în vedere caracteristice proiectului se apreciază că nu există riscuri de </w:t>
      </w:r>
      <w:r w:rsidRPr="006A1201">
        <w:rPr>
          <w:rStyle w:val="Titlu2Caracter"/>
          <w:rFonts w:ascii="Trebuchet MS" w:eastAsiaTheme="minorHAnsi" w:hAnsi="Trebuchet MS"/>
          <w:color w:val="auto"/>
          <w:sz w:val="22"/>
          <w:szCs w:val="22"/>
        </w:rPr>
        <w:t>accidente majore și/sau dezastre, inclusiv cele cauzate de schimbările climatice</w:t>
      </w:r>
      <w:r w:rsidRPr="006A1201">
        <w:rPr>
          <w:rFonts w:ascii="Trebuchet MS" w:hAnsi="Trebuchet MS"/>
          <w:b/>
        </w:rPr>
        <w:t xml:space="preserve">. </w:t>
      </w:r>
      <w:r w:rsidRPr="006A1201">
        <w:rPr>
          <w:rFonts w:ascii="Trebuchet MS" w:hAnsi="Trebuchet MS"/>
        </w:rPr>
        <w:t xml:space="preserve">Nu s-a identificat o vulnerabilitate ridicată față de riscurile climatice ale operațiunilor în etapa de </w:t>
      </w:r>
      <w:r>
        <w:rPr>
          <w:rFonts w:ascii="Trebuchet MS" w:hAnsi="Trebuchet MS"/>
        </w:rPr>
        <w:t xml:space="preserve">construire, </w:t>
      </w:r>
      <w:r w:rsidRPr="006A1201">
        <w:rPr>
          <w:rFonts w:ascii="Trebuchet MS" w:hAnsi="Trebuchet MS"/>
        </w:rPr>
        <w:t>funcționare și operare</w:t>
      </w:r>
      <w:r w:rsidR="00564170" w:rsidRPr="006A1201">
        <w:rPr>
          <w:rFonts w:ascii="Trebuchet MS" w:eastAsia="Calibri" w:hAnsi="Trebuchet MS" w:cs="Times New Roman"/>
        </w:rPr>
        <w:t>;</w:t>
      </w:r>
    </w:p>
    <w:p w:rsidR="00564170" w:rsidRPr="00F03ECD" w:rsidRDefault="00564170" w:rsidP="00F03ECD">
      <w:pPr>
        <w:spacing w:after="0" w:line="360" w:lineRule="auto"/>
        <w:jc w:val="both"/>
        <w:rPr>
          <w:rFonts w:ascii="Trebuchet MS" w:eastAsia="Calibri" w:hAnsi="Trebuchet MS" w:cs="Times New Roman"/>
        </w:rPr>
      </w:pPr>
      <w:r w:rsidRPr="00F03ECD">
        <w:rPr>
          <w:rFonts w:ascii="Trebuchet MS" w:eastAsia="Calibri" w:hAnsi="Trebuchet MS" w:cs="Times New Roman"/>
          <w:b/>
        </w:rPr>
        <w:t xml:space="preserve">g) riscurile pentru sănătatea umană </w:t>
      </w:r>
      <w:r w:rsidRPr="00F03ECD">
        <w:rPr>
          <w:rFonts w:ascii="Trebuchet MS" w:eastAsia="Calibri" w:hAnsi="Trebuchet MS" w:cs="Times New Roman"/>
        </w:rPr>
        <w:t xml:space="preserve">– </w:t>
      </w:r>
      <w:r w:rsidR="00975C55" w:rsidRPr="00F03ECD">
        <w:rPr>
          <w:rFonts w:ascii="Trebuchet MS" w:eastAsia="Calibri" w:hAnsi="Trebuchet MS" w:cs="Times New Roman"/>
        </w:rPr>
        <w:t xml:space="preserve"> </w:t>
      </w:r>
      <w:r w:rsidR="006A1201" w:rsidRPr="006A1201">
        <w:rPr>
          <w:rFonts w:ascii="Trebuchet MS" w:eastAsia="Calibri" w:hAnsi="Trebuchet MS" w:cs="Times New Roman"/>
          <w:color w:val="FF0000"/>
        </w:rPr>
        <w:t>conform Notificării.......</w:t>
      </w:r>
      <w:r w:rsidR="006B68B7" w:rsidRPr="006A1201">
        <w:rPr>
          <w:rFonts w:ascii="Trebuchet MS" w:eastAsia="Calibri" w:hAnsi="Trebuchet MS" w:cs="Times New Roman"/>
          <w:color w:val="FF0000"/>
        </w:rPr>
        <w:t>.</w:t>
      </w:r>
      <w:r w:rsidR="007720B5" w:rsidRPr="006A1201">
        <w:rPr>
          <w:rFonts w:ascii="Trebuchet MS" w:eastAsia="Calibri" w:hAnsi="Trebuchet MS" w:cs="Times New Roman"/>
          <w:color w:val="FF0000"/>
        </w:rPr>
        <w:t xml:space="preserve"> </w:t>
      </w:r>
    </w:p>
    <w:p w:rsidR="006A1201" w:rsidRDefault="006A1201" w:rsidP="00F03ECD">
      <w:pPr>
        <w:spacing w:after="0" w:line="360" w:lineRule="auto"/>
        <w:rPr>
          <w:rFonts w:ascii="Trebuchet MS" w:eastAsia="Calibri" w:hAnsi="Trebuchet MS" w:cs="Times New Roman"/>
          <w:b/>
          <w:bCs/>
        </w:rPr>
      </w:pPr>
    </w:p>
    <w:p w:rsidR="006A1201" w:rsidRDefault="006A1201" w:rsidP="00F03ECD">
      <w:pPr>
        <w:spacing w:after="0" w:line="360" w:lineRule="auto"/>
        <w:rPr>
          <w:rFonts w:ascii="Trebuchet MS" w:eastAsia="Calibri" w:hAnsi="Trebuchet MS" w:cs="Times New Roman"/>
          <w:b/>
          <w:bCs/>
        </w:rPr>
      </w:pPr>
    </w:p>
    <w:p w:rsidR="006A1201" w:rsidRDefault="006A1201" w:rsidP="00F03ECD">
      <w:pPr>
        <w:spacing w:after="0" w:line="360" w:lineRule="auto"/>
        <w:rPr>
          <w:rFonts w:ascii="Trebuchet MS" w:eastAsia="Calibri" w:hAnsi="Trebuchet MS" w:cs="Times New Roman"/>
          <w:b/>
          <w:bCs/>
        </w:rPr>
      </w:pPr>
    </w:p>
    <w:p w:rsidR="00564170" w:rsidRPr="00F03ECD" w:rsidRDefault="00564170" w:rsidP="00F03ECD">
      <w:pPr>
        <w:spacing w:after="0" w:line="360" w:lineRule="auto"/>
        <w:rPr>
          <w:rFonts w:ascii="Trebuchet MS" w:eastAsia="Calibri" w:hAnsi="Trebuchet MS" w:cs="Times New Roman"/>
          <w:b/>
          <w:bCs/>
        </w:rPr>
      </w:pPr>
      <w:r w:rsidRPr="00F03ECD">
        <w:rPr>
          <w:rFonts w:ascii="Trebuchet MS" w:eastAsia="Calibri" w:hAnsi="Trebuchet MS" w:cs="Times New Roman"/>
          <w:b/>
          <w:bCs/>
        </w:rPr>
        <w:lastRenderedPageBreak/>
        <w:t>2. Amplasarea proiectelor</w:t>
      </w:r>
      <w:r w:rsidR="00A3723C" w:rsidRPr="00F03ECD">
        <w:rPr>
          <w:rFonts w:ascii="Trebuchet MS" w:eastAsia="Calibri" w:hAnsi="Trebuchet MS" w:cs="Times New Roman"/>
          <w:b/>
          <w:bCs/>
        </w:rPr>
        <w:t>:</w:t>
      </w:r>
    </w:p>
    <w:p w:rsidR="00564170" w:rsidRDefault="00564170" w:rsidP="00F03ECD">
      <w:pPr>
        <w:autoSpaceDE w:val="0"/>
        <w:autoSpaceDN w:val="0"/>
        <w:adjustRightInd w:val="0"/>
        <w:spacing w:after="0" w:line="360" w:lineRule="auto"/>
        <w:jc w:val="both"/>
        <w:rPr>
          <w:rFonts w:ascii="Trebuchet MS" w:eastAsia="Calibri" w:hAnsi="Trebuchet MS" w:cs="Times New Roman"/>
        </w:rPr>
      </w:pPr>
      <w:r w:rsidRPr="00F03ECD">
        <w:rPr>
          <w:rFonts w:ascii="Trebuchet MS" w:eastAsia="Calibri" w:hAnsi="Trebuchet MS" w:cs="Times New Roman"/>
          <w:b/>
        </w:rPr>
        <w:t>a) utilizarea actuală și aprobată a terenurilor</w:t>
      </w:r>
      <w:r w:rsidR="00975C55" w:rsidRPr="00F03ECD">
        <w:rPr>
          <w:rFonts w:ascii="Trebuchet MS" w:eastAsia="Calibri" w:hAnsi="Trebuchet MS" w:cs="Times New Roman"/>
        </w:rPr>
        <w:t xml:space="preserve"> – </w:t>
      </w:r>
      <w:r w:rsidR="006A1201" w:rsidRPr="006A1201">
        <w:rPr>
          <w:rFonts w:ascii="Trebuchet MS" w:eastAsia="Times New Roman" w:hAnsi="Trebuchet MS" w:cs="Times New Roman"/>
        </w:rPr>
        <w:t>t</w:t>
      </w:r>
      <w:r w:rsidR="006A1201" w:rsidRPr="006A1201">
        <w:rPr>
          <w:rFonts w:ascii="Trebuchet MS" w:eastAsia="Times New Roman" w:hAnsi="Trebuchet MS" w:cs="Times New Roman"/>
          <w:lang w:eastAsia="ro-RO"/>
        </w:rPr>
        <w:t xml:space="preserve">erenul pe care se </w:t>
      </w:r>
      <w:r w:rsidR="006A1201">
        <w:rPr>
          <w:rFonts w:ascii="Trebuchet MS" w:eastAsia="Times New Roman" w:hAnsi="Trebuchet MS" w:cs="Times New Roman"/>
          <w:lang w:eastAsia="ro-RO"/>
        </w:rPr>
        <w:t>implementează acest proiect</w:t>
      </w:r>
      <w:r w:rsidR="006A1201" w:rsidRPr="006A1201">
        <w:rPr>
          <w:rFonts w:ascii="Trebuchet MS" w:eastAsia="Times New Roman" w:hAnsi="Trebuchet MS" w:cs="Times New Roman"/>
          <w:lang w:eastAsia="ro-RO"/>
        </w:rPr>
        <w:t xml:space="preserve"> este situat in intravilanul si extravilanul localității Jina, domeniu public</w:t>
      </w:r>
      <w:r w:rsidR="006A1201">
        <w:rPr>
          <w:rFonts w:ascii="Trebuchet MS" w:eastAsia="Times New Roman" w:hAnsi="Trebuchet MS" w:cs="Times New Roman"/>
          <w:lang w:eastAsia="ro-RO"/>
        </w:rPr>
        <w:t xml:space="preserve"> </w:t>
      </w:r>
      <w:r w:rsidR="006A1201" w:rsidRPr="006A1201">
        <w:rPr>
          <w:rFonts w:ascii="Trebuchet MS" w:eastAsia="Times New Roman" w:hAnsi="Trebuchet MS" w:cs="Times New Roman"/>
          <w:lang w:eastAsia="ro-RO"/>
        </w:rPr>
        <w:t xml:space="preserve">de interes local (străzi), județean (DJ) domeniu public de interes </w:t>
      </w:r>
      <w:r w:rsidR="00C32265" w:rsidRPr="006A1201">
        <w:rPr>
          <w:rFonts w:ascii="Trebuchet MS" w:eastAsia="Times New Roman" w:hAnsi="Trebuchet MS" w:cs="Times New Roman"/>
          <w:lang w:eastAsia="ro-RO"/>
        </w:rPr>
        <w:t>național</w:t>
      </w:r>
      <w:r w:rsidR="006A1201" w:rsidRPr="006A1201">
        <w:rPr>
          <w:rFonts w:ascii="Trebuchet MS" w:eastAsia="Times New Roman" w:hAnsi="Trebuchet MS" w:cs="Times New Roman"/>
          <w:lang w:eastAsia="ro-RO"/>
        </w:rPr>
        <w:t xml:space="preserve"> aflat in administrarea Apele Romane, </w:t>
      </w:r>
      <w:r w:rsidR="00C32265" w:rsidRPr="006A1201">
        <w:rPr>
          <w:rFonts w:ascii="Trebuchet MS" w:eastAsia="Times New Roman" w:hAnsi="Trebuchet MS" w:cs="Times New Roman"/>
          <w:lang w:eastAsia="ro-RO"/>
        </w:rPr>
        <w:t>proprietatea</w:t>
      </w:r>
      <w:r w:rsidR="006A1201" w:rsidRPr="006A1201">
        <w:rPr>
          <w:rFonts w:ascii="Trebuchet MS" w:eastAsia="Times New Roman" w:hAnsi="Trebuchet MS" w:cs="Times New Roman"/>
          <w:lang w:eastAsia="ro-RO"/>
        </w:rPr>
        <w:t xml:space="preserve"> privata a unor persoane fizice si juridice</w:t>
      </w:r>
      <w:r w:rsidR="008F00D4" w:rsidRPr="006A1201">
        <w:rPr>
          <w:rFonts w:ascii="Trebuchet MS" w:eastAsia="Calibri" w:hAnsi="Trebuchet MS" w:cs="Times New Roman"/>
        </w:rPr>
        <w:t>;</w:t>
      </w:r>
    </w:p>
    <w:p w:rsidR="00C32265" w:rsidRPr="00C32265" w:rsidRDefault="00C32265" w:rsidP="00C32265">
      <w:pPr>
        <w:spacing w:after="0" w:line="360" w:lineRule="auto"/>
        <w:jc w:val="both"/>
        <w:rPr>
          <w:rFonts w:ascii="Trebuchet MS" w:eastAsia="Times New Roman" w:hAnsi="Trebuchet MS" w:cs="Times New Roman"/>
          <w:lang w:eastAsia="ro-RO"/>
        </w:rPr>
      </w:pPr>
      <w:r w:rsidRPr="00C32265">
        <w:rPr>
          <w:rFonts w:ascii="Trebuchet MS" w:eastAsia="Times New Roman" w:hAnsi="Trebuchet MS" w:cs="Times New Roman"/>
          <w:lang w:eastAsia="ro-RO"/>
        </w:rPr>
        <w:t>Raportat la rețeaua hidrografica proiectul este poziționat astfel:</w:t>
      </w:r>
    </w:p>
    <w:tbl>
      <w:tblPr>
        <w:tblW w:w="9350" w:type="dxa"/>
        <w:tblCellMar>
          <w:left w:w="10" w:type="dxa"/>
          <w:right w:w="10" w:type="dxa"/>
        </w:tblCellMar>
        <w:tblLook w:val="0000" w:firstRow="0" w:lastRow="0" w:firstColumn="0" w:lastColumn="0" w:noHBand="0" w:noVBand="0"/>
      </w:tblPr>
      <w:tblGrid>
        <w:gridCol w:w="3903"/>
        <w:gridCol w:w="5447"/>
      </w:tblGrid>
      <w:tr w:rsidR="00C32265" w:rsidRPr="00C32265" w:rsidTr="007A0882">
        <w:tc>
          <w:tcPr>
            <w:tcW w:w="3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265" w:rsidRPr="00C32265" w:rsidRDefault="00C32265" w:rsidP="007A0882">
            <w:pPr>
              <w:spacing w:after="0" w:line="360" w:lineRule="auto"/>
              <w:jc w:val="both"/>
              <w:rPr>
                <w:rFonts w:ascii="Trebuchet MS" w:eastAsia="Calibri" w:hAnsi="Trebuchet MS" w:cs="Times New Roman"/>
                <w:shd w:val="clear" w:color="auto" w:fill="FFFFFF"/>
              </w:rPr>
            </w:pPr>
            <w:r w:rsidRPr="00C32265">
              <w:rPr>
                <w:rFonts w:ascii="Trebuchet MS" w:eastAsia="Calibri" w:hAnsi="Trebuchet MS" w:cs="Times New Roman"/>
                <w:shd w:val="clear" w:color="auto" w:fill="FFFFFF"/>
              </w:rPr>
              <w:t>Bazinul hidrografic</w:t>
            </w:r>
          </w:p>
        </w:tc>
        <w:tc>
          <w:tcPr>
            <w:tcW w:w="5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265" w:rsidRPr="00C32265" w:rsidRDefault="00C32265" w:rsidP="007A0882">
            <w:pPr>
              <w:spacing w:after="0" w:line="360" w:lineRule="auto"/>
              <w:jc w:val="both"/>
              <w:rPr>
                <w:rFonts w:ascii="Trebuchet MS" w:eastAsia="Calibri" w:hAnsi="Trebuchet MS" w:cs="Times New Roman"/>
                <w:shd w:val="clear" w:color="auto" w:fill="FFFFFF"/>
              </w:rPr>
            </w:pPr>
            <w:r w:rsidRPr="00C32265">
              <w:rPr>
                <w:rFonts w:ascii="Trebuchet MS" w:eastAsia="Calibri" w:hAnsi="Trebuchet MS" w:cs="Times New Roman"/>
                <w:shd w:val="clear" w:color="auto" w:fill="FFFFFF"/>
              </w:rPr>
              <w:t xml:space="preserve">Olt, </w:t>
            </w:r>
            <w:r w:rsidRPr="00C32265">
              <w:rPr>
                <w:rFonts w:ascii="Trebuchet MS" w:eastAsia="Calibri" w:hAnsi="Trebuchet MS" w:cs="Times New Roman"/>
                <w:color w:val="FF0000"/>
                <w:shd w:val="clear" w:color="auto" w:fill="FFFFFF"/>
              </w:rPr>
              <w:t>Mures</w:t>
            </w:r>
          </w:p>
        </w:tc>
      </w:tr>
      <w:tr w:rsidR="00C32265" w:rsidRPr="00C32265" w:rsidTr="007A0882">
        <w:tc>
          <w:tcPr>
            <w:tcW w:w="3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265" w:rsidRPr="00C32265" w:rsidRDefault="00C32265" w:rsidP="007A0882">
            <w:pPr>
              <w:spacing w:after="0" w:line="360" w:lineRule="auto"/>
              <w:jc w:val="both"/>
              <w:rPr>
                <w:rFonts w:ascii="Trebuchet MS" w:eastAsia="Calibri" w:hAnsi="Trebuchet MS" w:cs="Times New Roman"/>
                <w:shd w:val="clear" w:color="auto" w:fill="FFFFFF"/>
              </w:rPr>
            </w:pPr>
            <w:r w:rsidRPr="00C32265">
              <w:rPr>
                <w:rFonts w:ascii="Trebuchet MS" w:eastAsia="Calibri" w:hAnsi="Trebuchet MS" w:cs="Times New Roman"/>
                <w:shd w:val="clear" w:color="auto" w:fill="FFFFFF"/>
              </w:rPr>
              <w:t>Cursul de apă,</w:t>
            </w:r>
          </w:p>
          <w:p w:rsidR="00C32265" w:rsidRPr="00C32265" w:rsidRDefault="00C32265" w:rsidP="007A0882">
            <w:pPr>
              <w:spacing w:after="0" w:line="360" w:lineRule="auto"/>
              <w:jc w:val="both"/>
              <w:rPr>
                <w:rFonts w:ascii="Trebuchet MS" w:eastAsia="Calibri" w:hAnsi="Trebuchet MS" w:cs="Times New Roman"/>
                <w:shd w:val="clear" w:color="auto" w:fill="FFFFFF"/>
              </w:rPr>
            </w:pPr>
            <w:r w:rsidRPr="00C32265">
              <w:rPr>
                <w:rFonts w:ascii="Trebuchet MS" w:eastAsia="Calibri" w:hAnsi="Trebuchet MS" w:cs="Times New Roman"/>
                <w:shd w:val="clear" w:color="auto" w:fill="FFFFFF"/>
              </w:rPr>
              <w:t>(denumire și cod cadastral)</w:t>
            </w:r>
          </w:p>
        </w:tc>
        <w:tc>
          <w:tcPr>
            <w:tcW w:w="5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265" w:rsidRPr="00C32265" w:rsidRDefault="00C32265" w:rsidP="007A0882">
            <w:pPr>
              <w:spacing w:after="0" w:line="360" w:lineRule="auto"/>
              <w:jc w:val="both"/>
              <w:rPr>
                <w:rFonts w:ascii="Trebuchet MS" w:hAnsi="Trebuchet MS"/>
              </w:rPr>
            </w:pPr>
            <w:r w:rsidRPr="00C32265">
              <w:rPr>
                <w:rFonts w:ascii="Trebuchet MS" w:eastAsia="Calibri" w:hAnsi="Trebuchet MS" w:cs="Times New Roman"/>
                <w:shd w:val="clear" w:color="auto" w:fill="FFFFFF"/>
              </w:rPr>
              <w:t>- p. Saliste - cod cadastral VIII.1.120.4</w:t>
            </w:r>
          </w:p>
          <w:p w:rsidR="00C32265" w:rsidRPr="00C32265" w:rsidRDefault="00C32265" w:rsidP="007A0882">
            <w:pPr>
              <w:spacing w:after="0" w:line="360" w:lineRule="auto"/>
              <w:jc w:val="both"/>
              <w:rPr>
                <w:rFonts w:ascii="Trebuchet MS" w:eastAsia="Calibri" w:hAnsi="Trebuchet MS" w:cs="Times New Roman"/>
                <w:shd w:val="clear" w:color="auto" w:fill="FFFFFF"/>
              </w:rPr>
            </w:pPr>
            <w:r w:rsidRPr="00C32265">
              <w:rPr>
                <w:rFonts w:ascii="Trebuchet MS" w:eastAsia="Calibri" w:hAnsi="Trebuchet MS" w:cs="Times New Roman"/>
                <w:shd w:val="clear" w:color="auto" w:fill="FFFFFF"/>
              </w:rPr>
              <w:t>- p. Dobra – cod cadastral IV.1.102.10</w:t>
            </w:r>
          </w:p>
        </w:tc>
      </w:tr>
      <w:tr w:rsidR="00C32265" w:rsidRPr="00C32265" w:rsidTr="007A0882">
        <w:tc>
          <w:tcPr>
            <w:tcW w:w="3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265" w:rsidRPr="00C32265" w:rsidRDefault="00C32265" w:rsidP="007A0882">
            <w:pPr>
              <w:spacing w:after="0" w:line="360" w:lineRule="auto"/>
              <w:jc w:val="both"/>
              <w:rPr>
                <w:rFonts w:ascii="Trebuchet MS" w:eastAsia="Calibri" w:hAnsi="Trebuchet MS" w:cs="Times New Roman"/>
                <w:shd w:val="clear" w:color="auto" w:fill="FFFFFF"/>
              </w:rPr>
            </w:pPr>
            <w:r w:rsidRPr="00C32265">
              <w:rPr>
                <w:rFonts w:ascii="Trebuchet MS" w:eastAsia="Calibri" w:hAnsi="Trebuchet MS" w:cs="Times New Roman"/>
                <w:shd w:val="clear" w:color="auto" w:fill="FFFFFF"/>
              </w:rPr>
              <w:t>Corp de apă subterana</w:t>
            </w:r>
          </w:p>
          <w:p w:rsidR="00C32265" w:rsidRPr="00C32265" w:rsidRDefault="00C32265" w:rsidP="007A0882">
            <w:pPr>
              <w:spacing w:after="0" w:line="360" w:lineRule="auto"/>
              <w:jc w:val="both"/>
              <w:rPr>
                <w:rFonts w:ascii="Trebuchet MS" w:eastAsia="Calibri" w:hAnsi="Trebuchet MS" w:cs="Times New Roman"/>
                <w:shd w:val="clear" w:color="auto" w:fill="FFFFFF"/>
              </w:rPr>
            </w:pPr>
            <w:r w:rsidRPr="00C32265">
              <w:rPr>
                <w:rFonts w:ascii="Trebuchet MS" w:eastAsia="Calibri" w:hAnsi="Trebuchet MS" w:cs="Times New Roman"/>
                <w:shd w:val="clear" w:color="auto" w:fill="FFFFFF"/>
              </w:rPr>
              <w:t>(denumire și cod)</w:t>
            </w:r>
          </w:p>
        </w:tc>
        <w:tc>
          <w:tcPr>
            <w:tcW w:w="5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265" w:rsidRPr="00C32265" w:rsidRDefault="00C32265" w:rsidP="007A0882">
            <w:pPr>
              <w:spacing w:after="0" w:line="360" w:lineRule="auto"/>
              <w:jc w:val="both"/>
              <w:rPr>
                <w:rFonts w:ascii="Trebuchet MS" w:eastAsia="Calibri" w:hAnsi="Trebuchet MS" w:cs="Times New Roman"/>
                <w:shd w:val="clear" w:color="auto" w:fill="FFFFFF"/>
              </w:rPr>
            </w:pPr>
            <w:r w:rsidRPr="00C32265">
              <w:rPr>
                <w:rFonts w:ascii="Trebuchet MS" w:eastAsia="Calibri" w:hAnsi="Trebuchet MS" w:cs="Times New Roman"/>
                <w:shd w:val="clear" w:color="auto" w:fill="FFFFFF"/>
              </w:rPr>
              <w:t>-</w:t>
            </w:r>
          </w:p>
        </w:tc>
      </w:tr>
      <w:tr w:rsidR="00C32265" w:rsidRPr="00C32265" w:rsidTr="007A0882">
        <w:tc>
          <w:tcPr>
            <w:tcW w:w="3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265" w:rsidRPr="00C32265" w:rsidRDefault="00C32265" w:rsidP="007A0882">
            <w:pPr>
              <w:spacing w:after="0" w:line="360" w:lineRule="auto"/>
              <w:jc w:val="both"/>
              <w:rPr>
                <w:rFonts w:ascii="Trebuchet MS" w:eastAsia="Calibri" w:hAnsi="Trebuchet MS" w:cs="Times New Roman"/>
                <w:shd w:val="clear" w:color="auto" w:fill="FFFFFF"/>
              </w:rPr>
            </w:pPr>
            <w:r w:rsidRPr="00C32265">
              <w:rPr>
                <w:rFonts w:ascii="Trebuchet MS" w:eastAsia="Calibri" w:hAnsi="Trebuchet MS" w:cs="Times New Roman"/>
                <w:shd w:val="clear" w:color="auto" w:fill="FFFFFF"/>
              </w:rPr>
              <w:t>Corp de apă de suprafata</w:t>
            </w:r>
          </w:p>
          <w:p w:rsidR="00C32265" w:rsidRPr="00C32265" w:rsidRDefault="00C32265" w:rsidP="007A0882">
            <w:pPr>
              <w:spacing w:after="0" w:line="360" w:lineRule="auto"/>
              <w:jc w:val="both"/>
              <w:rPr>
                <w:rFonts w:ascii="Trebuchet MS" w:eastAsia="Calibri" w:hAnsi="Trebuchet MS" w:cs="Times New Roman"/>
                <w:shd w:val="clear" w:color="auto" w:fill="FFFFFF"/>
              </w:rPr>
            </w:pPr>
            <w:r w:rsidRPr="00C32265">
              <w:rPr>
                <w:rFonts w:ascii="Trebuchet MS" w:eastAsia="Calibri" w:hAnsi="Trebuchet MS" w:cs="Times New Roman"/>
                <w:shd w:val="clear" w:color="auto" w:fill="FFFFFF"/>
              </w:rPr>
              <w:t>(denumire și cod)</w:t>
            </w:r>
          </w:p>
        </w:tc>
        <w:tc>
          <w:tcPr>
            <w:tcW w:w="5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265" w:rsidRPr="00C32265" w:rsidRDefault="00C32265" w:rsidP="007A0882">
            <w:pPr>
              <w:spacing w:after="0" w:line="360" w:lineRule="auto"/>
              <w:jc w:val="both"/>
              <w:rPr>
                <w:rFonts w:ascii="Trebuchet MS" w:eastAsia="Calibri" w:hAnsi="Trebuchet MS" w:cs="Times New Roman"/>
                <w:shd w:val="clear" w:color="auto" w:fill="FFFFFF"/>
              </w:rPr>
            </w:pPr>
            <w:r w:rsidRPr="00C32265">
              <w:rPr>
                <w:rFonts w:ascii="Trebuchet MS" w:eastAsia="Calibri" w:hAnsi="Trebuchet MS" w:cs="Times New Roman"/>
                <w:shd w:val="clear" w:color="auto" w:fill="FFFFFF"/>
              </w:rPr>
              <w:t>- SALISTE (VALEA MARE) - SI AFL V DROJDIEI, TILISCA, TILISCUTA, SIBIEL, ORLAT - RORW8.1.120.4_B1</w:t>
            </w:r>
          </w:p>
          <w:p w:rsidR="00C32265" w:rsidRPr="00C32265" w:rsidRDefault="00C32265" w:rsidP="007A0882">
            <w:pPr>
              <w:spacing w:after="0" w:line="360" w:lineRule="auto"/>
              <w:jc w:val="both"/>
              <w:rPr>
                <w:rFonts w:ascii="Trebuchet MS" w:eastAsia="Calibri" w:hAnsi="Trebuchet MS" w:cs="Times New Roman"/>
                <w:shd w:val="clear" w:color="auto" w:fill="FFFFFF"/>
              </w:rPr>
            </w:pPr>
            <w:r w:rsidRPr="00C32265">
              <w:rPr>
                <w:rFonts w:ascii="Trebuchet MS" w:eastAsia="Calibri" w:hAnsi="Trebuchet MS" w:cs="Times New Roman"/>
                <w:shd w:val="clear" w:color="auto" w:fill="FFFFFF"/>
              </w:rPr>
              <w:t>- DOBRA SI AFLUENTII - RORW4.1.102.10_B1A</w:t>
            </w:r>
          </w:p>
        </w:tc>
      </w:tr>
      <w:tr w:rsidR="00C32265" w:rsidRPr="00C32265" w:rsidTr="007A0882">
        <w:tc>
          <w:tcPr>
            <w:tcW w:w="3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265" w:rsidRPr="00C32265" w:rsidRDefault="00C32265" w:rsidP="007A0882">
            <w:pPr>
              <w:spacing w:after="0" w:line="360" w:lineRule="auto"/>
              <w:jc w:val="both"/>
              <w:rPr>
                <w:rFonts w:ascii="Trebuchet MS" w:eastAsia="Calibri" w:hAnsi="Trebuchet MS" w:cs="Times New Roman"/>
                <w:shd w:val="clear" w:color="auto" w:fill="FFFFFF"/>
              </w:rPr>
            </w:pPr>
            <w:r w:rsidRPr="00C32265">
              <w:rPr>
                <w:rFonts w:ascii="Trebuchet MS" w:eastAsia="Calibri" w:hAnsi="Trebuchet MS" w:cs="Times New Roman"/>
                <w:shd w:val="clear" w:color="auto" w:fill="FFFFFF"/>
              </w:rPr>
              <w:t>Județ</w:t>
            </w:r>
          </w:p>
        </w:tc>
        <w:tc>
          <w:tcPr>
            <w:tcW w:w="5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265" w:rsidRPr="00C32265" w:rsidRDefault="00C32265" w:rsidP="007A0882">
            <w:pPr>
              <w:spacing w:after="0" w:line="360" w:lineRule="auto"/>
              <w:jc w:val="both"/>
              <w:rPr>
                <w:rFonts w:ascii="Trebuchet MS" w:eastAsia="Calibri" w:hAnsi="Trebuchet MS" w:cs="Times New Roman"/>
                <w:shd w:val="clear" w:color="auto" w:fill="FFFFFF"/>
              </w:rPr>
            </w:pPr>
            <w:r w:rsidRPr="00C32265">
              <w:rPr>
                <w:rFonts w:ascii="Trebuchet MS" w:eastAsia="Calibri" w:hAnsi="Trebuchet MS" w:cs="Times New Roman"/>
                <w:shd w:val="clear" w:color="auto" w:fill="FFFFFF"/>
              </w:rPr>
              <w:t>Sibiu</w:t>
            </w:r>
          </w:p>
        </w:tc>
      </w:tr>
      <w:tr w:rsidR="00C32265" w:rsidRPr="00C32265" w:rsidTr="007A0882">
        <w:tc>
          <w:tcPr>
            <w:tcW w:w="3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265" w:rsidRPr="00C32265" w:rsidRDefault="00C32265" w:rsidP="007A0882">
            <w:pPr>
              <w:spacing w:after="0" w:line="360" w:lineRule="auto"/>
              <w:jc w:val="both"/>
              <w:rPr>
                <w:rFonts w:ascii="Trebuchet MS" w:eastAsia="Calibri" w:hAnsi="Trebuchet MS" w:cs="Times New Roman"/>
                <w:shd w:val="clear" w:color="auto" w:fill="FFFFFF"/>
              </w:rPr>
            </w:pPr>
            <w:r w:rsidRPr="00C32265">
              <w:rPr>
                <w:rFonts w:ascii="Trebuchet MS" w:eastAsia="Calibri" w:hAnsi="Trebuchet MS" w:cs="Times New Roman"/>
                <w:shd w:val="clear" w:color="auto" w:fill="FFFFFF"/>
              </w:rPr>
              <w:t>Localitatea sau localitățile din zonă</w:t>
            </w:r>
          </w:p>
        </w:tc>
        <w:tc>
          <w:tcPr>
            <w:tcW w:w="5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265" w:rsidRPr="00C32265" w:rsidRDefault="00C32265" w:rsidP="007A0882">
            <w:pPr>
              <w:spacing w:after="0" w:line="360" w:lineRule="auto"/>
              <w:jc w:val="both"/>
              <w:rPr>
                <w:rFonts w:ascii="Trebuchet MS" w:eastAsia="Calibri" w:hAnsi="Trebuchet MS" w:cs="Times New Roman"/>
                <w:shd w:val="clear" w:color="auto" w:fill="FFFFFF"/>
              </w:rPr>
            </w:pPr>
            <w:r w:rsidRPr="00C32265">
              <w:rPr>
                <w:rFonts w:ascii="Trebuchet MS" w:eastAsia="Calibri" w:hAnsi="Trebuchet MS" w:cs="Times New Roman"/>
                <w:shd w:val="clear" w:color="auto" w:fill="FFFFFF"/>
              </w:rPr>
              <w:t>sat Jina</w:t>
            </w:r>
          </w:p>
        </w:tc>
      </w:tr>
    </w:tbl>
    <w:p w:rsidR="00564170" w:rsidRPr="00F03ECD" w:rsidRDefault="00564170" w:rsidP="00F03ECD">
      <w:pPr>
        <w:autoSpaceDE w:val="0"/>
        <w:autoSpaceDN w:val="0"/>
        <w:adjustRightInd w:val="0"/>
        <w:spacing w:after="0" w:line="360" w:lineRule="auto"/>
        <w:jc w:val="both"/>
        <w:rPr>
          <w:rFonts w:ascii="Trebuchet MS" w:eastAsia="Calibri" w:hAnsi="Trebuchet MS" w:cs="Times New Roman"/>
        </w:rPr>
      </w:pPr>
      <w:r w:rsidRPr="00F03ECD">
        <w:rPr>
          <w:rFonts w:ascii="Trebuchet MS" w:hAnsi="Trebuchet MS" w:cs="Times New Roman"/>
          <w:b/>
        </w:rPr>
        <w:t>b) bogăția, disponibilitatea, calitatea și capacitatea de</w:t>
      </w:r>
      <w:r w:rsidRPr="00F03ECD">
        <w:rPr>
          <w:rFonts w:ascii="Trebuchet MS" w:hAnsi="Trebuchet MS" w:cs="Times New Roman"/>
        </w:rPr>
        <w:t xml:space="preserve"> </w:t>
      </w:r>
      <w:r w:rsidRPr="00F03ECD">
        <w:rPr>
          <w:rFonts w:ascii="Trebuchet MS" w:hAnsi="Trebuchet MS" w:cs="Times New Roman"/>
          <w:b/>
        </w:rPr>
        <w:t>regenerare relative ale resurselor naturale, inclusiv solul, terenurile, apă și biodiversitatea, din zonă și din subteranul acesteia:</w:t>
      </w:r>
      <w:r w:rsidRPr="00F03ECD">
        <w:rPr>
          <w:rFonts w:ascii="Trebuchet MS" w:hAnsi="Trebuchet MS" w:cs="Times New Roman"/>
        </w:rPr>
        <w:t xml:space="preserve"> </w:t>
      </w:r>
      <w:r w:rsidRPr="00F03ECD">
        <w:rPr>
          <w:rFonts w:ascii="Trebuchet MS" w:eastAsia="Calibri" w:hAnsi="Trebuchet MS" w:cs="Times New Roman"/>
        </w:rPr>
        <w:t>– nu este cazul;</w:t>
      </w:r>
    </w:p>
    <w:p w:rsidR="00564170" w:rsidRPr="00F03ECD" w:rsidRDefault="00564170" w:rsidP="00F03ECD">
      <w:pPr>
        <w:spacing w:after="0" w:line="360" w:lineRule="auto"/>
        <w:jc w:val="both"/>
        <w:rPr>
          <w:rFonts w:ascii="Trebuchet MS" w:eastAsia="Calibri" w:hAnsi="Trebuchet MS" w:cs="Times New Roman"/>
          <w:b/>
        </w:rPr>
      </w:pPr>
      <w:r w:rsidRPr="00F03ECD">
        <w:rPr>
          <w:rFonts w:ascii="Trebuchet MS" w:eastAsia="Calibri" w:hAnsi="Trebuchet MS" w:cs="Times New Roman"/>
          <w:b/>
        </w:rPr>
        <w:t xml:space="preserve">c) capacitatea de absorbţie a mediului natural, acordându-se o atenţie specială următoarelor zone: </w:t>
      </w:r>
    </w:p>
    <w:p w:rsidR="00564170" w:rsidRPr="00C32265" w:rsidRDefault="00564170" w:rsidP="00F03ECD">
      <w:pPr>
        <w:pStyle w:val="Listparagraf"/>
        <w:numPr>
          <w:ilvl w:val="0"/>
          <w:numId w:val="2"/>
        </w:numPr>
        <w:autoSpaceDE w:val="0"/>
        <w:autoSpaceDN w:val="0"/>
        <w:adjustRightInd w:val="0"/>
        <w:spacing w:after="0" w:line="360" w:lineRule="auto"/>
        <w:jc w:val="both"/>
        <w:rPr>
          <w:rFonts w:ascii="Trebuchet MS" w:eastAsia="Calibri" w:hAnsi="Trebuchet MS" w:cs="Times New Roman"/>
          <w:color w:val="FF0000"/>
          <w:lang w:val="ro-RO"/>
        </w:rPr>
      </w:pPr>
      <w:r w:rsidRPr="00F03ECD">
        <w:rPr>
          <w:rFonts w:ascii="Trebuchet MS" w:hAnsi="Trebuchet MS" w:cs="Times New Roman"/>
          <w:b/>
          <w:lang w:val="ro-RO"/>
        </w:rPr>
        <w:t>zone umede, zone riverane, guri ale râurilor:</w:t>
      </w:r>
      <w:r w:rsidRPr="00F03ECD">
        <w:rPr>
          <w:rFonts w:ascii="Trebuchet MS" w:eastAsia="Calibri" w:hAnsi="Trebuchet MS" w:cs="Times New Roman"/>
          <w:lang w:val="ro-RO"/>
        </w:rPr>
        <w:t xml:space="preserve"> </w:t>
      </w:r>
      <w:r w:rsidR="00C32265" w:rsidRPr="00C32265">
        <w:rPr>
          <w:rFonts w:ascii="Trebuchet MS" w:eastAsia="Calibri" w:hAnsi="Trebuchet MS" w:cs="Times New Roman"/>
          <w:color w:val="FF0000"/>
          <w:lang w:val="ro-RO"/>
        </w:rPr>
        <w:t>pr. Dobra</w:t>
      </w:r>
      <w:r w:rsidRPr="00C32265">
        <w:rPr>
          <w:rFonts w:ascii="Trebuchet MS" w:eastAsia="Calibri" w:hAnsi="Trebuchet MS" w:cs="Times New Roman"/>
          <w:color w:val="FF0000"/>
          <w:lang w:val="ro-RO"/>
        </w:rPr>
        <w:t>;</w:t>
      </w:r>
    </w:p>
    <w:p w:rsidR="00564170" w:rsidRPr="00F03ECD" w:rsidRDefault="00564170" w:rsidP="00F03ECD">
      <w:pPr>
        <w:pStyle w:val="Listparagraf"/>
        <w:numPr>
          <w:ilvl w:val="0"/>
          <w:numId w:val="2"/>
        </w:numPr>
        <w:autoSpaceDE w:val="0"/>
        <w:autoSpaceDN w:val="0"/>
        <w:adjustRightInd w:val="0"/>
        <w:spacing w:after="0" w:line="360" w:lineRule="auto"/>
        <w:jc w:val="both"/>
        <w:rPr>
          <w:rFonts w:ascii="Trebuchet MS" w:eastAsia="Calibri" w:hAnsi="Trebuchet MS" w:cs="Times New Roman"/>
          <w:lang w:val="ro-RO"/>
        </w:rPr>
      </w:pPr>
      <w:r w:rsidRPr="00F03ECD">
        <w:rPr>
          <w:rFonts w:ascii="Trebuchet MS" w:hAnsi="Trebuchet MS" w:cs="Times New Roman"/>
          <w:b/>
          <w:lang w:val="ro-RO"/>
        </w:rPr>
        <w:t>zone costiere și mediul marin:</w:t>
      </w:r>
      <w:r w:rsidRPr="00F03ECD">
        <w:rPr>
          <w:rFonts w:ascii="Trebuchet MS" w:hAnsi="Trebuchet MS" w:cs="Times New Roman"/>
          <w:lang w:val="ro-RO"/>
        </w:rPr>
        <w:t xml:space="preserve"> </w:t>
      </w:r>
      <w:r w:rsidRPr="00F03ECD">
        <w:rPr>
          <w:rFonts w:ascii="Trebuchet MS" w:eastAsia="Calibri" w:hAnsi="Trebuchet MS" w:cs="Times New Roman"/>
          <w:lang w:val="ro-RO"/>
        </w:rPr>
        <w:t>nu este cazul;</w:t>
      </w:r>
    </w:p>
    <w:p w:rsidR="00564170" w:rsidRPr="00F03ECD" w:rsidRDefault="00564170" w:rsidP="00F03ECD">
      <w:pPr>
        <w:pStyle w:val="Listparagraf"/>
        <w:numPr>
          <w:ilvl w:val="0"/>
          <w:numId w:val="2"/>
        </w:numPr>
        <w:autoSpaceDE w:val="0"/>
        <w:autoSpaceDN w:val="0"/>
        <w:adjustRightInd w:val="0"/>
        <w:spacing w:after="0" w:line="360" w:lineRule="auto"/>
        <w:jc w:val="both"/>
        <w:rPr>
          <w:rFonts w:ascii="Trebuchet MS" w:eastAsia="Calibri" w:hAnsi="Trebuchet MS" w:cs="Times New Roman"/>
          <w:lang w:val="ro-RO"/>
        </w:rPr>
      </w:pPr>
      <w:r w:rsidRPr="00F03ECD">
        <w:rPr>
          <w:rFonts w:ascii="Trebuchet MS" w:hAnsi="Trebuchet MS" w:cs="Times New Roman"/>
          <w:b/>
          <w:lang w:val="ro-RO"/>
        </w:rPr>
        <w:t xml:space="preserve">zonele montane şi forestiere: </w:t>
      </w:r>
      <w:r w:rsidRPr="00F03ECD">
        <w:rPr>
          <w:rFonts w:ascii="Trebuchet MS" w:eastAsia="Calibri" w:hAnsi="Trebuchet MS" w:cs="Times New Roman"/>
          <w:lang w:val="ro-RO"/>
        </w:rPr>
        <w:t>nu este cazul;</w:t>
      </w:r>
    </w:p>
    <w:p w:rsidR="00564170" w:rsidRPr="00F03ECD" w:rsidRDefault="00564170" w:rsidP="00F03ECD">
      <w:pPr>
        <w:pStyle w:val="Listparagraf"/>
        <w:numPr>
          <w:ilvl w:val="0"/>
          <w:numId w:val="2"/>
        </w:numPr>
        <w:autoSpaceDE w:val="0"/>
        <w:autoSpaceDN w:val="0"/>
        <w:adjustRightInd w:val="0"/>
        <w:spacing w:after="0" w:line="360" w:lineRule="auto"/>
        <w:jc w:val="both"/>
        <w:rPr>
          <w:rFonts w:ascii="Trebuchet MS" w:eastAsia="Calibri" w:hAnsi="Trebuchet MS" w:cs="Times New Roman"/>
          <w:lang w:val="ro-RO"/>
        </w:rPr>
      </w:pPr>
      <w:r w:rsidRPr="00F03ECD">
        <w:rPr>
          <w:rFonts w:ascii="Trebuchet MS" w:hAnsi="Trebuchet MS" w:cs="Times New Roman"/>
          <w:b/>
          <w:lang w:val="ro-RO"/>
        </w:rPr>
        <w:t xml:space="preserve">arii naturale protejate de interes național, comunitar, internațional: </w:t>
      </w:r>
      <w:r w:rsidRPr="00F03ECD">
        <w:rPr>
          <w:rFonts w:ascii="Trebuchet MS" w:eastAsia="Calibri" w:hAnsi="Trebuchet MS" w:cs="Times New Roman"/>
          <w:lang w:val="ro-RO"/>
        </w:rPr>
        <w:t>nu este cazul;</w:t>
      </w:r>
    </w:p>
    <w:p w:rsidR="00564170" w:rsidRPr="00F03ECD" w:rsidRDefault="00564170" w:rsidP="00F03ECD">
      <w:pPr>
        <w:pStyle w:val="Listparagraf"/>
        <w:numPr>
          <w:ilvl w:val="0"/>
          <w:numId w:val="2"/>
        </w:numPr>
        <w:autoSpaceDE w:val="0"/>
        <w:autoSpaceDN w:val="0"/>
        <w:adjustRightInd w:val="0"/>
        <w:spacing w:after="0" w:line="360" w:lineRule="auto"/>
        <w:jc w:val="both"/>
        <w:rPr>
          <w:rFonts w:ascii="Trebuchet MS" w:eastAsia="Calibri" w:hAnsi="Trebuchet MS" w:cs="Times New Roman"/>
          <w:lang w:val="ro-RO"/>
        </w:rPr>
      </w:pPr>
      <w:r w:rsidRPr="00F03ECD">
        <w:rPr>
          <w:rFonts w:ascii="Trebuchet MS" w:hAnsi="Trebuchet MS" w:cs="Times New Roman"/>
          <w:b/>
          <w:lang w:val="ro-RO"/>
        </w:rPr>
        <w:t>zone clasificate sau protejate conform legislaţiei în vigoare:</w:t>
      </w:r>
      <w:r w:rsidR="00976FC4" w:rsidRPr="00F03ECD">
        <w:rPr>
          <w:rFonts w:ascii="Trebuchet MS" w:hAnsi="Trebuchet MS" w:cs="Times New Roman"/>
          <w:lang w:val="ro-RO"/>
        </w:rPr>
        <w:t xml:space="preserv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nu este cazul</w:t>
      </w:r>
      <w:r w:rsidRPr="00F03ECD">
        <w:rPr>
          <w:rFonts w:ascii="Trebuchet MS" w:eastAsia="Calibri" w:hAnsi="Trebuchet MS" w:cs="Times New Roman"/>
          <w:lang w:val="ro-RO"/>
        </w:rPr>
        <w:t>;</w:t>
      </w:r>
    </w:p>
    <w:p w:rsidR="00564170" w:rsidRPr="00F03ECD" w:rsidRDefault="00564170" w:rsidP="00F03ECD">
      <w:pPr>
        <w:pStyle w:val="Listparagraf"/>
        <w:numPr>
          <w:ilvl w:val="0"/>
          <w:numId w:val="2"/>
        </w:numPr>
        <w:autoSpaceDE w:val="0"/>
        <w:autoSpaceDN w:val="0"/>
        <w:adjustRightInd w:val="0"/>
        <w:spacing w:after="0" w:line="360" w:lineRule="auto"/>
        <w:jc w:val="both"/>
        <w:rPr>
          <w:rFonts w:ascii="Trebuchet MS" w:eastAsia="Calibri" w:hAnsi="Trebuchet MS" w:cs="Times New Roman"/>
          <w:lang w:val="ro-RO"/>
        </w:rPr>
      </w:pPr>
      <w:r w:rsidRPr="00F03ECD">
        <w:rPr>
          <w:rFonts w:ascii="Trebuchet MS" w:hAnsi="Trebuchet MS" w:cs="Times New Roman"/>
          <w:b/>
          <w:lang w:val="ro-RO"/>
        </w:rPr>
        <w:t>zonele în care au existat deja cazuri de nerespectare a standardelor de calitate a mediului:</w:t>
      </w:r>
      <w:r w:rsidRPr="00F03ECD">
        <w:rPr>
          <w:rFonts w:ascii="Trebuchet MS" w:eastAsia="Calibri" w:hAnsi="Trebuchet MS" w:cs="Times New Roman"/>
          <w:lang w:val="ro-RO"/>
        </w:rPr>
        <w:t xml:space="preserve"> nu este cazul;</w:t>
      </w:r>
    </w:p>
    <w:p w:rsidR="00564170" w:rsidRPr="00F03ECD" w:rsidRDefault="00564170" w:rsidP="00F03ECD">
      <w:pPr>
        <w:pStyle w:val="Listparagraf"/>
        <w:numPr>
          <w:ilvl w:val="0"/>
          <w:numId w:val="2"/>
        </w:numPr>
        <w:autoSpaceDE w:val="0"/>
        <w:autoSpaceDN w:val="0"/>
        <w:adjustRightInd w:val="0"/>
        <w:spacing w:after="0" w:line="360" w:lineRule="auto"/>
        <w:jc w:val="both"/>
        <w:rPr>
          <w:rFonts w:ascii="Trebuchet MS" w:eastAsia="Calibri" w:hAnsi="Trebuchet MS" w:cs="Times New Roman"/>
          <w:lang w:val="ro-RO"/>
        </w:rPr>
      </w:pPr>
      <w:r w:rsidRPr="00F03ECD">
        <w:rPr>
          <w:rFonts w:ascii="Trebuchet MS" w:hAnsi="Trebuchet MS" w:cs="Times New Roman"/>
          <w:b/>
          <w:lang w:val="ro-RO"/>
        </w:rPr>
        <w:t xml:space="preserve">zonele cu o densitate mare a populaţiei: </w:t>
      </w:r>
      <w:r w:rsidRPr="00F03ECD">
        <w:rPr>
          <w:rFonts w:ascii="Trebuchet MS" w:eastAsia="Calibri" w:hAnsi="Trebuchet MS" w:cs="Times New Roman"/>
          <w:lang w:val="ro-RO"/>
        </w:rPr>
        <w:t>nu este cazul;</w:t>
      </w:r>
    </w:p>
    <w:p w:rsidR="00564170" w:rsidRPr="00F03ECD" w:rsidRDefault="00564170" w:rsidP="00F03ECD">
      <w:pPr>
        <w:pStyle w:val="Listparagraf"/>
        <w:numPr>
          <w:ilvl w:val="0"/>
          <w:numId w:val="2"/>
        </w:numPr>
        <w:autoSpaceDE w:val="0"/>
        <w:autoSpaceDN w:val="0"/>
        <w:adjustRightInd w:val="0"/>
        <w:spacing w:after="0" w:line="360" w:lineRule="auto"/>
        <w:jc w:val="both"/>
        <w:rPr>
          <w:rFonts w:ascii="Trebuchet MS" w:eastAsia="Calibri" w:hAnsi="Trebuchet MS" w:cs="Times New Roman"/>
          <w:lang w:val="ro-RO"/>
        </w:rPr>
      </w:pPr>
      <w:r w:rsidRPr="00F03ECD">
        <w:rPr>
          <w:rFonts w:ascii="Trebuchet MS" w:hAnsi="Trebuchet MS" w:cs="Times New Roman"/>
          <w:b/>
          <w:lang w:val="ro-RO"/>
        </w:rPr>
        <w:t>peisaje şi situri importante din punct de vedere istoric, cultural sau arheologic:</w:t>
      </w:r>
      <w:r w:rsidRPr="00F03ECD">
        <w:rPr>
          <w:rFonts w:ascii="Trebuchet MS" w:eastAsia="Calibri" w:hAnsi="Trebuchet MS" w:cs="Times New Roman"/>
          <w:lang w:val="ro-RO"/>
        </w:rPr>
        <w:t xml:space="preserve"> nu este cazul.</w:t>
      </w:r>
    </w:p>
    <w:p w:rsidR="00564170" w:rsidRPr="00F03ECD" w:rsidRDefault="00564170" w:rsidP="00F03ECD">
      <w:pPr>
        <w:spacing w:after="0" w:line="360" w:lineRule="auto"/>
        <w:rPr>
          <w:rFonts w:ascii="Trebuchet MS" w:eastAsia="Calibri" w:hAnsi="Trebuchet MS" w:cs="Times New Roman"/>
        </w:rPr>
      </w:pPr>
      <w:r w:rsidRPr="00F03ECD">
        <w:rPr>
          <w:rFonts w:ascii="Trebuchet MS" w:eastAsia="Calibri" w:hAnsi="Trebuchet MS" w:cs="Times New Roman"/>
          <w:b/>
          <w:bCs/>
        </w:rPr>
        <w:lastRenderedPageBreak/>
        <w:t>3. Tipurile și caracteristicile impactului potenţial</w:t>
      </w:r>
      <w:r w:rsidR="00C06E81" w:rsidRPr="00F03ECD">
        <w:rPr>
          <w:rFonts w:ascii="Trebuchet MS" w:eastAsia="Calibri" w:hAnsi="Trebuchet MS" w:cs="Times New Roman"/>
          <w:b/>
          <w:bCs/>
        </w:rPr>
        <w:t>:</w:t>
      </w:r>
      <w:r w:rsidRPr="00F03ECD">
        <w:rPr>
          <w:rFonts w:ascii="Trebuchet MS" w:eastAsia="Calibri" w:hAnsi="Trebuchet MS" w:cs="Times New Roman"/>
        </w:rPr>
        <w:t xml:space="preserve"> </w:t>
      </w:r>
    </w:p>
    <w:p w:rsidR="00564170" w:rsidRPr="00F03ECD" w:rsidRDefault="00564170" w:rsidP="00F03ECD">
      <w:pPr>
        <w:pStyle w:val="Listparagraf"/>
        <w:numPr>
          <w:ilvl w:val="1"/>
          <w:numId w:val="29"/>
        </w:numPr>
        <w:autoSpaceDE w:val="0"/>
        <w:autoSpaceDN w:val="0"/>
        <w:adjustRightInd w:val="0"/>
        <w:spacing w:after="0" w:line="360" w:lineRule="auto"/>
        <w:ind w:left="567" w:hanging="283"/>
        <w:jc w:val="both"/>
        <w:rPr>
          <w:rFonts w:ascii="Trebuchet MS" w:eastAsia="Calibri" w:hAnsi="Trebuchet MS" w:cs="Times New Roman"/>
          <w:b/>
        </w:rPr>
      </w:pPr>
      <w:r w:rsidRPr="00F03ECD">
        <w:rPr>
          <w:rFonts w:ascii="Trebuchet MS" w:eastAsia="Calibri" w:hAnsi="Trebuchet MS" w:cs="Times New Roman"/>
          <w:b/>
        </w:rPr>
        <w:t>importanța și extinderea spațială a impactului:</w:t>
      </w:r>
      <w:r w:rsidRPr="00F03ECD">
        <w:rPr>
          <w:rFonts w:ascii="Trebuchet MS" w:eastAsia="Calibri" w:hAnsi="Trebuchet MS" w:cs="Times New Roman"/>
        </w:rPr>
        <w:t xml:space="preserve"> </w:t>
      </w:r>
      <w:r w:rsidR="007720B5" w:rsidRPr="00F03ECD">
        <w:rPr>
          <w:rFonts w:ascii="Trebuchet MS" w:hAnsi="Trebuchet MS" w:cs="Times New Roman"/>
        </w:rPr>
        <w:t>local, redus în perioada de execuție;</w:t>
      </w:r>
      <w:r w:rsidRPr="00F03ECD">
        <w:rPr>
          <w:rFonts w:ascii="Trebuchet MS" w:eastAsia="Calibri" w:hAnsi="Trebuchet MS" w:cs="Times New Roman"/>
        </w:rPr>
        <w:t xml:space="preserve"> </w:t>
      </w:r>
    </w:p>
    <w:p w:rsidR="00564170" w:rsidRPr="00F03ECD" w:rsidRDefault="00564170" w:rsidP="00F03ECD">
      <w:pPr>
        <w:pStyle w:val="Listparagraf"/>
        <w:numPr>
          <w:ilvl w:val="1"/>
          <w:numId w:val="29"/>
        </w:numPr>
        <w:autoSpaceDE w:val="0"/>
        <w:autoSpaceDN w:val="0"/>
        <w:adjustRightInd w:val="0"/>
        <w:spacing w:after="0" w:line="360" w:lineRule="auto"/>
        <w:ind w:left="567" w:hanging="283"/>
        <w:jc w:val="both"/>
        <w:rPr>
          <w:rFonts w:ascii="Trebuchet MS" w:eastAsia="Calibri" w:hAnsi="Trebuchet MS" w:cs="Times New Roman"/>
        </w:rPr>
      </w:pPr>
      <w:r w:rsidRPr="00F03ECD">
        <w:rPr>
          <w:rFonts w:ascii="Trebuchet MS" w:hAnsi="Trebuchet MS" w:cs="Times New Roman"/>
          <w:b/>
        </w:rPr>
        <w:t xml:space="preserve">natura impactului: </w:t>
      </w:r>
      <w:r w:rsidRPr="00F03ECD">
        <w:rPr>
          <w:rFonts w:ascii="Trebuchet MS" w:eastAsia="Calibri" w:hAnsi="Trebuchet MS" w:cs="Times New Roman"/>
        </w:rPr>
        <w:t>impact nesemnificativ, proiectul nu prevede lucrări de anvergură, cu impact semnificativ asupra factorilor de mediu;</w:t>
      </w:r>
    </w:p>
    <w:p w:rsidR="00564170" w:rsidRPr="00C32265" w:rsidRDefault="00564170" w:rsidP="00F03ECD">
      <w:pPr>
        <w:pStyle w:val="Listparagraf"/>
        <w:numPr>
          <w:ilvl w:val="1"/>
          <w:numId w:val="29"/>
        </w:numPr>
        <w:autoSpaceDE w:val="0"/>
        <w:autoSpaceDN w:val="0"/>
        <w:adjustRightInd w:val="0"/>
        <w:spacing w:after="0" w:line="360" w:lineRule="auto"/>
        <w:ind w:left="567" w:hanging="283"/>
        <w:jc w:val="both"/>
        <w:rPr>
          <w:rFonts w:ascii="Trebuchet MS" w:eastAsia="Calibri" w:hAnsi="Trebuchet MS" w:cs="Times New Roman"/>
        </w:rPr>
      </w:pPr>
      <w:r w:rsidRPr="00F03ECD">
        <w:rPr>
          <w:rFonts w:ascii="Trebuchet MS" w:hAnsi="Trebuchet MS" w:cs="Times New Roman"/>
          <w:b/>
        </w:rPr>
        <w:t>natura transfrontalieră a impactului:</w:t>
      </w:r>
      <w:r w:rsidRPr="00F03ECD">
        <w:rPr>
          <w:rFonts w:ascii="Trebuchet MS" w:eastAsia="Calibri" w:hAnsi="Trebuchet MS" w:cs="Times New Roman"/>
          <w:b/>
        </w:rPr>
        <w:t xml:space="preserve"> </w:t>
      </w:r>
      <w:r w:rsidR="00C32265" w:rsidRPr="00C32265">
        <w:rPr>
          <w:rFonts w:ascii="Trebuchet MS" w:hAnsi="Trebuchet MS"/>
          <w:lang w:val="ro-RO"/>
        </w:rPr>
        <w:t xml:space="preserve">nu este cazul, proiectul nu intră sub incidența </w:t>
      </w:r>
      <w:r w:rsidR="00C32265" w:rsidRPr="00C32265">
        <w:rPr>
          <w:rFonts w:ascii="Trebuchet MS" w:hAnsi="Trebuchet MS"/>
          <w:i/>
          <w:iCs/>
          <w:lang w:val="ro-RO"/>
        </w:rPr>
        <w:t>Legii nr. 22/2001pentru ratificarea Conven</w:t>
      </w:r>
      <w:r w:rsidR="00C32265" w:rsidRPr="00C32265">
        <w:rPr>
          <w:rFonts w:ascii="Trebuchet MS" w:hAnsi="Trebuchet MS"/>
          <w:lang w:val="ro-RO"/>
        </w:rPr>
        <w:t>ț</w:t>
      </w:r>
      <w:r w:rsidR="00C32265" w:rsidRPr="00C32265">
        <w:rPr>
          <w:rFonts w:ascii="Trebuchet MS" w:hAnsi="Trebuchet MS"/>
          <w:i/>
          <w:iCs/>
          <w:lang w:val="ro-RO"/>
        </w:rPr>
        <w:t>iei privind evaluarea impactului asupra mediului în context transfrontier</w:t>
      </w:r>
      <w:r w:rsidR="00C32265" w:rsidRPr="00C32265">
        <w:rPr>
          <w:rFonts w:ascii="Trebuchet MS" w:hAnsi="Trebuchet MS"/>
          <w:lang w:val="ro-RO"/>
        </w:rPr>
        <w:t>ă</w:t>
      </w:r>
      <w:r w:rsidR="00C32265" w:rsidRPr="00C32265">
        <w:rPr>
          <w:rFonts w:ascii="Trebuchet MS" w:hAnsi="Trebuchet MS"/>
          <w:i/>
          <w:iCs/>
          <w:lang w:val="ro-RO"/>
        </w:rPr>
        <w:t>, adoptat</w:t>
      </w:r>
      <w:r w:rsidR="00C32265" w:rsidRPr="00C32265">
        <w:rPr>
          <w:rFonts w:ascii="Trebuchet MS" w:hAnsi="Trebuchet MS"/>
          <w:lang w:val="ro-RO"/>
        </w:rPr>
        <w:t xml:space="preserve">ă </w:t>
      </w:r>
      <w:r w:rsidR="00C32265" w:rsidRPr="00C32265">
        <w:rPr>
          <w:rFonts w:ascii="Trebuchet MS" w:hAnsi="Trebuchet MS"/>
          <w:i/>
          <w:iCs/>
          <w:lang w:val="ro-RO"/>
        </w:rPr>
        <w:t>la Espoo la 25 februarie 1991</w:t>
      </w:r>
      <w:r w:rsidR="00C32265" w:rsidRPr="00C32265">
        <w:rPr>
          <w:rFonts w:ascii="Trebuchet MS" w:hAnsi="Trebuchet MS"/>
          <w:lang w:val="ro-RO"/>
        </w:rPr>
        <w:t>, cu modificările și completările ulterioare</w:t>
      </w:r>
      <w:r w:rsidRPr="00C32265">
        <w:rPr>
          <w:rFonts w:ascii="Trebuchet MS" w:eastAsia="Calibri" w:hAnsi="Trebuchet MS" w:cs="Times New Roman"/>
        </w:rPr>
        <w:t xml:space="preserve">; </w:t>
      </w:r>
    </w:p>
    <w:p w:rsidR="00564170" w:rsidRPr="00F03ECD" w:rsidRDefault="00564170" w:rsidP="00F03ECD">
      <w:pPr>
        <w:pStyle w:val="Listparagraf"/>
        <w:numPr>
          <w:ilvl w:val="1"/>
          <w:numId w:val="29"/>
        </w:numPr>
        <w:autoSpaceDE w:val="0"/>
        <w:autoSpaceDN w:val="0"/>
        <w:adjustRightInd w:val="0"/>
        <w:spacing w:after="0" w:line="360" w:lineRule="auto"/>
        <w:ind w:left="567" w:hanging="283"/>
        <w:jc w:val="both"/>
        <w:rPr>
          <w:rFonts w:ascii="Trebuchet MS" w:eastAsia="Calibri" w:hAnsi="Trebuchet MS" w:cs="Times New Roman"/>
        </w:rPr>
      </w:pPr>
      <w:r w:rsidRPr="00F03ECD">
        <w:rPr>
          <w:rFonts w:ascii="Trebuchet MS" w:hAnsi="Trebuchet MS" w:cs="Times New Roman"/>
          <w:b/>
        </w:rPr>
        <w:t xml:space="preserve">intensitatea și complexitatea impactului: </w:t>
      </w:r>
      <w:r w:rsidR="007720B5" w:rsidRPr="00F03ECD">
        <w:rPr>
          <w:rFonts w:ascii="Trebuchet MS" w:hAnsi="Trebuchet MS" w:cs="Times New Roman"/>
        </w:rPr>
        <w:t>în perioada de execuție impactul asupra mediului este redus și temporar, riscul potențial de poluare a solului fiind dat de pierderi accidentale de carburanți sau lubrefianți de la vehicule si utilaje</w:t>
      </w:r>
      <w:r w:rsidR="007720B5" w:rsidRPr="00F03ECD">
        <w:rPr>
          <w:rFonts w:ascii="Trebuchet MS" w:eastAsia="Calibri" w:hAnsi="Trebuchet MS" w:cs="Times New Roman"/>
        </w:rPr>
        <w:t>;</w:t>
      </w:r>
    </w:p>
    <w:p w:rsidR="00564170" w:rsidRPr="00F03ECD" w:rsidRDefault="00564170" w:rsidP="00F03ECD">
      <w:pPr>
        <w:pStyle w:val="Listparagraf"/>
        <w:numPr>
          <w:ilvl w:val="1"/>
          <w:numId w:val="29"/>
        </w:numPr>
        <w:autoSpaceDE w:val="0"/>
        <w:autoSpaceDN w:val="0"/>
        <w:adjustRightInd w:val="0"/>
        <w:spacing w:after="0" w:line="360" w:lineRule="auto"/>
        <w:ind w:left="567" w:hanging="283"/>
        <w:jc w:val="both"/>
        <w:rPr>
          <w:rFonts w:ascii="Trebuchet MS" w:eastAsia="Calibri" w:hAnsi="Trebuchet MS" w:cs="Times New Roman"/>
        </w:rPr>
      </w:pPr>
      <w:r w:rsidRPr="00F03ECD">
        <w:rPr>
          <w:rFonts w:ascii="Trebuchet MS" w:hAnsi="Trebuchet MS" w:cs="Times New Roman"/>
          <w:b/>
        </w:rPr>
        <w:t>probabilitatea impactului</w:t>
      </w:r>
      <w:r w:rsidRPr="00F03ECD">
        <w:rPr>
          <w:rFonts w:ascii="Trebuchet MS" w:eastAsia="Calibri" w:hAnsi="Trebuchet MS" w:cs="Times New Roman"/>
        </w:rPr>
        <w:t xml:space="preserve">  </w:t>
      </w:r>
      <w:r w:rsidR="00207EB3" w:rsidRPr="00F03ECD">
        <w:rPr>
          <w:rFonts w:ascii="Trebuchet MS" w:hAnsi="Trebuchet MS" w:cs="Times New Roman"/>
        </w:rPr>
        <w:t>impact limitat, pe durata de execuție a lucrărilor, reversibil după finalizarea acestora</w:t>
      </w:r>
      <w:r w:rsidRPr="00F03ECD">
        <w:rPr>
          <w:rFonts w:ascii="Trebuchet MS" w:eastAsia="Calibri" w:hAnsi="Trebuchet MS" w:cs="Times New Roman"/>
        </w:rPr>
        <w:t>;</w:t>
      </w:r>
    </w:p>
    <w:p w:rsidR="00564170" w:rsidRPr="00F03ECD" w:rsidRDefault="00564170" w:rsidP="00F03ECD">
      <w:pPr>
        <w:pStyle w:val="Listparagraf"/>
        <w:numPr>
          <w:ilvl w:val="1"/>
          <w:numId w:val="29"/>
        </w:numPr>
        <w:spacing w:after="0" w:line="360" w:lineRule="auto"/>
        <w:ind w:left="567" w:hanging="283"/>
        <w:jc w:val="both"/>
        <w:rPr>
          <w:rFonts w:ascii="Trebuchet MS" w:eastAsia="Calibri" w:hAnsi="Trebuchet MS" w:cs="Times New Roman"/>
        </w:rPr>
      </w:pPr>
      <w:r w:rsidRPr="00F03ECD">
        <w:rPr>
          <w:rFonts w:ascii="Trebuchet MS" w:eastAsia="Calibri" w:hAnsi="Trebuchet MS" w:cs="Times New Roman"/>
          <w:b/>
        </w:rPr>
        <w:t xml:space="preserve">debutul, durata, frecvența și reversibilitatea preconizate ale impactului: </w:t>
      </w:r>
      <w:r w:rsidR="00207EB3" w:rsidRPr="00F03ECD">
        <w:rPr>
          <w:rFonts w:ascii="Trebuchet MS" w:hAnsi="Trebuchet MS" w:cs="Times New Roman"/>
        </w:rPr>
        <w:t>impact redus pe perioada de realizare a proiectului</w:t>
      </w:r>
      <w:r w:rsidRPr="00F03ECD">
        <w:rPr>
          <w:rFonts w:ascii="Trebuchet MS" w:eastAsia="Calibri" w:hAnsi="Trebuchet MS" w:cs="Times New Roman"/>
        </w:rPr>
        <w:t xml:space="preserve">;   </w:t>
      </w:r>
    </w:p>
    <w:p w:rsidR="007560B0" w:rsidRPr="00F03ECD" w:rsidRDefault="00564170" w:rsidP="00F03ECD">
      <w:pPr>
        <w:pStyle w:val="Listparagraf"/>
        <w:numPr>
          <w:ilvl w:val="1"/>
          <w:numId w:val="29"/>
        </w:numPr>
        <w:spacing w:after="0" w:line="360" w:lineRule="auto"/>
        <w:ind w:left="567" w:hanging="283"/>
        <w:jc w:val="both"/>
        <w:rPr>
          <w:rFonts w:ascii="Trebuchet MS" w:hAnsi="Trebuchet MS" w:cs="Times New Roman"/>
        </w:rPr>
      </w:pPr>
      <w:r w:rsidRPr="00F03ECD">
        <w:rPr>
          <w:rFonts w:ascii="Trebuchet MS" w:eastAsia="Calibri" w:hAnsi="Trebuchet MS" w:cs="Times New Roman"/>
          <w:b/>
        </w:rPr>
        <w:t xml:space="preserve">cumularea impactului cu impactul altor proiecte existente și/sau aprobate: </w:t>
      </w:r>
    </w:p>
    <w:p w:rsidR="00207EB3" w:rsidRPr="00F03ECD" w:rsidRDefault="00C32265" w:rsidP="00F03ECD">
      <w:pPr>
        <w:pStyle w:val="Listparagraf"/>
        <w:numPr>
          <w:ilvl w:val="0"/>
          <w:numId w:val="30"/>
        </w:numPr>
        <w:spacing w:after="0" w:line="360" w:lineRule="auto"/>
        <w:ind w:left="567" w:hanging="141"/>
        <w:jc w:val="both"/>
        <w:rPr>
          <w:rFonts w:ascii="Trebuchet MS" w:hAnsi="Trebuchet MS" w:cs="Times New Roman"/>
        </w:rPr>
      </w:pPr>
      <w:r>
        <w:rPr>
          <w:rFonts w:ascii="Trebuchet MS" w:eastAsia="Calibri" w:hAnsi="Trebuchet MS" w:cs="Times New Roman"/>
        </w:rPr>
        <w:t>nu este cazul</w:t>
      </w:r>
      <w:r w:rsidR="00207EB3" w:rsidRPr="00F03ECD">
        <w:rPr>
          <w:rFonts w:ascii="Trebuchet MS" w:hAnsi="Trebuchet MS" w:cs="Times New Roman"/>
        </w:rPr>
        <w:t>;</w:t>
      </w:r>
    </w:p>
    <w:p w:rsidR="00564170" w:rsidRPr="00C32265" w:rsidRDefault="00564170" w:rsidP="00F03ECD">
      <w:pPr>
        <w:pStyle w:val="Listparagraf"/>
        <w:numPr>
          <w:ilvl w:val="1"/>
          <w:numId w:val="29"/>
        </w:numPr>
        <w:spacing w:after="0" w:line="360" w:lineRule="auto"/>
        <w:ind w:left="567" w:hanging="283"/>
        <w:jc w:val="both"/>
        <w:rPr>
          <w:rFonts w:ascii="Trebuchet MS" w:eastAsia="Calibri" w:hAnsi="Trebuchet MS" w:cs="Times New Roman"/>
          <w:b/>
        </w:rPr>
      </w:pPr>
      <w:r w:rsidRPr="00F03ECD">
        <w:rPr>
          <w:rFonts w:ascii="Trebuchet MS" w:eastAsia="Calibri" w:hAnsi="Trebuchet MS" w:cs="Times New Roman"/>
          <w:b/>
        </w:rPr>
        <w:t xml:space="preserve">posibilitatea de reducere efectivă a impactului: </w:t>
      </w:r>
      <w:r w:rsidR="00C32265" w:rsidRPr="00C32265">
        <w:rPr>
          <w:rFonts w:ascii="Trebuchet MS" w:hAnsi="Trebuchet MS"/>
          <w:lang w:val="ro-RO"/>
        </w:rPr>
        <w:t>respectarea măsurilor şi condiţiilor impuse prin prezenta decizie şi a avizelor emise de alte autorităţi conduc la reducerea impactului asupra factorilor de mediu</w:t>
      </w:r>
      <w:r w:rsidRPr="00C32265">
        <w:rPr>
          <w:rFonts w:ascii="Trebuchet MS" w:eastAsia="Calibri" w:hAnsi="Trebuchet MS" w:cs="Times New Roman"/>
        </w:rPr>
        <w:t>.</w:t>
      </w:r>
      <w:r w:rsidRPr="00C32265">
        <w:rPr>
          <w:rFonts w:ascii="Trebuchet MS" w:eastAsia="Calibri" w:hAnsi="Trebuchet MS" w:cs="Times New Roman"/>
          <w:b/>
        </w:rPr>
        <w:t xml:space="preserve">                                              </w:t>
      </w:r>
    </w:p>
    <w:p w:rsidR="00564170" w:rsidRPr="00F03ECD" w:rsidRDefault="00564170" w:rsidP="00564170">
      <w:pPr>
        <w:autoSpaceDE w:val="0"/>
        <w:autoSpaceDN w:val="0"/>
        <w:adjustRightInd w:val="0"/>
        <w:spacing w:after="0" w:line="240" w:lineRule="auto"/>
        <w:jc w:val="both"/>
        <w:rPr>
          <w:rFonts w:ascii="Trebuchet MS" w:eastAsia="Calibri" w:hAnsi="Trebuchet MS" w:cs="Times New Roman"/>
          <w:b/>
        </w:rPr>
      </w:pPr>
    </w:p>
    <w:p w:rsidR="00564170" w:rsidRPr="00F03ECD" w:rsidRDefault="00564170" w:rsidP="00F03ECD">
      <w:pPr>
        <w:spacing w:after="0" w:line="360" w:lineRule="auto"/>
        <w:jc w:val="both"/>
        <w:rPr>
          <w:rFonts w:ascii="Trebuchet MS" w:eastAsia="Calibri" w:hAnsi="Trebuchet MS" w:cs="Times New Roman"/>
        </w:rPr>
      </w:pPr>
      <w:r w:rsidRPr="00F03ECD">
        <w:rPr>
          <w:rFonts w:ascii="Trebuchet MS" w:eastAsia="Calibri" w:hAnsi="Trebuchet MS" w:cs="Times New Roman"/>
          <w:b/>
        </w:rPr>
        <w:t>II. Motivele pe baza cărora s-a stabilit necesitatea neefectuării evaluării adecvate sunt următoarele</w:t>
      </w:r>
      <w:r w:rsidRPr="00F03ECD">
        <w:rPr>
          <w:rFonts w:ascii="Trebuchet MS" w:eastAsia="Calibri" w:hAnsi="Trebuchet MS" w:cs="Times New Roman"/>
        </w:rPr>
        <w:t xml:space="preserve">: </w:t>
      </w:r>
    </w:p>
    <w:p w:rsidR="00564170" w:rsidRPr="00F03ECD" w:rsidRDefault="00564170" w:rsidP="00F03ECD">
      <w:pPr>
        <w:pStyle w:val="Listparagraf"/>
        <w:numPr>
          <w:ilvl w:val="0"/>
          <w:numId w:val="8"/>
        </w:numPr>
        <w:spacing w:after="0" w:line="360" w:lineRule="auto"/>
        <w:ind w:left="142" w:hanging="142"/>
        <w:jc w:val="both"/>
        <w:rPr>
          <w:rFonts w:ascii="Trebuchet MS" w:eastAsia="Times New Roman" w:hAnsi="Trebuchet MS" w:cs="Times New Roman"/>
          <w:lang w:eastAsia="ro-RO"/>
        </w:rPr>
      </w:pPr>
      <w:r w:rsidRPr="00F03ECD">
        <w:rPr>
          <w:rFonts w:ascii="Trebuchet MS" w:eastAsia="Times New Roman" w:hAnsi="Trebuchet MS" w:cs="Times New Roman"/>
          <w:lang w:eastAsia="ro-RO"/>
        </w:rPr>
        <w:t>proiectul propus nu intră sub incidenţa art. 28 din O.U.G. nr. 57/2007 privind regimul ariilor naturale protejate, conservarea habitatelor naturale, a florei şi faunei sălbatice, aprobată cu modificări şi completări prin Legea nr. 49/2011, cu modificările şi completările ulterioare.</w:t>
      </w:r>
    </w:p>
    <w:p w:rsidR="00564170" w:rsidRPr="00F03ECD" w:rsidRDefault="00564170" w:rsidP="00F03ECD">
      <w:pPr>
        <w:pStyle w:val="Listparagraf"/>
        <w:spacing w:after="0" w:line="360" w:lineRule="auto"/>
        <w:ind w:left="420"/>
        <w:jc w:val="both"/>
        <w:rPr>
          <w:rFonts w:ascii="Trebuchet MS" w:eastAsia="Times New Roman" w:hAnsi="Trebuchet MS" w:cs="Times New Roman"/>
          <w:lang w:val="ro-RO" w:eastAsia="ro-RO"/>
        </w:rPr>
      </w:pPr>
    </w:p>
    <w:p w:rsidR="00564170" w:rsidRPr="00F03ECD" w:rsidRDefault="00564170" w:rsidP="00F03ECD">
      <w:pPr>
        <w:spacing w:after="0" w:line="360" w:lineRule="auto"/>
        <w:jc w:val="both"/>
        <w:rPr>
          <w:rFonts w:ascii="Trebuchet MS" w:eastAsia="Calibri" w:hAnsi="Trebuchet MS" w:cs="Times New Roman"/>
        </w:rPr>
      </w:pPr>
      <w:r w:rsidRPr="00F03ECD">
        <w:rPr>
          <w:rFonts w:ascii="Trebuchet MS" w:eastAsia="Calibri" w:hAnsi="Trebuchet MS" w:cs="Times New Roman"/>
          <w:b/>
        </w:rPr>
        <w:t>III. Motivele pe baza cărora s-a stabilit necesitatea neefectuării evaluării impactului asupra corpurilor de apă</w:t>
      </w:r>
      <w:r w:rsidRPr="00F03ECD">
        <w:rPr>
          <w:rFonts w:ascii="Trebuchet MS" w:eastAsia="Calibri" w:hAnsi="Trebuchet MS" w:cs="Times New Roman"/>
        </w:rPr>
        <w:t xml:space="preserve">: </w:t>
      </w:r>
    </w:p>
    <w:p w:rsidR="00564170" w:rsidRPr="00F03ECD" w:rsidRDefault="00564170" w:rsidP="00F03ECD">
      <w:pPr>
        <w:pStyle w:val="Listparagraf"/>
        <w:numPr>
          <w:ilvl w:val="0"/>
          <w:numId w:val="10"/>
        </w:numPr>
        <w:spacing w:after="0" w:line="360" w:lineRule="auto"/>
        <w:ind w:left="142" w:hanging="142"/>
        <w:jc w:val="both"/>
        <w:rPr>
          <w:rFonts w:ascii="Trebuchet MS" w:eastAsia="Times New Roman" w:hAnsi="Trebuchet MS" w:cs="Times New Roman"/>
          <w:lang w:eastAsia="ro-RO"/>
        </w:rPr>
      </w:pPr>
      <w:r w:rsidRPr="00F03ECD">
        <w:rPr>
          <w:rFonts w:ascii="Trebuchet MS" w:eastAsia="Times New Roman" w:hAnsi="Trebuchet MS" w:cs="Times New Roman"/>
          <w:lang w:eastAsia="ro-RO"/>
        </w:rPr>
        <w:t>proiectul propus intră sub incidenţa prevederilor art. 48 şi 54 din Legea apelor nr. 107/1996, cu modificările şi completările ulterioare;</w:t>
      </w:r>
    </w:p>
    <w:p w:rsidR="00207EB3" w:rsidRPr="00F03ECD" w:rsidRDefault="00207EB3" w:rsidP="00F03ECD">
      <w:pPr>
        <w:pStyle w:val="Listparagraf"/>
        <w:numPr>
          <w:ilvl w:val="0"/>
          <w:numId w:val="10"/>
        </w:numPr>
        <w:spacing w:after="0" w:line="360" w:lineRule="auto"/>
        <w:ind w:left="142" w:hanging="142"/>
        <w:jc w:val="both"/>
        <w:rPr>
          <w:rFonts w:ascii="Trebuchet MS" w:eastAsia="Times New Roman" w:hAnsi="Trebuchet MS" w:cs="Times New Roman"/>
          <w:lang w:eastAsia="ro-RO"/>
        </w:rPr>
      </w:pPr>
      <w:r w:rsidRPr="00F03ECD">
        <w:rPr>
          <w:rFonts w:ascii="Trebuchet MS" w:eastAsia="Times New Roman" w:hAnsi="Trebuchet MS" w:cs="Times New Roman"/>
          <w:lang w:eastAsia="ro-RO"/>
        </w:rPr>
        <w:t xml:space="preserve">pentru proiectul propus nu este necesară elaborarea SEICA, conform deciziei nr. </w:t>
      </w:r>
      <w:r w:rsidR="00C32265">
        <w:rPr>
          <w:rFonts w:ascii="Trebuchet MS" w:eastAsia="Times New Roman" w:hAnsi="Trebuchet MS" w:cs="Times New Roman"/>
          <w:lang w:eastAsia="ro-RO"/>
        </w:rPr>
        <w:t>6151/ET/07.03.2024</w:t>
      </w:r>
      <w:r w:rsidRPr="00F03ECD">
        <w:rPr>
          <w:rFonts w:ascii="Trebuchet MS" w:eastAsia="Times New Roman" w:hAnsi="Trebuchet MS" w:cs="Times New Roman"/>
          <w:lang w:eastAsia="ro-RO"/>
        </w:rPr>
        <w:t xml:space="preserve">, emisă de </w:t>
      </w:r>
      <w:r w:rsidRPr="00F03ECD">
        <w:rPr>
          <w:rFonts w:ascii="Trebuchet MS" w:hAnsi="Trebuchet MS" w:cs="Times New Roman"/>
          <w:lang w:val="pt-BR"/>
        </w:rPr>
        <w:t xml:space="preserve">Administrația </w:t>
      </w:r>
      <w:r w:rsidR="00C32265">
        <w:rPr>
          <w:rFonts w:ascii="Trebuchet MS" w:hAnsi="Trebuchet MS" w:cs="Times New Roman"/>
          <w:lang w:val="pt-BR"/>
        </w:rPr>
        <w:t>Națională Apele Române P</w:t>
      </w:r>
      <w:r w:rsidRPr="00F03ECD">
        <w:rPr>
          <w:rFonts w:ascii="Trebuchet MS" w:hAnsi="Trebuchet MS" w:cs="Times New Roman"/>
          <w:lang w:val="pt-BR"/>
        </w:rPr>
        <w:t xml:space="preserve">entru proiect a fost emis Avizul </w:t>
      </w:r>
      <w:r w:rsidR="00DC04F2" w:rsidRPr="00F03ECD">
        <w:rPr>
          <w:rFonts w:ascii="Trebuchet MS" w:hAnsi="Trebuchet MS" w:cs="Times New Roman"/>
          <w:lang w:val="pt-BR"/>
        </w:rPr>
        <w:t>de G</w:t>
      </w:r>
      <w:r w:rsidRPr="00F03ECD">
        <w:rPr>
          <w:rFonts w:ascii="Trebuchet MS" w:hAnsi="Trebuchet MS" w:cs="Times New Roman"/>
          <w:lang w:val="pt-BR"/>
        </w:rPr>
        <w:t xml:space="preserve">ospodărire a Apelor nr. </w:t>
      </w:r>
      <w:r w:rsidR="00C32265">
        <w:rPr>
          <w:rFonts w:ascii="Trebuchet MS" w:hAnsi="Trebuchet MS" w:cs="Times New Roman"/>
          <w:lang w:val="pt-BR"/>
        </w:rPr>
        <w:t>.....</w:t>
      </w:r>
      <w:r w:rsidR="00C32265" w:rsidRPr="00C32265">
        <w:rPr>
          <w:rFonts w:ascii="Trebuchet MS" w:hAnsi="Trebuchet MS" w:cs="Times New Roman"/>
          <w:color w:val="FF0000"/>
          <w:lang w:val="pt-BR"/>
        </w:rPr>
        <w:t>2024</w:t>
      </w:r>
      <w:r w:rsidRPr="00F03ECD">
        <w:rPr>
          <w:rFonts w:ascii="Trebuchet MS" w:hAnsi="Trebuchet MS" w:cs="Times New Roman"/>
          <w:lang w:val="pt-BR"/>
        </w:rPr>
        <w:t xml:space="preserve"> de către </w:t>
      </w:r>
      <w:r w:rsidR="00C32265" w:rsidRPr="00F03ECD">
        <w:rPr>
          <w:rFonts w:ascii="Trebuchet MS" w:hAnsi="Trebuchet MS" w:cs="Times New Roman"/>
          <w:lang w:val="pt-BR"/>
        </w:rPr>
        <w:t xml:space="preserve">Administrația </w:t>
      </w:r>
      <w:r w:rsidR="00C32265">
        <w:rPr>
          <w:rFonts w:ascii="Trebuchet MS" w:hAnsi="Trebuchet MS" w:cs="Times New Roman"/>
          <w:lang w:val="pt-BR"/>
        </w:rPr>
        <w:t>Națională Apele Române</w:t>
      </w:r>
      <w:r w:rsidR="00DC04F2" w:rsidRPr="00F03ECD">
        <w:rPr>
          <w:rFonts w:ascii="Trebuchet MS" w:hAnsi="Trebuchet MS" w:cs="Times New Roman"/>
          <w:lang w:val="pt-BR"/>
        </w:rPr>
        <w:t>.</w:t>
      </w:r>
    </w:p>
    <w:p w:rsidR="00564170" w:rsidRDefault="00564170" w:rsidP="00F03ECD">
      <w:pPr>
        <w:shd w:val="clear" w:color="auto" w:fill="FFFFFF"/>
        <w:adjustRightInd w:val="0"/>
        <w:spacing w:after="0" w:line="360" w:lineRule="auto"/>
        <w:ind w:left="720"/>
        <w:jc w:val="both"/>
        <w:rPr>
          <w:rFonts w:ascii="Trebuchet MS" w:eastAsia="Calibri" w:hAnsi="Trebuchet MS" w:cs="Times New Roman"/>
        </w:rPr>
      </w:pPr>
    </w:p>
    <w:p w:rsidR="00C32265" w:rsidRPr="00F03ECD" w:rsidRDefault="00C32265" w:rsidP="00F03ECD">
      <w:pPr>
        <w:shd w:val="clear" w:color="auto" w:fill="FFFFFF"/>
        <w:adjustRightInd w:val="0"/>
        <w:spacing w:after="0" w:line="360" w:lineRule="auto"/>
        <w:ind w:left="720"/>
        <w:jc w:val="both"/>
        <w:rPr>
          <w:rFonts w:ascii="Trebuchet MS" w:eastAsia="Calibri" w:hAnsi="Trebuchet MS" w:cs="Times New Roman"/>
        </w:rPr>
      </w:pPr>
    </w:p>
    <w:p w:rsidR="007560B0" w:rsidRPr="00F03ECD" w:rsidRDefault="007560B0" w:rsidP="00F03ECD">
      <w:pPr>
        <w:shd w:val="clear" w:color="auto" w:fill="FFFFFF"/>
        <w:adjustRightInd w:val="0"/>
        <w:spacing w:after="0" w:line="360" w:lineRule="auto"/>
        <w:ind w:left="720"/>
        <w:jc w:val="both"/>
        <w:rPr>
          <w:rFonts w:ascii="Trebuchet MS" w:eastAsia="Calibri" w:hAnsi="Trebuchet MS" w:cs="Times New Roman"/>
        </w:rPr>
      </w:pPr>
    </w:p>
    <w:p w:rsidR="00564170" w:rsidRPr="00F03ECD" w:rsidRDefault="00564170" w:rsidP="00F03ECD">
      <w:pPr>
        <w:shd w:val="clear" w:color="auto" w:fill="FFFFFF"/>
        <w:adjustRightInd w:val="0"/>
        <w:spacing w:after="0" w:line="360" w:lineRule="auto"/>
        <w:jc w:val="both"/>
        <w:rPr>
          <w:rFonts w:ascii="Trebuchet MS" w:eastAsia="Calibri" w:hAnsi="Trebuchet MS" w:cs="Times New Roman"/>
          <w:b/>
        </w:rPr>
      </w:pPr>
      <w:r w:rsidRPr="00F03ECD">
        <w:rPr>
          <w:rFonts w:ascii="Trebuchet MS" w:eastAsia="Calibri" w:hAnsi="Trebuchet MS" w:cs="Times New Roman"/>
          <w:b/>
        </w:rPr>
        <w:lastRenderedPageBreak/>
        <w:t xml:space="preserve">Condiţiile de realizare a proiectului: </w:t>
      </w:r>
    </w:p>
    <w:p w:rsidR="00207EB3" w:rsidRPr="00F03ECD" w:rsidRDefault="00207EB3" w:rsidP="00F03ECD">
      <w:pPr>
        <w:pStyle w:val="Listparagraf"/>
        <w:numPr>
          <w:ilvl w:val="0"/>
          <w:numId w:val="23"/>
        </w:numPr>
        <w:shd w:val="clear" w:color="auto" w:fill="FFFFFF"/>
        <w:adjustRightInd w:val="0"/>
        <w:spacing w:after="0" w:line="360" w:lineRule="auto"/>
        <w:ind w:left="284" w:hanging="284"/>
        <w:jc w:val="both"/>
        <w:rPr>
          <w:rFonts w:ascii="Trebuchet MS" w:hAnsi="Trebuchet MS" w:cs="Times New Roman"/>
          <w:color w:val="000000"/>
          <w:lang w:val="ro-RO"/>
        </w:rPr>
      </w:pPr>
      <w:r w:rsidRPr="00F03ECD">
        <w:rPr>
          <w:rFonts w:ascii="Trebuchet MS" w:hAnsi="Trebuchet MS" w:cs="Times New Roman"/>
          <w:color w:val="000000"/>
          <w:lang w:val="ro-RO"/>
        </w:rPr>
        <w:t>respectarea legislației în vigoare în domeniul protecției mediului;</w:t>
      </w:r>
    </w:p>
    <w:p w:rsidR="00207EB3" w:rsidRPr="00F03ECD" w:rsidRDefault="00207EB3" w:rsidP="00F03ECD">
      <w:pPr>
        <w:numPr>
          <w:ilvl w:val="0"/>
          <w:numId w:val="23"/>
        </w:numPr>
        <w:shd w:val="clear" w:color="auto" w:fill="FFFFFF"/>
        <w:adjustRightInd w:val="0"/>
        <w:spacing w:after="0" w:line="360" w:lineRule="auto"/>
        <w:ind w:left="284" w:hanging="284"/>
        <w:contextualSpacing/>
        <w:jc w:val="both"/>
        <w:rPr>
          <w:rFonts w:ascii="Trebuchet MS" w:hAnsi="Trebuchet MS" w:cs="Times New Roman"/>
        </w:rPr>
      </w:pPr>
      <w:r w:rsidRPr="00F03ECD">
        <w:rPr>
          <w:rFonts w:ascii="Trebuchet MS" w:hAnsi="Trebuchet MS" w:cs="Times New Roman"/>
          <w:color w:val="000000"/>
        </w:rPr>
        <w:t>respectarea tuturor avizelor/punctelor de vedere, emise de celelalte autorități;</w:t>
      </w:r>
    </w:p>
    <w:p w:rsidR="00207EB3" w:rsidRPr="00F03ECD" w:rsidRDefault="00207EB3" w:rsidP="00F03ECD">
      <w:pPr>
        <w:pStyle w:val="Listparagraf"/>
        <w:numPr>
          <w:ilvl w:val="0"/>
          <w:numId w:val="24"/>
        </w:numPr>
        <w:autoSpaceDE w:val="0"/>
        <w:autoSpaceDN w:val="0"/>
        <w:adjustRightInd w:val="0"/>
        <w:spacing w:after="0" w:line="360" w:lineRule="auto"/>
        <w:ind w:left="270" w:hanging="270"/>
        <w:jc w:val="both"/>
        <w:rPr>
          <w:rFonts w:ascii="Trebuchet MS" w:hAnsi="Trebuchet MS" w:cs="Times New Roman"/>
          <w:lang w:val="ro-RO"/>
        </w:rPr>
      </w:pPr>
      <w:r w:rsidRPr="00F03ECD">
        <w:rPr>
          <w:rFonts w:ascii="Trebuchet MS" w:hAnsi="Trebuchet MS" w:cs="Times New Roman"/>
          <w:lang w:val="ro-RO"/>
        </w:rPr>
        <w:t>împrejmuirea corespunzătoare a zonelor de lucru, montarea de avertizoare, etc;</w:t>
      </w:r>
    </w:p>
    <w:p w:rsidR="00207EB3" w:rsidRPr="00F03ECD" w:rsidRDefault="00207EB3" w:rsidP="00F03ECD">
      <w:pPr>
        <w:pStyle w:val="Listparagraf"/>
        <w:numPr>
          <w:ilvl w:val="0"/>
          <w:numId w:val="24"/>
        </w:numPr>
        <w:tabs>
          <w:tab w:val="left" w:pos="720"/>
        </w:tabs>
        <w:autoSpaceDE w:val="0"/>
        <w:autoSpaceDN w:val="0"/>
        <w:adjustRightInd w:val="0"/>
        <w:spacing w:after="0" w:line="360" w:lineRule="auto"/>
        <w:ind w:left="270" w:hanging="270"/>
        <w:jc w:val="both"/>
        <w:rPr>
          <w:rFonts w:ascii="Trebuchet MS" w:hAnsi="Trebuchet MS" w:cs="Times New Roman"/>
          <w:lang w:val="ro-RO"/>
        </w:rPr>
      </w:pPr>
      <w:r w:rsidRPr="00F03ECD">
        <w:rPr>
          <w:rFonts w:ascii="Trebuchet MS" w:hAnsi="Trebuchet MS" w:cs="Times New Roman"/>
          <w:lang w:val="ro-RO"/>
        </w:rPr>
        <w:t>organizarea de șantier se va realiza, astfel încât impactul generat de aceasta asupra factorilor de mediu pe timpul derulării lucrărilor prevăzute prin proiect să fie cât mai redus</w:t>
      </w:r>
      <w:r w:rsidRPr="00F03ECD">
        <w:rPr>
          <w:rFonts w:ascii="Trebuchet MS" w:hAnsi="Trebuchet MS" w:cs="Times New Roman"/>
        </w:rPr>
        <w:t xml:space="preserve">; </w:t>
      </w:r>
    </w:p>
    <w:p w:rsidR="00207EB3" w:rsidRPr="00F03ECD" w:rsidRDefault="00207EB3" w:rsidP="00F03ECD">
      <w:pPr>
        <w:pStyle w:val="Listparagraf"/>
        <w:numPr>
          <w:ilvl w:val="0"/>
          <w:numId w:val="24"/>
        </w:numPr>
        <w:tabs>
          <w:tab w:val="left" w:pos="720"/>
        </w:tabs>
        <w:autoSpaceDE w:val="0"/>
        <w:autoSpaceDN w:val="0"/>
        <w:adjustRightInd w:val="0"/>
        <w:spacing w:after="0" w:line="360" w:lineRule="auto"/>
        <w:ind w:left="270" w:hanging="270"/>
        <w:jc w:val="both"/>
        <w:rPr>
          <w:rFonts w:ascii="Trebuchet MS" w:hAnsi="Trebuchet MS" w:cs="Times New Roman"/>
          <w:lang w:val="ro-RO"/>
        </w:rPr>
      </w:pPr>
      <w:r w:rsidRPr="00F03ECD">
        <w:rPr>
          <w:rFonts w:ascii="Trebuchet MS" w:hAnsi="Trebuchet MS" w:cs="Times New Roman"/>
          <w:lang w:val="ro-RO"/>
        </w:rPr>
        <w:t xml:space="preserve">materialele necesare executării lucrărilor propuse se depozitează în locuri bine stabilite, amenajate corespunzător, în vederea prevenirii poluării solului/subsolului; </w:t>
      </w:r>
    </w:p>
    <w:p w:rsidR="00207EB3" w:rsidRPr="00F03ECD" w:rsidRDefault="00207EB3" w:rsidP="00F03ECD">
      <w:pPr>
        <w:pStyle w:val="Listparagraf"/>
        <w:numPr>
          <w:ilvl w:val="0"/>
          <w:numId w:val="24"/>
        </w:numPr>
        <w:tabs>
          <w:tab w:val="left" w:pos="720"/>
        </w:tabs>
        <w:autoSpaceDE w:val="0"/>
        <w:autoSpaceDN w:val="0"/>
        <w:adjustRightInd w:val="0"/>
        <w:spacing w:after="0" w:line="360" w:lineRule="auto"/>
        <w:ind w:left="270" w:hanging="270"/>
        <w:jc w:val="both"/>
        <w:rPr>
          <w:rFonts w:ascii="Trebuchet MS" w:hAnsi="Trebuchet MS" w:cs="Times New Roman"/>
          <w:b/>
          <w:lang w:val="ro-RO"/>
        </w:rPr>
      </w:pPr>
      <w:r w:rsidRPr="00F03ECD">
        <w:rPr>
          <w:rFonts w:ascii="Trebuchet MS" w:hAnsi="Trebuchet MS" w:cs="Times New Roman"/>
          <w:b/>
          <w:lang w:val="ro-RO"/>
        </w:rPr>
        <w:t>managementul deșeurilor generate în urma execuției lucrărilor prevăzute în proiect se va realiza în conformitate cu legislația specifică de mediu şi va fi în responsabilitatea titularului proiectului, astfel:</w:t>
      </w:r>
    </w:p>
    <w:p w:rsidR="00207EB3" w:rsidRPr="00F03ECD" w:rsidRDefault="00207EB3" w:rsidP="00F03ECD">
      <w:pPr>
        <w:numPr>
          <w:ilvl w:val="0"/>
          <w:numId w:val="25"/>
        </w:numPr>
        <w:autoSpaceDE w:val="0"/>
        <w:autoSpaceDN w:val="0"/>
        <w:adjustRightInd w:val="0"/>
        <w:spacing w:after="0" w:line="360" w:lineRule="auto"/>
        <w:ind w:left="990" w:hanging="450"/>
        <w:jc w:val="both"/>
        <w:rPr>
          <w:rFonts w:ascii="Trebuchet MS" w:hAnsi="Trebuchet MS" w:cs="Times New Roman"/>
        </w:rPr>
      </w:pPr>
      <w:r w:rsidRPr="00F03ECD">
        <w:rPr>
          <w:rFonts w:ascii="Trebuchet MS" w:hAnsi="Trebuchet MS" w:cs="Times New Roman"/>
        </w:rPr>
        <w:t>deșeurile municipale amestecate generate în perioada lucrărilor de construcții vor fi colectate, stocate temporar în pubele şi eliminate la un depozit autorizat cu acceptul operatorului de depozit;</w:t>
      </w:r>
    </w:p>
    <w:p w:rsidR="00207EB3" w:rsidRPr="00F03ECD" w:rsidRDefault="00207EB3" w:rsidP="00F03ECD">
      <w:pPr>
        <w:numPr>
          <w:ilvl w:val="0"/>
          <w:numId w:val="25"/>
        </w:numPr>
        <w:autoSpaceDE w:val="0"/>
        <w:autoSpaceDN w:val="0"/>
        <w:adjustRightInd w:val="0"/>
        <w:spacing w:after="0" w:line="360" w:lineRule="auto"/>
        <w:ind w:left="990" w:hanging="450"/>
        <w:jc w:val="both"/>
        <w:rPr>
          <w:rFonts w:ascii="Trebuchet MS" w:hAnsi="Trebuchet MS" w:cs="Times New Roman"/>
        </w:rPr>
      </w:pPr>
      <w:r w:rsidRPr="00F03ECD">
        <w:rPr>
          <w:rFonts w:ascii="Trebuchet MS" w:hAnsi="Trebuchet MS" w:cs="Times New Roman"/>
        </w:rPr>
        <w:t>deșeurile industriale reciclabile rezultate în perioada lucrărilor de construcții (metalice, hârtie şi carton, plastic, etc.) vor fi colectate, stocate temporar pe tipuri, în recipiente speciale, în vederea valorificării prin societăți autorizate specializate;</w:t>
      </w:r>
    </w:p>
    <w:p w:rsidR="00207EB3" w:rsidRPr="00F03ECD" w:rsidRDefault="00207EB3" w:rsidP="00F03ECD">
      <w:pPr>
        <w:numPr>
          <w:ilvl w:val="0"/>
          <w:numId w:val="25"/>
        </w:numPr>
        <w:autoSpaceDE w:val="0"/>
        <w:autoSpaceDN w:val="0"/>
        <w:adjustRightInd w:val="0"/>
        <w:spacing w:after="0" w:line="360" w:lineRule="auto"/>
        <w:ind w:left="990" w:hanging="450"/>
        <w:jc w:val="both"/>
        <w:rPr>
          <w:rFonts w:ascii="Trebuchet MS" w:hAnsi="Trebuchet MS" w:cs="Times New Roman"/>
        </w:rPr>
      </w:pPr>
      <w:r w:rsidRPr="00F03ECD">
        <w:rPr>
          <w:rFonts w:ascii="Trebuchet MS" w:hAnsi="Trebuchet MS" w:cs="Times New Roman"/>
        </w:rPr>
        <w:t>referitor la gestionarea deșeurilor din construcții și demolări, în conformitate cu OUG nr. 92/2021aprobată prin Legea 17/2023, titularii pe numele cărora au fost emise autorizații de construire şi/sau desființare potrivit prevederilor Legii nr. 50/1991 privind autorizarea executării lucrărilor de construcții, republicată, cu modificările şi completările ulterioare, au obligația să gestioneze deşeurile din construcții şi desființări, astfel încât să atingă un nivel de pregătire pentru reutilizare, reciclare şi alte operaţiuni de valorificare materială, inclusiv operaţiuni de rambleiere care utilizează deşeuri pentru a înlocui alte materiale, de minimum 70% din masa deşeurilor nepericuloase provenite din activităţi de construcție şi desființări, cu excepția materialelor geologice naturale definite la categoria 17 05 04 din anexa la Decizia Comisiei din 18 decembrie 2014 de modificare a Deciziei 2000/532/CE de stabilire a unei liste de deşeuri în temeiul Directivei 2008/98/CE a Parlamentului European şi a Consiliului.</w:t>
      </w:r>
    </w:p>
    <w:p w:rsidR="00207EB3" w:rsidRPr="00F03ECD" w:rsidRDefault="00207EB3" w:rsidP="00F03ECD">
      <w:pPr>
        <w:pStyle w:val="Listparagraf"/>
        <w:numPr>
          <w:ilvl w:val="0"/>
          <w:numId w:val="25"/>
        </w:numPr>
        <w:autoSpaceDE w:val="0"/>
        <w:autoSpaceDN w:val="0"/>
        <w:adjustRightInd w:val="0"/>
        <w:spacing w:after="0" w:line="360" w:lineRule="auto"/>
        <w:ind w:left="990" w:hanging="450"/>
        <w:jc w:val="both"/>
        <w:rPr>
          <w:rFonts w:ascii="Trebuchet MS" w:hAnsi="Trebuchet MS" w:cs="Times New Roman"/>
          <w:lang w:val="ro-RO"/>
        </w:rPr>
      </w:pPr>
      <w:r w:rsidRPr="00F03ECD">
        <w:rPr>
          <w:rFonts w:ascii="Trebuchet MS" w:hAnsi="Trebuchet MS" w:cs="Times New Roman"/>
          <w:lang w:val="ro-RO"/>
        </w:rPr>
        <w:t xml:space="preserve">în conformitate cu OUG nr. 92/2021 aprobată prin Legea 17/2023, titularul autorizaţiei de construire/desfiinţare emise de către autoritatea administraţiei publice locale, centrale sau de către instituţiile abilitate să autorizeze lucrările de construcţii cu caracter special are obligaţia de a avea un plan de gestionare a deşeurilor din activităţi de construire şi/sau desfiinţare, după caz, prin care se instituie sisteme de sortare pentru deşeurile provenite din activităţi de construcţie şi desfiinţare, cel puţin pentru lemn, materiale minerale - beton, cărămidă, gresie şi ceramică, piatră, metal, sticlă, plastic şi ghips pentru reciclarea/reutilizarea lor pe amplasament, în măsura în care este fezabil </w:t>
      </w:r>
      <w:r w:rsidRPr="00F03ECD">
        <w:rPr>
          <w:rFonts w:ascii="Trebuchet MS" w:hAnsi="Trebuchet MS" w:cs="Times New Roman"/>
          <w:lang w:val="ro-RO"/>
        </w:rPr>
        <w:lastRenderedPageBreak/>
        <w:t>din punct de vedere economic, nu afectează mediul înconjurător şi siguranţa în construcţii, precum şi de a lua măsuri de promovare a demolărilor selective pentru a permite eliminarea şi manipularea în condiţii de siguranţă a substanţelor periculoase pentru a facilita reutilizarea şi reciclarea de înaltă calitate prin eliminarea materialelor nevalorificabile.</w:t>
      </w:r>
    </w:p>
    <w:p w:rsidR="00207EB3" w:rsidRPr="00F03ECD" w:rsidRDefault="00207EB3" w:rsidP="00F03ECD">
      <w:pPr>
        <w:pStyle w:val="Listparagraf"/>
        <w:numPr>
          <w:ilvl w:val="0"/>
          <w:numId w:val="25"/>
        </w:numPr>
        <w:autoSpaceDE w:val="0"/>
        <w:autoSpaceDN w:val="0"/>
        <w:adjustRightInd w:val="0"/>
        <w:spacing w:after="0" w:line="360" w:lineRule="auto"/>
        <w:ind w:left="990" w:hanging="450"/>
        <w:jc w:val="both"/>
        <w:rPr>
          <w:rFonts w:ascii="Trebuchet MS" w:hAnsi="Trebuchet MS" w:cs="Times New Roman"/>
          <w:lang w:val="ro-RO"/>
        </w:rPr>
      </w:pPr>
      <w:r w:rsidRPr="00F03ECD">
        <w:rPr>
          <w:rFonts w:ascii="Trebuchet MS" w:hAnsi="Trebuchet MS" w:cs="Times New Roman"/>
          <w:lang w:val="ro-RO"/>
        </w:rPr>
        <w:t>în conformitate cu OUG nr. 92/2021 aprobată prin Legea 17/2023, titularii pe numele cărora au fost emise autorizații de construire şi/sau desființări trebuie să raporteze anual la APM, până la 30 aprilie a anului următor celui pentru care se raportează, conformarea cu art. 17 alin. (7) şi măsurile adoptate potrivit art. 31 alin. (1);</w:t>
      </w:r>
    </w:p>
    <w:p w:rsidR="00207EB3" w:rsidRPr="00F03ECD" w:rsidRDefault="00207EB3" w:rsidP="00F03ECD">
      <w:pPr>
        <w:pStyle w:val="Listparagraf"/>
        <w:numPr>
          <w:ilvl w:val="0"/>
          <w:numId w:val="25"/>
        </w:numPr>
        <w:autoSpaceDE w:val="0"/>
        <w:autoSpaceDN w:val="0"/>
        <w:adjustRightInd w:val="0"/>
        <w:spacing w:after="0" w:line="360" w:lineRule="auto"/>
        <w:ind w:left="990" w:hanging="450"/>
        <w:jc w:val="both"/>
        <w:rPr>
          <w:rFonts w:ascii="Trebuchet MS" w:hAnsi="Trebuchet MS" w:cs="Times New Roman"/>
          <w:lang w:val="ro-RO"/>
        </w:rPr>
      </w:pPr>
      <w:r w:rsidRPr="00F03ECD">
        <w:rPr>
          <w:rFonts w:ascii="Trebuchet MS" w:hAnsi="Trebuchet MS" w:cs="Times New Roman"/>
          <w:lang w:val="ro-RO"/>
        </w:rPr>
        <w:t>în conformitate cu OUG nr. 92/2021aprobată prin Legea 17/2023, gestionarea deșeurilor trebuie să se realizeze fără a pune în pericol sănătatea populaţiei şi fără a dăuna mediului, în special:</w:t>
      </w:r>
    </w:p>
    <w:p w:rsidR="00207EB3" w:rsidRPr="00F03ECD" w:rsidRDefault="00207EB3" w:rsidP="00F03ECD">
      <w:pPr>
        <w:pStyle w:val="Listparagraf"/>
        <w:autoSpaceDE w:val="0"/>
        <w:autoSpaceDN w:val="0"/>
        <w:adjustRightInd w:val="0"/>
        <w:spacing w:after="0" w:line="360" w:lineRule="auto"/>
        <w:ind w:left="990" w:hanging="450"/>
        <w:jc w:val="both"/>
        <w:rPr>
          <w:rFonts w:ascii="Trebuchet MS" w:hAnsi="Trebuchet MS" w:cs="Times New Roman"/>
          <w:lang w:val="ro-RO"/>
        </w:rPr>
      </w:pPr>
      <w:r w:rsidRPr="00F03ECD">
        <w:rPr>
          <w:rFonts w:ascii="Trebuchet MS" w:hAnsi="Trebuchet MS" w:cs="Times New Roman"/>
          <w:lang w:val="ro-RO"/>
        </w:rPr>
        <w:t xml:space="preserve">    a) fără a genera riscuri de contaminare pentru aer, apă, sol, faună sau floră;</w:t>
      </w:r>
    </w:p>
    <w:p w:rsidR="00207EB3" w:rsidRPr="00F03ECD" w:rsidRDefault="00207EB3" w:rsidP="00F03ECD">
      <w:pPr>
        <w:pStyle w:val="Listparagraf"/>
        <w:autoSpaceDE w:val="0"/>
        <w:autoSpaceDN w:val="0"/>
        <w:adjustRightInd w:val="0"/>
        <w:spacing w:after="0" w:line="360" w:lineRule="auto"/>
        <w:ind w:left="990" w:hanging="450"/>
        <w:jc w:val="both"/>
        <w:rPr>
          <w:rFonts w:ascii="Trebuchet MS" w:hAnsi="Trebuchet MS" w:cs="Times New Roman"/>
          <w:lang w:val="ro-RO"/>
        </w:rPr>
      </w:pPr>
      <w:r w:rsidRPr="00F03ECD">
        <w:rPr>
          <w:rFonts w:ascii="Trebuchet MS" w:hAnsi="Trebuchet MS" w:cs="Times New Roman"/>
          <w:lang w:val="ro-RO"/>
        </w:rPr>
        <w:t xml:space="preserve">    b) fără a crea disconfort din cauza zgomotului sau a mirosurilor; </w:t>
      </w:r>
    </w:p>
    <w:p w:rsidR="00207EB3" w:rsidRPr="00F03ECD" w:rsidRDefault="00207EB3" w:rsidP="00F03ECD">
      <w:pPr>
        <w:pStyle w:val="Listparagraf"/>
        <w:autoSpaceDE w:val="0"/>
        <w:autoSpaceDN w:val="0"/>
        <w:adjustRightInd w:val="0"/>
        <w:spacing w:after="0" w:line="360" w:lineRule="auto"/>
        <w:ind w:left="990" w:hanging="450"/>
        <w:jc w:val="both"/>
        <w:rPr>
          <w:rFonts w:ascii="Trebuchet MS" w:hAnsi="Trebuchet MS" w:cs="Times New Roman"/>
          <w:lang w:val="ro-RO"/>
        </w:rPr>
      </w:pPr>
      <w:r w:rsidRPr="00F03ECD">
        <w:rPr>
          <w:rFonts w:ascii="Trebuchet MS" w:hAnsi="Trebuchet MS" w:cs="Times New Roman"/>
          <w:lang w:val="ro-RO"/>
        </w:rPr>
        <w:t xml:space="preserve">    c) fără a afecta negativ peisajul sau zonele de interes special.</w:t>
      </w:r>
    </w:p>
    <w:p w:rsidR="00207EB3" w:rsidRPr="00F03ECD" w:rsidRDefault="00207EB3" w:rsidP="00F03ECD">
      <w:pPr>
        <w:numPr>
          <w:ilvl w:val="0"/>
          <w:numId w:val="26"/>
        </w:numPr>
        <w:autoSpaceDE w:val="0"/>
        <w:autoSpaceDN w:val="0"/>
        <w:adjustRightInd w:val="0"/>
        <w:spacing w:after="0" w:line="360" w:lineRule="auto"/>
        <w:ind w:left="270" w:hanging="270"/>
        <w:jc w:val="both"/>
        <w:rPr>
          <w:rFonts w:ascii="Trebuchet MS" w:hAnsi="Trebuchet MS" w:cs="Times New Roman"/>
        </w:rPr>
      </w:pPr>
      <w:r w:rsidRPr="00F03ECD">
        <w:rPr>
          <w:rFonts w:ascii="Trebuchet MS" w:hAnsi="Trebuchet MS" w:cs="Times New Roman"/>
        </w:rPr>
        <w:t>se interzic lucrările de reparații și întreținere a autovehiculelor în cadrul organizării de șantier; acestea se vor realiza în unități autorizate și corespunzător dotate;</w:t>
      </w:r>
    </w:p>
    <w:p w:rsidR="00207EB3" w:rsidRPr="00F03ECD" w:rsidRDefault="00207EB3" w:rsidP="00F03ECD">
      <w:pPr>
        <w:numPr>
          <w:ilvl w:val="0"/>
          <w:numId w:val="26"/>
        </w:numPr>
        <w:autoSpaceDE w:val="0"/>
        <w:autoSpaceDN w:val="0"/>
        <w:adjustRightInd w:val="0"/>
        <w:spacing w:after="0" w:line="360" w:lineRule="auto"/>
        <w:ind w:left="270" w:hanging="270"/>
        <w:jc w:val="both"/>
        <w:rPr>
          <w:rFonts w:ascii="Trebuchet MS" w:hAnsi="Trebuchet MS" w:cs="Times New Roman"/>
        </w:rPr>
      </w:pPr>
      <w:r w:rsidRPr="00F03ECD">
        <w:rPr>
          <w:rFonts w:ascii="Trebuchet MS" w:hAnsi="Trebuchet MS" w:cs="Times New Roman"/>
        </w:rPr>
        <w:t>este interzisă desfășurarea lucrărilor pe timp de noapte;</w:t>
      </w:r>
    </w:p>
    <w:p w:rsidR="00207EB3" w:rsidRPr="00F03ECD" w:rsidRDefault="00207EB3" w:rsidP="00F03ECD">
      <w:pPr>
        <w:numPr>
          <w:ilvl w:val="0"/>
          <w:numId w:val="26"/>
        </w:numPr>
        <w:autoSpaceDE w:val="0"/>
        <w:autoSpaceDN w:val="0"/>
        <w:adjustRightInd w:val="0"/>
        <w:spacing w:after="0" w:line="360" w:lineRule="auto"/>
        <w:ind w:left="270" w:hanging="270"/>
        <w:jc w:val="both"/>
        <w:rPr>
          <w:rFonts w:ascii="Trebuchet MS" w:hAnsi="Trebuchet MS" w:cs="Times New Roman"/>
        </w:rPr>
      </w:pPr>
      <w:r w:rsidRPr="00F03ECD">
        <w:rPr>
          <w:rFonts w:ascii="Trebuchet MS" w:hAnsi="Trebuchet MS" w:cs="Times New Roman"/>
        </w:rPr>
        <w:t>se interzice stocarea temporară şi depozitarea carburanților și substanțelor periculoase în zona aferentă amplasamentului;</w:t>
      </w:r>
    </w:p>
    <w:p w:rsidR="00207EB3" w:rsidRPr="00F03ECD" w:rsidRDefault="00207EB3" w:rsidP="00F03ECD">
      <w:pPr>
        <w:numPr>
          <w:ilvl w:val="0"/>
          <w:numId w:val="26"/>
        </w:numPr>
        <w:autoSpaceDE w:val="0"/>
        <w:autoSpaceDN w:val="0"/>
        <w:adjustRightInd w:val="0"/>
        <w:spacing w:after="0" w:line="360" w:lineRule="auto"/>
        <w:ind w:left="270" w:hanging="270"/>
        <w:jc w:val="both"/>
        <w:rPr>
          <w:rFonts w:ascii="Trebuchet MS" w:hAnsi="Trebuchet MS" w:cs="Times New Roman"/>
        </w:rPr>
      </w:pPr>
      <w:r w:rsidRPr="00F03ECD">
        <w:rPr>
          <w:rFonts w:ascii="Trebuchet MS" w:hAnsi="Trebuchet MS" w:cs="Times New Roman"/>
        </w:rPr>
        <w:t>se interzice spălarea utilajelor/vehiculelor în zona aferentă amplasamentului;</w:t>
      </w:r>
    </w:p>
    <w:p w:rsidR="00207EB3" w:rsidRPr="00F03ECD" w:rsidRDefault="00207EB3" w:rsidP="00F03ECD">
      <w:pPr>
        <w:numPr>
          <w:ilvl w:val="0"/>
          <w:numId w:val="26"/>
        </w:numPr>
        <w:spacing w:after="0" w:line="360" w:lineRule="auto"/>
        <w:ind w:left="270" w:hanging="270"/>
        <w:jc w:val="both"/>
        <w:rPr>
          <w:rFonts w:ascii="Trebuchet MS" w:hAnsi="Trebuchet MS" w:cs="Times New Roman"/>
        </w:rPr>
      </w:pPr>
      <w:r w:rsidRPr="00F03ECD">
        <w:rPr>
          <w:rFonts w:ascii="Trebuchet MS" w:hAnsi="Trebuchet MS" w:cs="Times New Roman"/>
        </w:rPr>
        <w:t xml:space="preserve">se interzice afectarea sub orice forma a vecinătăților amplasamentului studiat; </w:t>
      </w:r>
    </w:p>
    <w:p w:rsidR="00207EB3" w:rsidRPr="00F03ECD" w:rsidRDefault="00207EB3" w:rsidP="00F03ECD">
      <w:pPr>
        <w:numPr>
          <w:ilvl w:val="0"/>
          <w:numId w:val="26"/>
        </w:numPr>
        <w:spacing w:after="0" w:line="360" w:lineRule="auto"/>
        <w:ind w:left="270" w:hanging="270"/>
        <w:jc w:val="both"/>
        <w:rPr>
          <w:rFonts w:ascii="Trebuchet MS" w:hAnsi="Trebuchet MS" w:cs="Times New Roman"/>
        </w:rPr>
      </w:pPr>
      <w:r w:rsidRPr="00F03ECD">
        <w:rPr>
          <w:rFonts w:ascii="Trebuchet MS" w:hAnsi="Trebuchet MS" w:cs="Times New Roman"/>
        </w:rPr>
        <w:t>în mod obligatoriu, accesul utilajelor, autovehiculelor, orice transport greu se va desfășura  cu măsuri de protecție și/sau ocolire a zonelor rezidențiale;</w:t>
      </w:r>
    </w:p>
    <w:p w:rsidR="00207EB3" w:rsidRPr="00F03ECD" w:rsidRDefault="00207EB3" w:rsidP="00F03ECD">
      <w:pPr>
        <w:numPr>
          <w:ilvl w:val="0"/>
          <w:numId w:val="26"/>
        </w:numPr>
        <w:spacing w:after="0" w:line="360" w:lineRule="auto"/>
        <w:ind w:left="270" w:hanging="270"/>
        <w:jc w:val="both"/>
        <w:rPr>
          <w:rFonts w:ascii="Trebuchet MS" w:hAnsi="Trebuchet MS" w:cs="Times New Roman"/>
        </w:rPr>
      </w:pPr>
      <w:r w:rsidRPr="00F03ECD">
        <w:rPr>
          <w:rFonts w:ascii="Trebuchet MS" w:hAnsi="Trebuchet MS" w:cs="Times New Roman"/>
        </w:rPr>
        <w:t xml:space="preserve">oprirea motoarelor tuturor vehiculelor aflate în staţionare în incinta șantierului. </w:t>
      </w:r>
    </w:p>
    <w:p w:rsidR="00207EB3" w:rsidRPr="00F03ECD" w:rsidRDefault="00207EB3" w:rsidP="00F03ECD">
      <w:pPr>
        <w:numPr>
          <w:ilvl w:val="0"/>
          <w:numId w:val="26"/>
        </w:numPr>
        <w:spacing w:after="0" w:line="360" w:lineRule="auto"/>
        <w:ind w:left="270" w:hanging="270"/>
        <w:jc w:val="both"/>
        <w:rPr>
          <w:rFonts w:ascii="Trebuchet MS" w:hAnsi="Trebuchet MS" w:cs="Times New Roman"/>
        </w:rPr>
      </w:pPr>
      <w:r w:rsidRPr="00F03ECD">
        <w:rPr>
          <w:rFonts w:ascii="Trebuchet MS" w:hAnsi="Trebuchet MS" w:cs="Times New Roman"/>
        </w:rPr>
        <w:t>curăţarea eficientă a vehiculelor la ieşirea din şantier, umezirea drumurilor, a căilor de acces în şantier, respectiv a zonei în care se descarcă materialele de construcţii.</w:t>
      </w:r>
    </w:p>
    <w:p w:rsidR="00207EB3" w:rsidRPr="00F03ECD" w:rsidRDefault="00207EB3" w:rsidP="00F03ECD">
      <w:pPr>
        <w:numPr>
          <w:ilvl w:val="0"/>
          <w:numId w:val="26"/>
        </w:numPr>
        <w:spacing w:after="0" w:line="360" w:lineRule="auto"/>
        <w:ind w:left="270" w:hanging="270"/>
        <w:jc w:val="both"/>
        <w:rPr>
          <w:rFonts w:ascii="Trebuchet MS" w:hAnsi="Trebuchet MS" w:cs="Times New Roman"/>
        </w:rPr>
      </w:pPr>
      <w:r w:rsidRPr="00F03ECD">
        <w:rPr>
          <w:rFonts w:ascii="Trebuchet MS" w:hAnsi="Trebuchet MS" w:cs="Times New Roman"/>
        </w:rPr>
        <w:t xml:space="preserve">utilizarea de vehicule şi utilaje conforme cu standardele de emisii, cu reviziile tehnice realizate la zi; </w:t>
      </w:r>
    </w:p>
    <w:p w:rsidR="00207EB3" w:rsidRPr="00F03ECD" w:rsidRDefault="00207EB3" w:rsidP="00F03ECD">
      <w:pPr>
        <w:numPr>
          <w:ilvl w:val="0"/>
          <w:numId w:val="26"/>
        </w:numPr>
        <w:spacing w:after="0" w:line="360" w:lineRule="auto"/>
        <w:ind w:left="270" w:hanging="270"/>
        <w:jc w:val="both"/>
        <w:rPr>
          <w:rFonts w:ascii="Trebuchet MS" w:hAnsi="Trebuchet MS" w:cs="Times New Roman"/>
        </w:rPr>
      </w:pPr>
      <w:r w:rsidRPr="00F03ECD">
        <w:rPr>
          <w:rFonts w:ascii="Trebuchet MS" w:hAnsi="Trebuchet MS" w:cs="Times New Roman"/>
        </w:rPr>
        <w:t>adaptarea limitei de viteză în interiorul şi în jurul șantierului;</w:t>
      </w:r>
    </w:p>
    <w:p w:rsidR="00207EB3" w:rsidRPr="00F03ECD" w:rsidRDefault="00207EB3" w:rsidP="00F03ECD">
      <w:pPr>
        <w:numPr>
          <w:ilvl w:val="0"/>
          <w:numId w:val="26"/>
        </w:numPr>
        <w:spacing w:after="0" w:line="360" w:lineRule="auto"/>
        <w:ind w:left="270" w:hanging="270"/>
        <w:jc w:val="both"/>
        <w:rPr>
          <w:rFonts w:ascii="Trebuchet MS" w:hAnsi="Trebuchet MS" w:cs="Times New Roman"/>
        </w:rPr>
      </w:pPr>
      <w:r w:rsidRPr="00F03ECD">
        <w:rPr>
          <w:rFonts w:ascii="Trebuchet MS" w:hAnsi="Trebuchet MS" w:cs="Times New Roman"/>
        </w:rPr>
        <w:t>se vor asigura  utilitățile  necesare pentru realizarea lucrărilor în bune condiții (sursă apă potabilă, facilități igienico-sanitare, inclusiv toalete ecologice pentru personal,  etc.);</w:t>
      </w:r>
    </w:p>
    <w:p w:rsidR="00207EB3" w:rsidRPr="00F03ECD" w:rsidRDefault="00207EB3" w:rsidP="00F03ECD">
      <w:pPr>
        <w:numPr>
          <w:ilvl w:val="0"/>
          <w:numId w:val="26"/>
        </w:numPr>
        <w:autoSpaceDE w:val="0"/>
        <w:autoSpaceDN w:val="0"/>
        <w:adjustRightInd w:val="0"/>
        <w:spacing w:after="0" w:line="360" w:lineRule="auto"/>
        <w:ind w:left="270" w:hanging="270"/>
        <w:jc w:val="both"/>
        <w:rPr>
          <w:rFonts w:ascii="Trebuchet MS" w:hAnsi="Trebuchet MS" w:cs="Times New Roman"/>
        </w:rPr>
      </w:pPr>
      <w:r w:rsidRPr="00F03ECD">
        <w:rPr>
          <w:rFonts w:ascii="Trebuchet MS" w:hAnsi="Trebuchet MS" w:cs="Times New Roman"/>
        </w:rPr>
        <w:t>la terminarea lucrărilor, executantul are obligația curăţării zonelor afectate de orice materiale şi reziduuri;</w:t>
      </w:r>
    </w:p>
    <w:p w:rsidR="00207EB3" w:rsidRPr="00F03ECD" w:rsidRDefault="00207EB3" w:rsidP="00F03ECD">
      <w:pPr>
        <w:numPr>
          <w:ilvl w:val="0"/>
          <w:numId w:val="26"/>
        </w:numPr>
        <w:autoSpaceDE w:val="0"/>
        <w:autoSpaceDN w:val="0"/>
        <w:adjustRightInd w:val="0"/>
        <w:spacing w:after="0" w:line="360" w:lineRule="auto"/>
        <w:ind w:left="274" w:hanging="274"/>
        <w:jc w:val="both"/>
        <w:rPr>
          <w:rFonts w:ascii="Trebuchet MS" w:hAnsi="Trebuchet MS" w:cs="Times New Roman"/>
        </w:rPr>
      </w:pPr>
      <w:r w:rsidRPr="00F03ECD">
        <w:rPr>
          <w:rFonts w:ascii="Trebuchet MS" w:hAnsi="Trebuchet MS" w:cs="Times New Roman"/>
        </w:rPr>
        <w:t>se interzice poluarea solului cu carburanți, uleiuri rezultate în urma operațiilor de staționare, aprovizionare, depozitare sau alimentare cu combustibili a utilajelor și mijloacelor de transport în timpul construcției datorită funcționării necorespunzătoare a acestora;</w:t>
      </w:r>
    </w:p>
    <w:p w:rsidR="00207EB3" w:rsidRPr="00F03ECD" w:rsidRDefault="00207EB3" w:rsidP="00F03ECD">
      <w:pPr>
        <w:pStyle w:val="Listparagraf"/>
        <w:numPr>
          <w:ilvl w:val="0"/>
          <w:numId w:val="28"/>
        </w:numPr>
        <w:spacing w:after="0" w:line="360" w:lineRule="auto"/>
        <w:ind w:left="284" w:hanging="284"/>
        <w:jc w:val="both"/>
        <w:rPr>
          <w:rFonts w:ascii="Trebuchet MS" w:hAnsi="Trebuchet MS" w:cs="Times New Roman"/>
          <w:bCs/>
          <w:iCs/>
          <w:lang w:val="ro-RO"/>
        </w:rPr>
      </w:pPr>
      <w:r w:rsidRPr="00F03ECD">
        <w:rPr>
          <w:rFonts w:ascii="Trebuchet MS" w:hAnsi="Trebuchet MS" w:cs="Times New Roman"/>
          <w:lang w:val="ro-RO"/>
        </w:rPr>
        <w:lastRenderedPageBreak/>
        <w:t xml:space="preserve">se vor lua imediat măsurile necesare în cazul unei amenințări iminente cu un prejudiciu sau în cazul producerii unui prejudiciu asupra mediului, în cel mai scurt timp de la luarea la cunoștință a apariției amenințării, se va informa Agenția pentru Protecția Mediului Sibiu și Garda Națională de Mediu – Comisariatul Județean Sibiu; </w:t>
      </w:r>
      <w:r w:rsidRPr="00F03ECD">
        <w:rPr>
          <w:rFonts w:ascii="Trebuchet MS" w:hAnsi="Trebuchet MS" w:cs="Times New Roman"/>
          <w:bCs/>
          <w:iCs/>
          <w:lang w:val="ro-RO"/>
        </w:rPr>
        <w:t>titularul are obligația să dețină mijloacele și materialele necesare și să acționeze în conformitate cu prevederile legale în vigoare;</w:t>
      </w:r>
    </w:p>
    <w:p w:rsidR="00207EB3" w:rsidRPr="00F03ECD" w:rsidRDefault="00207EB3" w:rsidP="00F03ECD">
      <w:pPr>
        <w:numPr>
          <w:ilvl w:val="0"/>
          <w:numId w:val="26"/>
        </w:numPr>
        <w:autoSpaceDE w:val="0"/>
        <w:autoSpaceDN w:val="0"/>
        <w:adjustRightInd w:val="0"/>
        <w:spacing w:after="0" w:line="360" w:lineRule="auto"/>
        <w:ind w:left="274" w:hanging="274"/>
        <w:jc w:val="both"/>
        <w:rPr>
          <w:rFonts w:ascii="Trebuchet MS" w:hAnsi="Trebuchet MS" w:cs="Times New Roman"/>
          <w:bCs/>
          <w:iCs/>
        </w:rPr>
      </w:pPr>
      <w:r w:rsidRPr="00F03ECD">
        <w:rPr>
          <w:rFonts w:ascii="Trebuchet MS" w:hAnsi="Trebuchet MS" w:cs="Times New Roman"/>
          <w:bCs/>
          <w:iCs/>
        </w:rPr>
        <w:t>titularul proiectului are obligația să asigure condițiile tehnice şi organizatorice pentru activitățile efectuate, astfel încât să se prevină riscurile pentru mediul înconjurător;</w:t>
      </w:r>
    </w:p>
    <w:p w:rsidR="00207EB3" w:rsidRPr="00F03ECD" w:rsidRDefault="00207EB3" w:rsidP="00F03ECD">
      <w:pPr>
        <w:numPr>
          <w:ilvl w:val="0"/>
          <w:numId w:val="26"/>
        </w:numPr>
        <w:autoSpaceDE w:val="0"/>
        <w:autoSpaceDN w:val="0"/>
        <w:adjustRightInd w:val="0"/>
        <w:spacing w:after="0" w:line="360" w:lineRule="auto"/>
        <w:ind w:left="274" w:hanging="274"/>
        <w:jc w:val="both"/>
        <w:rPr>
          <w:rFonts w:ascii="Trebuchet MS" w:hAnsi="Trebuchet MS" w:cs="Times New Roman"/>
          <w:bCs/>
          <w:iCs/>
        </w:rPr>
      </w:pPr>
      <w:r w:rsidRPr="00F03ECD">
        <w:rPr>
          <w:rFonts w:ascii="Trebuchet MS" w:hAnsi="Trebuchet MS" w:cs="Times New Roman"/>
          <w:bCs/>
          <w:iCs/>
        </w:rPr>
        <w:t>titularul proiectului  are obligația să nu degradeze mediul natural sau amenajat, prin depozitări necontrolate de deșeuri de orice fel;</w:t>
      </w:r>
    </w:p>
    <w:p w:rsidR="00207EB3" w:rsidRPr="00F03ECD" w:rsidRDefault="00207EB3" w:rsidP="00F03ECD">
      <w:pPr>
        <w:numPr>
          <w:ilvl w:val="0"/>
          <w:numId w:val="26"/>
        </w:numPr>
        <w:autoSpaceDE w:val="0"/>
        <w:autoSpaceDN w:val="0"/>
        <w:adjustRightInd w:val="0"/>
        <w:spacing w:after="0" w:line="360" w:lineRule="auto"/>
        <w:ind w:left="274" w:hanging="274"/>
        <w:jc w:val="both"/>
        <w:rPr>
          <w:rFonts w:ascii="Trebuchet MS" w:hAnsi="Trebuchet MS" w:cs="Times New Roman"/>
        </w:rPr>
      </w:pPr>
      <w:r w:rsidRPr="00F03ECD">
        <w:rPr>
          <w:rFonts w:ascii="Trebuchet MS" w:hAnsi="Trebuchet MS" w:cs="Times New Roman"/>
        </w:rPr>
        <w:t>se va respecta SR nr. 10009/2017 – Acustică - Limite admisibile ale nivelului de zgomot din mediul ambiant, coroborat cu art.16, alin.(1) din anexa la Ordinul nr.119/2014 pentru aprobarea Normelor de igienă și sănătate publică privind mediul de viață al populației;</w:t>
      </w:r>
    </w:p>
    <w:p w:rsidR="00207EB3" w:rsidRPr="00F03ECD" w:rsidRDefault="00207EB3" w:rsidP="00F03ECD">
      <w:pPr>
        <w:numPr>
          <w:ilvl w:val="0"/>
          <w:numId w:val="26"/>
        </w:numPr>
        <w:autoSpaceDE w:val="0"/>
        <w:autoSpaceDN w:val="0"/>
        <w:adjustRightInd w:val="0"/>
        <w:spacing w:after="0" w:line="360" w:lineRule="auto"/>
        <w:ind w:left="274" w:hanging="274"/>
        <w:jc w:val="both"/>
        <w:rPr>
          <w:rFonts w:ascii="Trebuchet MS" w:hAnsi="Trebuchet MS" w:cs="Times New Roman"/>
        </w:rPr>
      </w:pPr>
      <w:r w:rsidRPr="00F03ECD">
        <w:rPr>
          <w:rFonts w:ascii="Trebuchet MS" w:hAnsi="Trebuchet MS" w:cs="Times New Roman"/>
        </w:rPr>
        <w:t>respectarea prevederilor Legii 107/1996, cu modificările și completările ulterioare;</w:t>
      </w:r>
    </w:p>
    <w:p w:rsidR="00207EB3" w:rsidRPr="00F03ECD" w:rsidRDefault="00207EB3" w:rsidP="00F03ECD">
      <w:pPr>
        <w:numPr>
          <w:ilvl w:val="0"/>
          <w:numId w:val="27"/>
        </w:numPr>
        <w:autoSpaceDE w:val="0"/>
        <w:autoSpaceDN w:val="0"/>
        <w:adjustRightInd w:val="0"/>
        <w:spacing w:after="0" w:line="360" w:lineRule="auto"/>
        <w:ind w:left="274" w:hanging="274"/>
        <w:jc w:val="both"/>
        <w:rPr>
          <w:rFonts w:ascii="Trebuchet MS" w:hAnsi="Trebuchet MS" w:cs="Times New Roman"/>
        </w:rPr>
      </w:pPr>
      <w:r w:rsidRPr="00F03ECD">
        <w:rPr>
          <w:rFonts w:ascii="Trebuchet MS" w:hAnsi="Trebuchet MS" w:cs="Times New Roman"/>
        </w:rPr>
        <w:t>se vor lua măsuri pentru diminuarea emisiilor de pulberi în zona șantierului prin umectarea spațiului de lucru sau acoperirea pe cât posibil a acestuia, în vederea respectării STAS 12574/1987- Calitatea aerului în zone protejate;</w:t>
      </w:r>
    </w:p>
    <w:p w:rsidR="00207EB3" w:rsidRPr="00F03ECD" w:rsidRDefault="00207EB3" w:rsidP="00F03ECD">
      <w:pPr>
        <w:pStyle w:val="TextnormalCharCaracter"/>
        <w:numPr>
          <w:ilvl w:val="0"/>
          <w:numId w:val="27"/>
        </w:numPr>
        <w:autoSpaceDE w:val="0"/>
        <w:autoSpaceDN w:val="0"/>
        <w:spacing w:before="0" w:after="0" w:line="360" w:lineRule="auto"/>
        <w:ind w:left="274" w:right="51" w:hanging="274"/>
        <w:rPr>
          <w:rFonts w:ascii="Trebuchet MS" w:hAnsi="Trebuchet MS" w:cs="Times New Roman"/>
          <w:lang w:val="en-US"/>
        </w:rPr>
      </w:pPr>
      <w:r w:rsidRPr="00F03ECD">
        <w:rPr>
          <w:rFonts w:ascii="Trebuchet MS" w:hAnsi="Trebuchet MS" w:cs="Times New Roman"/>
        </w:rPr>
        <w:t>se vor respecta normele de igienă și recomandările privind mediul de viață al populației, aprobate cu Ordinul Ministrului Sănătății nr. 119/2014, cu modificările și completările ulterioare;</w:t>
      </w:r>
    </w:p>
    <w:p w:rsidR="00207EB3" w:rsidRPr="00F03ECD" w:rsidRDefault="00207EB3" w:rsidP="00F03ECD">
      <w:pPr>
        <w:numPr>
          <w:ilvl w:val="0"/>
          <w:numId w:val="27"/>
        </w:numPr>
        <w:spacing w:after="0" w:line="360" w:lineRule="auto"/>
        <w:ind w:left="270" w:hanging="270"/>
        <w:jc w:val="both"/>
        <w:rPr>
          <w:rFonts w:ascii="Trebuchet MS" w:hAnsi="Trebuchet MS" w:cs="Times New Roman"/>
        </w:rPr>
      </w:pPr>
      <w:r w:rsidRPr="00F03ECD">
        <w:rPr>
          <w:rFonts w:ascii="Trebuchet MS" w:hAnsi="Trebuchet MS" w:cs="Times New Roman"/>
        </w:rPr>
        <w:t xml:space="preserve">Legea 307/2006 privind apărarea împotriva incendiilor cu modificările și completările ulterioare - în conformitate cu prevederile Legii 307/2006 pentru apărarea împotriva incendiilor, cu modificările și completările ulterioare, art. 5, persoanele fizice și juridice răspund, potrivit legii, de stabilirea și aplicarea măsurilor de apărare împotriva incendiilor, precum și de consecințele producerii incendiilor; </w:t>
      </w:r>
    </w:p>
    <w:p w:rsidR="00207EB3" w:rsidRPr="00F03ECD" w:rsidRDefault="00207EB3" w:rsidP="00F03ECD">
      <w:pPr>
        <w:numPr>
          <w:ilvl w:val="0"/>
          <w:numId w:val="27"/>
        </w:numPr>
        <w:spacing w:after="0" w:line="360" w:lineRule="auto"/>
        <w:ind w:left="270" w:hanging="270"/>
        <w:jc w:val="both"/>
        <w:rPr>
          <w:rFonts w:ascii="Trebuchet MS" w:hAnsi="Trebuchet MS" w:cs="Times New Roman"/>
        </w:rPr>
      </w:pPr>
      <w:r w:rsidRPr="00F03ECD">
        <w:rPr>
          <w:rFonts w:ascii="Trebuchet MS" w:hAnsi="Trebuchet MS" w:cs="Times New Roman"/>
        </w:rPr>
        <w:t>O.M.A.I. nr. 712/2005 pentru aprobarea dispozițiilor generale privind instruirea salariaților în domeniul situațiilor de urgență, cu modificările și completările ulterioare;</w:t>
      </w:r>
    </w:p>
    <w:p w:rsidR="00207EB3" w:rsidRPr="00F03ECD" w:rsidRDefault="00207EB3" w:rsidP="00F03ECD">
      <w:pPr>
        <w:numPr>
          <w:ilvl w:val="0"/>
          <w:numId w:val="27"/>
        </w:numPr>
        <w:spacing w:after="0" w:line="360" w:lineRule="auto"/>
        <w:ind w:left="270" w:hanging="270"/>
        <w:jc w:val="both"/>
        <w:rPr>
          <w:rFonts w:ascii="Trebuchet MS" w:hAnsi="Trebuchet MS" w:cs="Times New Roman"/>
        </w:rPr>
      </w:pPr>
      <w:r w:rsidRPr="00F03ECD">
        <w:rPr>
          <w:rFonts w:ascii="Trebuchet MS" w:hAnsi="Trebuchet MS" w:cs="Times New Roman"/>
        </w:rPr>
        <w:t xml:space="preserve">Respectarea obligațiilor prevăzute în </w:t>
      </w:r>
      <w:r w:rsidR="00DC04F2" w:rsidRPr="00F03ECD">
        <w:rPr>
          <w:rFonts w:ascii="Trebuchet MS" w:hAnsi="Trebuchet MS" w:cs="Times New Roman"/>
          <w:lang w:val="pt-BR"/>
        </w:rPr>
        <w:t xml:space="preserve">Avizul de Gospodărire a Apelor </w:t>
      </w:r>
      <w:r w:rsidR="00DC04F2" w:rsidRPr="00C32265">
        <w:rPr>
          <w:rFonts w:ascii="Trebuchet MS" w:hAnsi="Trebuchet MS" w:cs="Times New Roman"/>
          <w:color w:val="FF0000"/>
          <w:lang w:val="pt-BR"/>
        </w:rPr>
        <w:t xml:space="preserve">nr. </w:t>
      </w:r>
      <w:r w:rsidR="00C32265" w:rsidRPr="00C32265">
        <w:rPr>
          <w:rFonts w:ascii="Trebuchet MS" w:hAnsi="Trebuchet MS" w:cs="Times New Roman"/>
          <w:color w:val="FF0000"/>
          <w:lang w:val="pt-BR"/>
        </w:rPr>
        <w:t>......2024</w:t>
      </w:r>
      <w:r w:rsidR="00DC04F2" w:rsidRPr="00C32265">
        <w:rPr>
          <w:rFonts w:ascii="Trebuchet MS" w:hAnsi="Trebuchet MS" w:cs="Times New Roman"/>
          <w:color w:val="FF0000"/>
          <w:lang w:val="pt-BR"/>
        </w:rPr>
        <w:t xml:space="preserve"> </w:t>
      </w:r>
      <w:r w:rsidR="00C32265">
        <w:rPr>
          <w:rFonts w:ascii="Trebuchet MS" w:hAnsi="Trebuchet MS" w:cs="Times New Roman"/>
          <w:color w:val="FF0000"/>
          <w:lang w:val="pt-BR"/>
        </w:rPr>
        <w:t xml:space="preserve">emis </w:t>
      </w:r>
      <w:r w:rsidR="00DC04F2" w:rsidRPr="00F03ECD">
        <w:rPr>
          <w:rFonts w:ascii="Trebuchet MS" w:hAnsi="Trebuchet MS" w:cs="Times New Roman"/>
          <w:lang w:val="pt-BR"/>
        </w:rPr>
        <w:t xml:space="preserve">de către </w:t>
      </w:r>
      <w:r w:rsidR="00C32265" w:rsidRPr="00F03ECD">
        <w:rPr>
          <w:rFonts w:ascii="Trebuchet MS" w:hAnsi="Trebuchet MS" w:cs="Times New Roman"/>
          <w:lang w:val="pt-BR"/>
        </w:rPr>
        <w:t xml:space="preserve">Administrația </w:t>
      </w:r>
      <w:r w:rsidR="00C32265">
        <w:rPr>
          <w:rFonts w:ascii="Trebuchet MS" w:hAnsi="Trebuchet MS" w:cs="Times New Roman"/>
          <w:lang w:val="pt-BR"/>
        </w:rPr>
        <w:t>Națională Apele Române</w:t>
      </w:r>
      <w:r w:rsidR="007560B0" w:rsidRPr="00F03ECD">
        <w:rPr>
          <w:rFonts w:ascii="Trebuchet MS" w:hAnsi="Trebuchet MS" w:cs="Times New Roman"/>
          <w:lang w:val="en-US"/>
        </w:rPr>
        <w:t>:</w:t>
      </w:r>
    </w:p>
    <w:p w:rsidR="007560B0" w:rsidRPr="00C32265" w:rsidRDefault="0029547D" w:rsidP="00F03ECD">
      <w:pPr>
        <w:pStyle w:val="Listparagraf"/>
        <w:numPr>
          <w:ilvl w:val="0"/>
          <w:numId w:val="31"/>
        </w:numPr>
        <w:spacing w:after="0" w:line="360" w:lineRule="auto"/>
        <w:ind w:left="567" w:hanging="283"/>
        <w:jc w:val="both"/>
        <w:rPr>
          <w:rFonts w:ascii="Trebuchet MS" w:hAnsi="Trebuchet MS" w:cs="Times New Roman"/>
          <w:color w:val="FF0000"/>
        </w:rPr>
      </w:pPr>
      <w:r w:rsidRPr="00C32265">
        <w:rPr>
          <w:rFonts w:ascii="Trebuchet MS" w:hAnsi="Trebuchet MS" w:cs="Times New Roman"/>
          <w:color w:val="FF0000"/>
        </w:rPr>
        <w:t>beneficiarul are obligația să anunțe începerea lucrărilor la ABA Mureș și SGA Alba; începerea execuției, precum și recepția lucrărilor se vor anunța cu 10 zile înainte;</w:t>
      </w:r>
    </w:p>
    <w:p w:rsidR="0029547D" w:rsidRPr="00C32265" w:rsidRDefault="0029547D" w:rsidP="00F03ECD">
      <w:pPr>
        <w:pStyle w:val="Listparagraf"/>
        <w:numPr>
          <w:ilvl w:val="0"/>
          <w:numId w:val="31"/>
        </w:numPr>
        <w:spacing w:after="0" w:line="360" w:lineRule="auto"/>
        <w:ind w:left="567" w:hanging="283"/>
        <w:jc w:val="both"/>
        <w:rPr>
          <w:rFonts w:ascii="Trebuchet MS" w:hAnsi="Trebuchet MS" w:cs="Times New Roman"/>
          <w:color w:val="FF0000"/>
        </w:rPr>
      </w:pPr>
      <w:r w:rsidRPr="00C32265">
        <w:rPr>
          <w:rFonts w:ascii="Trebuchet MS" w:hAnsi="Trebuchet MS" w:cs="Times New Roman"/>
          <w:color w:val="FF0000"/>
        </w:rPr>
        <w:t xml:space="preserve">atât pe perioada de execuție a lucrărilor, cât și în perioada exploatării, se vor lua toate măsurile care se </w:t>
      </w:r>
      <w:r w:rsidR="00EC1106" w:rsidRPr="00C32265">
        <w:rPr>
          <w:rFonts w:ascii="Trebuchet MS" w:hAnsi="Trebuchet MS" w:cs="Times New Roman"/>
          <w:color w:val="FF0000"/>
        </w:rPr>
        <w:t>impu</w:t>
      </w:r>
      <w:r w:rsidRPr="00C32265">
        <w:rPr>
          <w:rFonts w:ascii="Trebuchet MS" w:hAnsi="Trebuchet MS" w:cs="Times New Roman"/>
          <w:color w:val="FF0000"/>
        </w:rPr>
        <w:t xml:space="preserve">n pentru evitarea poluării apelor de suprafață sau subterane, pentru protecția </w:t>
      </w:r>
      <w:r w:rsidR="00EC1106" w:rsidRPr="00C32265">
        <w:rPr>
          <w:rFonts w:ascii="Trebuchet MS" w:hAnsi="Trebuchet MS" w:cs="Times New Roman"/>
          <w:color w:val="FF0000"/>
        </w:rPr>
        <w:t>factorilor de mediu, a zonelor apropiate, luându-se măsuri de prevenire și combatere a poluărilor accidentale, în special cu produse petroliere ca urmare a exploatării utilajelor tehnologice;</w:t>
      </w:r>
    </w:p>
    <w:p w:rsidR="00EC1106" w:rsidRPr="00C32265" w:rsidRDefault="00EC1106" w:rsidP="00F03ECD">
      <w:pPr>
        <w:pStyle w:val="Listparagraf"/>
        <w:numPr>
          <w:ilvl w:val="0"/>
          <w:numId w:val="31"/>
        </w:numPr>
        <w:spacing w:after="0" w:line="360" w:lineRule="auto"/>
        <w:ind w:left="567" w:hanging="283"/>
        <w:jc w:val="both"/>
        <w:rPr>
          <w:rFonts w:ascii="Trebuchet MS" w:hAnsi="Trebuchet MS" w:cs="Times New Roman"/>
          <w:color w:val="FF0000"/>
        </w:rPr>
      </w:pPr>
      <w:r w:rsidRPr="00C32265">
        <w:rPr>
          <w:rFonts w:ascii="Trebuchet MS" w:hAnsi="Trebuchet MS" w:cs="Times New Roman"/>
          <w:color w:val="FF0000"/>
        </w:rPr>
        <w:t>depozitele de agregate sau alte material de construcții se vor face în locuri special amenajate care să nu afecteze apele;</w:t>
      </w:r>
    </w:p>
    <w:p w:rsidR="00EC1106" w:rsidRPr="00C32265" w:rsidRDefault="0053316E" w:rsidP="00F03ECD">
      <w:pPr>
        <w:pStyle w:val="Listparagraf"/>
        <w:numPr>
          <w:ilvl w:val="0"/>
          <w:numId w:val="31"/>
        </w:numPr>
        <w:spacing w:after="0" w:line="360" w:lineRule="auto"/>
        <w:ind w:left="567" w:hanging="283"/>
        <w:jc w:val="both"/>
        <w:rPr>
          <w:rFonts w:ascii="Trebuchet MS" w:hAnsi="Trebuchet MS" w:cs="Times New Roman"/>
          <w:color w:val="FF0000"/>
        </w:rPr>
      </w:pPr>
      <w:r w:rsidRPr="00C32265">
        <w:rPr>
          <w:rFonts w:ascii="Trebuchet MS" w:hAnsi="Trebuchet MS" w:cs="Times New Roman"/>
          <w:color w:val="FF0000"/>
        </w:rPr>
        <w:lastRenderedPageBreak/>
        <w:t>se interzice degradarea malurilor și a albiilor cursurilor de apă;</w:t>
      </w:r>
    </w:p>
    <w:p w:rsidR="0053316E" w:rsidRPr="00C32265" w:rsidRDefault="0053316E" w:rsidP="00F03ECD">
      <w:pPr>
        <w:pStyle w:val="Listparagraf"/>
        <w:numPr>
          <w:ilvl w:val="0"/>
          <w:numId w:val="31"/>
        </w:numPr>
        <w:spacing w:after="0" w:line="360" w:lineRule="auto"/>
        <w:ind w:left="567" w:hanging="283"/>
        <w:jc w:val="both"/>
        <w:rPr>
          <w:rFonts w:ascii="Trebuchet MS" w:hAnsi="Trebuchet MS" w:cs="Times New Roman"/>
          <w:color w:val="FF0000"/>
        </w:rPr>
      </w:pPr>
      <w:r w:rsidRPr="00C32265">
        <w:rPr>
          <w:rFonts w:ascii="Trebuchet MS" w:hAnsi="Trebuchet MS" w:cs="Times New Roman"/>
          <w:color w:val="FF0000"/>
        </w:rPr>
        <w:t>se interzice depozitarea deșeurilor din construcții, a materialelor și staționarea utilajelor în albiile minore ale cursurilor de apă;</w:t>
      </w:r>
    </w:p>
    <w:p w:rsidR="0053316E" w:rsidRDefault="0053316E" w:rsidP="00F03ECD">
      <w:pPr>
        <w:pStyle w:val="Listparagraf"/>
        <w:numPr>
          <w:ilvl w:val="0"/>
          <w:numId w:val="31"/>
        </w:numPr>
        <w:spacing w:after="0" w:line="360" w:lineRule="auto"/>
        <w:ind w:left="567" w:hanging="283"/>
        <w:jc w:val="both"/>
        <w:rPr>
          <w:rFonts w:ascii="Trebuchet MS" w:hAnsi="Trebuchet MS" w:cs="Times New Roman"/>
        </w:rPr>
      </w:pPr>
      <w:r w:rsidRPr="00C32265">
        <w:rPr>
          <w:rFonts w:ascii="Trebuchet MS" w:hAnsi="Trebuchet MS" w:cs="Times New Roman"/>
          <w:color w:val="FF0000"/>
        </w:rPr>
        <w:t>in cazul producerii unor daune de orice fel riveranilor și/sau unor lucrări hidrotehnice existente/aflate în curs de execuție, beneficiarul va suporta integral cheltuielile generate de remedierea acestora</w:t>
      </w:r>
      <w:r w:rsidRPr="00F03ECD">
        <w:rPr>
          <w:rFonts w:ascii="Trebuchet MS" w:hAnsi="Trebuchet MS" w:cs="Times New Roman"/>
        </w:rPr>
        <w:t>.</w:t>
      </w:r>
    </w:p>
    <w:p w:rsidR="00277C78" w:rsidRPr="00277C78" w:rsidRDefault="00277C78" w:rsidP="00277C78">
      <w:pPr>
        <w:spacing w:after="0" w:line="360" w:lineRule="auto"/>
        <w:jc w:val="both"/>
        <w:rPr>
          <w:rFonts w:ascii="Trebuchet MS" w:hAnsi="Trebuchet MS" w:cs="Times New Roman"/>
        </w:rPr>
      </w:pPr>
      <w:r w:rsidRPr="00754E98">
        <w:rPr>
          <w:rFonts w:ascii="Trebuchet MS" w:hAnsi="Trebuchet MS" w:cs="Times New Roman"/>
          <w:b/>
          <w:bCs/>
          <w:i/>
          <w:u w:val="single"/>
        </w:rPr>
        <w:t>Înainte de punerea în funcțiune a investițiilor aferente activităților cu impact asupra mediului, pentru care s-a obținut decizia etapei de încadrare, titularul este obligat să depună</w:t>
      </w:r>
      <w:r>
        <w:rPr>
          <w:rFonts w:ascii="Trebuchet MS" w:hAnsi="Trebuchet MS" w:cs="Times New Roman"/>
          <w:b/>
          <w:bCs/>
          <w:i/>
          <w:u w:val="single"/>
        </w:rPr>
        <w:t xml:space="preserve"> </w:t>
      </w:r>
      <w:r w:rsidRPr="00754E98">
        <w:rPr>
          <w:rFonts w:ascii="Trebuchet MS" w:hAnsi="Trebuchet MS" w:cs="Times New Roman"/>
          <w:b/>
          <w:bCs/>
          <w:i/>
          <w:u w:val="single"/>
        </w:rPr>
        <w:t xml:space="preserve">solicitarea de </w:t>
      </w:r>
      <w:r>
        <w:rPr>
          <w:rFonts w:ascii="Trebuchet MS" w:hAnsi="Trebuchet MS" w:cs="Times New Roman"/>
          <w:b/>
          <w:bCs/>
          <w:i/>
          <w:u w:val="single"/>
        </w:rPr>
        <w:t>obținere</w:t>
      </w:r>
      <w:r w:rsidRPr="00754E98">
        <w:rPr>
          <w:rFonts w:ascii="Trebuchet MS" w:hAnsi="Trebuchet MS" w:cs="Times New Roman"/>
          <w:b/>
          <w:bCs/>
          <w:i/>
          <w:u w:val="single"/>
        </w:rPr>
        <w:t xml:space="preserve"> a autorizației de mediu</w:t>
      </w:r>
      <w:r>
        <w:rPr>
          <w:rFonts w:ascii="Trebuchet MS" w:hAnsi="Trebuchet MS" w:cs="Times New Roman"/>
          <w:b/>
          <w:bCs/>
          <w:i/>
          <w:u w:val="single"/>
        </w:rPr>
        <w:t>.</w:t>
      </w:r>
    </w:p>
    <w:p w:rsidR="00564170" w:rsidRPr="00F03ECD" w:rsidRDefault="00564170" w:rsidP="00F03ECD">
      <w:pPr>
        <w:spacing w:after="0" w:line="360" w:lineRule="auto"/>
        <w:jc w:val="both"/>
        <w:rPr>
          <w:rFonts w:ascii="Trebuchet MS" w:eastAsia="Calibri" w:hAnsi="Trebuchet MS" w:cs="Times New Roman"/>
        </w:rPr>
      </w:pPr>
      <w:r w:rsidRPr="00F03ECD">
        <w:rPr>
          <w:rFonts w:ascii="Trebuchet MS" w:eastAsia="Calibri" w:hAnsi="Trebuchet MS" w:cs="Times New Roman"/>
          <w:b/>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Agenţia pentru Protecţia Mediului Sibiu.</w:t>
      </w:r>
      <w:r w:rsidRPr="00F03ECD">
        <w:rPr>
          <w:rFonts w:ascii="Trebuchet MS" w:eastAsia="Calibri" w:hAnsi="Trebuchet MS" w:cs="Times New Roman"/>
        </w:rPr>
        <w:t xml:space="preserve"> </w:t>
      </w:r>
    </w:p>
    <w:p w:rsidR="00564170" w:rsidRPr="00F03ECD" w:rsidRDefault="00564170" w:rsidP="00F03ECD">
      <w:pPr>
        <w:spacing w:after="0" w:line="360" w:lineRule="auto"/>
        <w:jc w:val="both"/>
        <w:rPr>
          <w:rFonts w:ascii="Trebuchet MS" w:eastAsia="Calibri" w:hAnsi="Trebuchet MS" w:cs="Times New Roman"/>
        </w:rPr>
      </w:pPr>
      <w:r w:rsidRPr="00F03ECD">
        <w:rPr>
          <w:rFonts w:ascii="Trebuchet MS" w:eastAsia="Calibri" w:hAnsi="Trebuchet MS" w:cs="Times New Roman"/>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 </w:t>
      </w:r>
    </w:p>
    <w:p w:rsidR="00564170" w:rsidRPr="00F03ECD" w:rsidRDefault="00564170" w:rsidP="00F03ECD">
      <w:pPr>
        <w:spacing w:after="0" w:line="360" w:lineRule="auto"/>
        <w:jc w:val="both"/>
        <w:rPr>
          <w:rFonts w:ascii="Trebuchet MS" w:eastAsia="Calibri" w:hAnsi="Trebuchet MS" w:cs="Times New Roman"/>
        </w:rPr>
      </w:pPr>
      <w:r w:rsidRPr="00F03ECD">
        <w:rPr>
          <w:rFonts w:ascii="Trebuchet MS" w:eastAsia="Calibri" w:hAnsi="Trebuchet MS" w:cs="Times New Roman"/>
        </w:rPr>
        <w:t xml:space="preserve">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 </w:t>
      </w:r>
    </w:p>
    <w:p w:rsidR="00564170" w:rsidRPr="00F03ECD" w:rsidRDefault="00564170" w:rsidP="00F03ECD">
      <w:pPr>
        <w:spacing w:after="0" w:line="360" w:lineRule="auto"/>
        <w:jc w:val="both"/>
        <w:rPr>
          <w:rFonts w:ascii="Trebuchet MS" w:eastAsia="Calibri" w:hAnsi="Trebuchet MS" w:cs="Times New Roman"/>
        </w:rPr>
      </w:pPr>
      <w:r w:rsidRPr="00F03ECD">
        <w:rPr>
          <w:rFonts w:ascii="Trebuchet MS" w:eastAsia="Calibri" w:hAnsi="Trebuchet MS" w:cs="Times New Roman"/>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564170" w:rsidRPr="00F03ECD" w:rsidRDefault="00564170" w:rsidP="00F03ECD">
      <w:pPr>
        <w:spacing w:after="0" w:line="360" w:lineRule="auto"/>
        <w:jc w:val="both"/>
        <w:rPr>
          <w:rFonts w:ascii="Trebuchet MS" w:eastAsia="Calibri" w:hAnsi="Trebuchet MS" w:cs="Times New Roman"/>
        </w:rPr>
      </w:pPr>
    </w:p>
    <w:p w:rsidR="00564170" w:rsidRPr="00F03ECD" w:rsidRDefault="00564170" w:rsidP="00F03ECD">
      <w:pPr>
        <w:spacing w:after="0" w:line="360" w:lineRule="auto"/>
        <w:jc w:val="both"/>
        <w:rPr>
          <w:rFonts w:ascii="Trebuchet MS" w:eastAsia="Calibri" w:hAnsi="Trebuchet MS" w:cs="Times New Roman"/>
        </w:rPr>
      </w:pPr>
      <w:r w:rsidRPr="00F03ECD">
        <w:rPr>
          <w:rFonts w:ascii="Trebuchet MS" w:eastAsia="Calibri" w:hAnsi="Trebuchet MS" w:cs="Times New Roman"/>
        </w:rPr>
        <w:t xml:space="preserve">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 </w:t>
      </w:r>
    </w:p>
    <w:p w:rsidR="00564170" w:rsidRPr="00F03ECD" w:rsidRDefault="00564170" w:rsidP="00F03ECD">
      <w:pPr>
        <w:spacing w:after="0" w:line="360" w:lineRule="auto"/>
        <w:jc w:val="both"/>
        <w:rPr>
          <w:rFonts w:ascii="Trebuchet MS" w:eastAsia="Calibri" w:hAnsi="Trebuchet MS" w:cs="Times New Roman"/>
        </w:rPr>
      </w:pPr>
      <w:r w:rsidRPr="00F03ECD">
        <w:rPr>
          <w:rFonts w:ascii="Trebuchet MS" w:eastAsia="Calibri" w:hAnsi="Trebuchet MS" w:cs="Times New Roman"/>
        </w:rPr>
        <w:t xml:space="preserve">Autoritatea publică emitentă are obligaţia de a răspunde la plângerea prealabilă prevăzută la art. 22 alin. (1) în termen de 30 de zile de la data înregistrării acesteia la acea autoritate. </w:t>
      </w:r>
    </w:p>
    <w:p w:rsidR="00564170" w:rsidRPr="00F03ECD" w:rsidRDefault="00564170" w:rsidP="00F03ECD">
      <w:pPr>
        <w:spacing w:after="0" w:line="360" w:lineRule="auto"/>
        <w:jc w:val="both"/>
        <w:rPr>
          <w:rFonts w:ascii="Trebuchet MS" w:eastAsia="Calibri" w:hAnsi="Trebuchet MS" w:cs="Times New Roman"/>
        </w:rPr>
      </w:pPr>
      <w:r w:rsidRPr="00F03ECD">
        <w:rPr>
          <w:rFonts w:ascii="Trebuchet MS" w:eastAsia="Calibri" w:hAnsi="Trebuchet MS" w:cs="Times New Roman"/>
        </w:rPr>
        <w:lastRenderedPageBreak/>
        <w:t xml:space="preserve">Procedura de soluţionare a plângerii prealabile prevăzută la art. 22 alin. (1) este gratuită şi trebuie să fie echitabilă, rapidă şi corectă. </w:t>
      </w:r>
    </w:p>
    <w:p w:rsidR="00564170" w:rsidRPr="00F03ECD" w:rsidRDefault="00564170" w:rsidP="00F03ECD">
      <w:pPr>
        <w:spacing w:after="0" w:line="360" w:lineRule="auto"/>
        <w:jc w:val="both"/>
        <w:rPr>
          <w:rFonts w:ascii="Trebuchet MS" w:eastAsia="Calibri" w:hAnsi="Trebuchet MS" w:cs="Times New Roman"/>
        </w:rPr>
      </w:pPr>
      <w:r w:rsidRPr="00F03ECD">
        <w:rPr>
          <w:rFonts w:ascii="Trebuchet MS" w:eastAsia="Calibri" w:hAnsi="Trebuchet MS" w:cs="Times New Roman"/>
        </w:rPr>
        <w:t>Conform art. 43 alin (3) și (4) din Legea nr. 292/2018 privind evaluarea impactului anumitor proiecte publice ți private asupra mediului, la finalizarea lucrărilor, veți notifica Agenția pentru Protecția Mediului Sibiu în vederea efectuării unui control de specialitate pentru verificarea respectării prevederilor prezentei decizii. Procesul verbal întocmit în urma controlului se va anexa și va face parte din procesul verbal de recepție la terminarea lucrărilor.</w:t>
      </w:r>
    </w:p>
    <w:p w:rsidR="00564170" w:rsidRPr="00F03ECD" w:rsidRDefault="00564170" w:rsidP="00F03ECD">
      <w:pPr>
        <w:spacing w:after="0" w:line="360" w:lineRule="auto"/>
        <w:jc w:val="both"/>
        <w:rPr>
          <w:rFonts w:ascii="Trebuchet MS" w:eastAsia="Calibri" w:hAnsi="Trebuchet MS" w:cs="Times New Roman"/>
          <w:b/>
        </w:rPr>
      </w:pPr>
      <w:r w:rsidRPr="00F03ECD">
        <w:rPr>
          <w:rFonts w:ascii="Trebuchet MS" w:eastAsia="Calibri" w:hAnsi="Trebuchet MS" w:cs="Times New Roman"/>
          <w:b/>
        </w:rPr>
        <w:t xml:space="preserve">Prezenta decizie poate fi contestată în conformitate cu prevederile Legii nr. 292/2018 privind evaluarea impactului anumitor proiecte publice şi private asupra mediului şi ale Legii nr. 554/2004, cu modificările şi completările ulterioare. </w:t>
      </w:r>
    </w:p>
    <w:p w:rsidR="00564170" w:rsidRPr="00F03ECD" w:rsidRDefault="00564170" w:rsidP="00F03ECD">
      <w:pPr>
        <w:spacing w:after="0" w:line="360" w:lineRule="auto"/>
        <w:jc w:val="both"/>
        <w:rPr>
          <w:rFonts w:ascii="Trebuchet MS" w:eastAsia="Calibri" w:hAnsi="Trebuchet MS" w:cs="Times New Roman"/>
          <w:b/>
        </w:rPr>
      </w:pPr>
      <w:r w:rsidRPr="00F03ECD">
        <w:rPr>
          <w:rFonts w:ascii="Trebuchet MS" w:eastAsia="Calibri" w:hAnsi="Trebuchet MS" w:cs="Times New Roman"/>
          <w:b/>
          <w:bCs/>
        </w:rPr>
        <w:t>Pr</w:t>
      </w:r>
      <w:r w:rsidR="00F322CE" w:rsidRPr="00F03ECD">
        <w:rPr>
          <w:rFonts w:ascii="Trebuchet MS" w:eastAsia="Calibri" w:hAnsi="Trebuchet MS" w:cs="Times New Roman"/>
          <w:b/>
          <w:bCs/>
        </w:rPr>
        <w:t>ezenta decizie a fost emisă în 3 (trei</w:t>
      </w:r>
      <w:r w:rsidRPr="00F03ECD">
        <w:rPr>
          <w:rFonts w:ascii="Trebuchet MS" w:eastAsia="Calibri" w:hAnsi="Trebuchet MS" w:cs="Times New Roman"/>
          <w:b/>
          <w:bCs/>
        </w:rPr>
        <w:t xml:space="preserve">) exemplare, fiecare exemplar având un număr de </w:t>
      </w:r>
      <w:r w:rsidR="00C32265" w:rsidRPr="00C32265">
        <w:rPr>
          <w:rFonts w:ascii="Trebuchet MS" w:eastAsia="Calibri" w:hAnsi="Trebuchet MS" w:cs="Times New Roman"/>
          <w:b/>
          <w:bCs/>
          <w:color w:val="FF0000"/>
        </w:rPr>
        <w:t>12</w:t>
      </w:r>
      <w:r w:rsidR="00802F23" w:rsidRPr="00C32265">
        <w:rPr>
          <w:rFonts w:ascii="Trebuchet MS" w:eastAsia="Calibri" w:hAnsi="Trebuchet MS" w:cs="Times New Roman"/>
          <w:b/>
          <w:bCs/>
          <w:color w:val="FF0000"/>
        </w:rPr>
        <w:t xml:space="preserve"> (</w:t>
      </w:r>
      <w:r w:rsidR="00C32265" w:rsidRPr="00C32265">
        <w:rPr>
          <w:rFonts w:ascii="Trebuchet MS" w:eastAsia="Calibri" w:hAnsi="Trebuchet MS" w:cs="Times New Roman"/>
          <w:b/>
          <w:bCs/>
          <w:color w:val="FF0000"/>
        </w:rPr>
        <w:t>doisprezece</w:t>
      </w:r>
      <w:r w:rsidRPr="00F03ECD">
        <w:rPr>
          <w:rFonts w:ascii="Trebuchet MS" w:eastAsia="Calibri" w:hAnsi="Trebuchet MS" w:cs="Times New Roman"/>
          <w:b/>
          <w:bCs/>
        </w:rPr>
        <w:t>) pagini, semnate şi ştampilate: 1 ex. pentru solicitant, 2 ex. se arhivează la A.P.M. Sibiu.</w:t>
      </w:r>
    </w:p>
    <w:p w:rsidR="00927C51" w:rsidRPr="003C3B4E" w:rsidRDefault="00927C51" w:rsidP="00927C51">
      <w:pPr>
        <w:spacing w:after="0" w:line="240" w:lineRule="auto"/>
        <w:ind w:left="57"/>
        <w:jc w:val="center"/>
        <w:rPr>
          <w:rFonts w:ascii="Times New Roman" w:eastAsia="Calibri" w:hAnsi="Times New Roman" w:cs="Times New Roman"/>
          <w:b/>
          <w:sz w:val="24"/>
          <w:szCs w:val="24"/>
        </w:rPr>
      </w:pPr>
    </w:p>
    <w:p w:rsidR="0053316E" w:rsidRDefault="00DC04F2" w:rsidP="00DC04F2">
      <w:pPr>
        <w:tabs>
          <w:tab w:val="left" w:pos="709"/>
          <w:tab w:val="left" w:pos="85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53316E" w:rsidRDefault="0053316E" w:rsidP="00DC04F2">
      <w:pPr>
        <w:tabs>
          <w:tab w:val="left" w:pos="709"/>
          <w:tab w:val="left" w:pos="851"/>
        </w:tabs>
        <w:spacing w:after="0" w:line="240" w:lineRule="auto"/>
        <w:jc w:val="both"/>
        <w:rPr>
          <w:rFonts w:ascii="Times New Roman" w:hAnsi="Times New Roman" w:cs="Times New Roman"/>
          <w:b/>
          <w:sz w:val="28"/>
          <w:szCs w:val="28"/>
        </w:rPr>
      </w:pPr>
    </w:p>
    <w:p w:rsidR="00DC04F2" w:rsidRPr="00F03ECD" w:rsidRDefault="0053316E" w:rsidP="00DC04F2">
      <w:pPr>
        <w:tabs>
          <w:tab w:val="left" w:pos="709"/>
          <w:tab w:val="left" w:pos="851"/>
        </w:tabs>
        <w:spacing w:after="0" w:line="240" w:lineRule="auto"/>
        <w:jc w:val="both"/>
        <w:rPr>
          <w:rFonts w:ascii="Trebuchet MS" w:hAnsi="Trebuchet MS" w:cs="Times New Roman"/>
          <w:b/>
        </w:rPr>
      </w:pPr>
      <w:r>
        <w:rPr>
          <w:rFonts w:ascii="Times New Roman" w:hAnsi="Times New Roman" w:cs="Times New Roman"/>
          <w:b/>
          <w:sz w:val="28"/>
          <w:szCs w:val="28"/>
        </w:rPr>
        <w:t xml:space="preserve">                                                          </w:t>
      </w:r>
      <w:r w:rsidR="00DC04F2">
        <w:rPr>
          <w:rFonts w:ascii="Times New Roman" w:hAnsi="Times New Roman" w:cs="Times New Roman"/>
          <w:b/>
          <w:sz w:val="28"/>
          <w:szCs w:val="28"/>
        </w:rPr>
        <w:t xml:space="preserve"> </w:t>
      </w:r>
      <w:r w:rsidR="00DC04F2" w:rsidRPr="00F03ECD">
        <w:rPr>
          <w:rFonts w:ascii="Trebuchet MS" w:hAnsi="Trebuchet MS" w:cs="Times New Roman"/>
          <w:b/>
        </w:rPr>
        <w:t>DIRECTOR EXECUTIV,</w:t>
      </w:r>
    </w:p>
    <w:p w:rsidR="00DC04F2" w:rsidRPr="00F03ECD" w:rsidRDefault="00DC04F2" w:rsidP="00DC04F2">
      <w:pPr>
        <w:spacing w:after="0" w:line="240" w:lineRule="auto"/>
        <w:ind w:left="360"/>
        <w:rPr>
          <w:rFonts w:ascii="Trebuchet MS" w:hAnsi="Trebuchet MS" w:cs="Times New Roman"/>
          <w:b/>
        </w:rPr>
      </w:pPr>
      <w:r w:rsidRPr="00F03ECD">
        <w:rPr>
          <w:rFonts w:ascii="Trebuchet MS" w:hAnsi="Trebuchet MS" w:cs="Times New Roman"/>
          <w:b/>
        </w:rPr>
        <w:t xml:space="preserve"> </w:t>
      </w:r>
      <w:r w:rsidRPr="00F03ECD">
        <w:rPr>
          <w:rFonts w:ascii="Trebuchet MS" w:hAnsi="Trebuchet MS" w:cs="Times New Roman"/>
          <w:b/>
        </w:rPr>
        <w:tab/>
      </w:r>
      <w:r w:rsidRPr="00F03ECD">
        <w:rPr>
          <w:rFonts w:ascii="Trebuchet MS" w:hAnsi="Trebuchet MS" w:cs="Times New Roman"/>
          <w:b/>
        </w:rPr>
        <w:tab/>
      </w:r>
      <w:r w:rsidRPr="00F03ECD">
        <w:rPr>
          <w:rFonts w:ascii="Trebuchet MS" w:hAnsi="Trebuchet MS" w:cs="Times New Roman"/>
          <w:b/>
        </w:rPr>
        <w:tab/>
      </w:r>
      <w:r w:rsidRPr="00F03ECD">
        <w:rPr>
          <w:rFonts w:ascii="Trebuchet MS" w:hAnsi="Trebuchet MS" w:cs="Times New Roman"/>
          <w:b/>
        </w:rPr>
        <w:tab/>
      </w:r>
      <w:r w:rsidRPr="00F03ECD">
        <w:rPr>
          <w:rFonts w:ascii="Trebuchet MS" w:hAnsi="Trebuchet MS" w:cs="Times New Roman"/>
          <w:b/>
        </w:rPr>
        <w:tab/>
        <w:t xml:space="preserve">            Ciprian SIMULESCU</w:t>
      </w:r>
    </w:p>
    <w:p w:rsidR="00DC04F2" w:rsidRPr="00F03ECD" w:rsidRDefault="00DC04F2" w:rsidP="00DC04F2">
      <w:pPr>
        <w:spacing w:after="0" w:line="240" w:lineRule="auto"/>
        <w:ind w:left="360"/>
        <w:jc w:val="center"/>
        <w:rPr>
          <w:rFonts w:ascii="Trebuchet MS" w:hAnsi="Trebuchet MS" w:cs="Times New Roman"/>
          <w:b/>
        </w:rPr>
      </w:pPr>
    </w:p>
    <w:p w:rsidR="00DC04F2" w:rsidRPr="00F03ECD" w:rsidRDefault="00DC04F2" w:rsidP="00DC04F2">
      <w:pPr>
        <w:spacing w:after="0" w:line="240" w:lineRule="auto"/>
        <w:ind w:left="360"/>
        <w:jc w:val="center"/>
        <w:rPr>
          <w:rFonts w:ascii="Trebuchet MS" w:hAnsi="Trebuchet MS" w:cs="Times New Roman"/>
          <w:b/>
        </w:rPr>
      </w:pPr>
    </w:p>
    <w:p w:rsidR="00DC04F2" w:rsidRPr="00F03ECD" w:rsidRDefault="00DC04F2" w:rsidP="00DC04F2">
      <w:pPr>
        <w:spacing w:after="0" w:line="240" w:lineRule="auto"/>
        <w:ind w:left="360"/>
        <w:rPr>
          <w:rFonts w:ascii="Trebuchet MS" w:hAnsi="Trebuchet MS" w:cs="Times New Roman"/>
          <w:b/>
        </w:rPr>
      </w:pPr>
      <w:r w:rsidRPr="00F03ECD">
        <w:rPr>
          <w:rFonts w:ascii="Trebuchet MS" w:hAnsi="Trebuchet MS" w:cs="Times New Roman"/>
          <w:b/>
        </w:rPr>
        <w:t xml:space="preserve">       </w:t>
      </w:r>
      <w:r w:rsidR="00F03ECD">
        <w:rPr>
          <w:rFonts w:ascii="Trebuchet MS" w:hAnsi="Trebuchet MS" w:cs="Times New Roman"/>
          <w:b/>
        </w:rPr>
        <w:t xml:space="preserve"> </w:t>
      </w:r>
      <w:r w:rsidRPr="00F03ECD">
        <w:rPr>
          <w:rFonts w:ascii="Trebuchet MS" w:hAnsi="Trebuchet MS" w:cs="Times New Roman"/>
          <w:b/>
        </w:rPr>
        <w:t xml:space="preserve"> ŞEF SERVICIU AVIZE, </w:t>
      </w:r>
      <w:r w:rsidRPr="00F03ECD">
        <w:rPr>
          <w:rFonts w:ascii="Trebuchet MS" w:hAnsi="Trebuchet MS" w:cs="Times New Roman"/>
          <w:b/>
        </w:rPr>
        <w:tab/>
        <w:t xml:space="preserve">                      </w:t>
      </w:r>
      <w:r w:rsidR="00F03ECD">
        <w:rPr>
          <w:rFonts w:ascii="Trebuchet MS" w:hAnsi="Trebuchet MS" w:cs="Times New Roman"/>
          <w:b/>
        </w:rPr>
        <w:t xml:space="preserve">             </w:t>
      </w:r>
      <w:r w:rsidRPr="00F03ECD">
        <w:rPr>
          <w:rFonts w:ascii="Trebuchet MS" w:hAnsi="Trebuchet MS" w:cs="Times New Roman"/>
          <w:b/>
        </w:rPr>
        <w:t xml:space="preserve"> ȘEF SERVICIU CALITATEA</w:t>
      </w:r>
    </w:p>
    <w:p w:rsidR="00DC04F2" w:rsidRPr="00F03ECD" w:rsidRDefault="00DC04F2" w:rsidP="00DC04F2">
      <w:pPr>
        <w:spacing w:after="0" w:line="240" w:lineRule="auto"/>
        <w:rPr>
          <w:rFonts w:ascii="Trebuchet MS" w:hAnsi="Trebuchet MS" w:cs="Times New Roman"/>
          <w:b/>
        </w:rPr>
      </w:pPr>
      <w:r w:rsidRPr="00F03ECD">
        <w:rPr>
          <w:rFonts w:ascii="Trebuchet MS" w:hAnsi="Trebuchet MS" w:cs="Times New Roman"/>
          <w:b/>
        </w:rPr>
        <w:t xml:space="preserve">           ACORDURI, AUTORIZAŢII,                    </w:t>
      </w:r>
      <w:r w:rsidR="00F03ECD">
        <w:rPr>
          <w:rFonts w:ascii="Trebuchet MS" w:hAnsi="Trebuchet MS" w:cs="Times New Roman"/>
          <w:b/>
        </w:rPr>
        <w:t xml:space="preserve">                     </w:t>
      </w:r>
      <w:r w:rsidRPr="00F03ECD">
        <w:rPr>
          <w:rFonts w:ascii="Trebuchet MS" w:hAnsi="Trebuchet MS" w:cs="Times New Roman"/>
          <w:b/>
        </w:rPr>
        <w:t xml:space="preserve"> FACTORILOR DE MEDIU</w:t>
      </w:r>
    </w:p>
    <w:p w:rsidR="00DC04F2" w:rsidRPr="00F03ECD" w:rsidRDefault="00DC04F2" w:rsidP="00DC04F2">
      <w:pPr>
        <w:spacing w:after="0" w:line="240" w:lineRule="auto"/>
        <w:ind w:firstLine="360"/>
        <w:rPr>
          <w:rFonts w:ascii="Trebuchet MS" w:hAnsi="Trebuchet MS" w:cs="Times New Roman"/>
          <w:b/>
        </w:rPr>
      </w:pPr>
      <w:r w:rsidRPr="00F03ECD">
        <w:rPr>
          <w:rFonts w:ascii="Trebuchet MS" w:hAnsi="Trebuchet MS" w:cs="Times New Roman"/>
          <w:b/>
        </w:rPr>
        <w:t xml:space="preserve">        </w:t>
      </w:r>
      <w:r w:rsidRPr="00F03ECD">
        <w:rPr>
          <w:rFonts w:ascii="Trebuchet MS" w:hAnsi="Trebuchet MS"/>
          <w:b/>
        </w:rPr>
        <w:t>Ruxanda-Maria FLORIAN</w:t>
      </w:r>
      <w:r w:rsidRPr="00F03ECD">
        <w:rPr>
          <w:rFonts w:ascii="Trebuchet MS" w:hAnsi="Trebuchet MS" w:cs="Times New Roman"/>
          <w:b/>
        </w:rPr>
        <w:tab/>
        <w:t xml:space="preserve">                              </w:t>
      </w:r>
      <w:r w:rsidR="00F03ECD">
        <w:rPr>
          <w:rFonts w:ascii="Trebuchet MS" w:hAnsi="Trebuchet MS" w:cs="Times New Roman"/>
          <w:b/>
        </w:rPr>
        <w:t xml:space="preserve">                </w:t>
      </w:r>
      <w:r w:rsidRPr="00F03ECD">
        <w:rPr>
          <w:rFonts w:ascii="Trebuchet MS" w:hAnsi="Trebuchet MS" w:cs="Times New Roman"/>
          <w:b/>
        </w:rPr>
        <w:t xml:space="preserve">Flaviu TOMUȚĂ </w:t>
      </w:r>
    </w:p>
    <w:p w:rsidR="00DC04F2" w:rsidRPr="00F03ECD" w:rsidRDefault="00DC04F2" w:rsidP="00DC04F2">
      <w:pPr>
        <w:spacing w:after="0" w:line="240" w:lineRule="auto"/>
        <w:ind w:left="1080" w:firstLine="360"/>
        <w:rPr>
          <w:rFonts w:ascii="Trebuchet MS" w:hAnsi="Trebuchet MS" w:cs="Times New Roman"/>
          <w:b/>
        </w:rPr>
      </w:pPr>
    </w:p>
    <w:p w:rsidR="0053316E" w:rsidRPr="00F03ECD" w:rsidRDefault="0053316E" w:rsidP="00DC04F2">
      <w:pPr>
        <w:spacing w:after="0" w:line="240" w:lineRule="auto"/>
        <w:ind w:left="1080" w:firstLine="360"/>
        <w:rPr>
          <w:rFonts w:ascii="Trebuchet MS" w:hAnsi="Trebuchet MS" w:cs="Times New Roman"/>
          <w:b/>
        </w:rPr>
      </w:pPr>
    </w:p>
    <w:p w:rsidR="0053316E" w:rsidRPr="00F03ECD" w:rsidRDefault="0053316E" w:rsidP="00DC04F2">
      <w:pPr>
        <w:spacing w:after="0" w:line="240" w:lineRule="auto"/>
        <w:ind w:left="1080" w:firstLine="360"/>
        <w:rPr>
          <w:rFonts w:ascii="Trebuchet MS" w:hAnsi="Trebuchet MS" w:cs="Times New Roman"/>
          <w:b/>
        </w:rPr>
      </w:pPr>
    </w:p>
    <w:p w:rsidR="0053316E" w:rsidRPr="00F03ECD" w:rsidRDefault="0053316E" w:rsidP="00DC04F2">
      <w:pPr>
        <w:spacing w:after="0" w:line="240" w:lineRule="auto"/>
        <w:ind w:left="1080" w:firstLine="360"/>
        <w:rPr>
          <w:rFonts w:ascii="Trebuchet MS" w:hAnsi="Trebuchet MS" w:cs="Times New Roman"/>
          <w:b/>
        </w:rPr>
      </w:pPr>
    </w:p>
    <w:p w:rsidR="0053316E" w:rsidRPr="00F03ECD" w:rsidRDefault="0053316E" w:rsidP="00DC04F2">
      <w:pPr>
        <w:spacing w:after="0" w:line="240" w:lineRule="auto"/>
        <w:ind w:left="1080" w:firstLine="360"/>
        <w:rPr>
          <w:rFonts w:ascii="Trebuchet MS" w:hAnsi="Trebuchet MS" w:cs="Times New Roman"/>
          <w:b/>
        </w:rPr>
      </w:pPr>
    </w:p>
    <w:p w:rsidR="0053316E" w:rsidRPr="00F03ECD" w:rsidRDefault="0053316E" w:rsidP="00DC04F2">
      <w:pPr>
        <w:spacing w:after="0" w:line="240" w:lineRule="auto"/>
        <w:ind w:left="1080" w:firstLine="360"/>
        <w:rPr>
          <w:rFonts w:ascii="Trebuchet MS" w:hAnsi="Trebuchet MS" w:cs="Times New Roman"/>
          <w:b/>
        </w:rPr>
      </w:pPr>
    </w:p>
    <w:p w:rsidR="00DC04F2" w:rsidRPr="00F03ECD" w:rsidRDefault="00DC04F2" w:rsidP="00DC04F2">
      <w:pPr>
        <w:spacing w:after="0" w:line="240" w:lineRule="auto"/>
        <w:ind w:left="1080" w:firstLine="360"/>
        <w:rPr>
          <w:rFonts w:ascii="Trebuchet MS" w:hAnsi="Trebuchet MS" w:cs="Times New Roman"/>
          <w:b/>
        </w:rPr>
      </w:pPr>
      <w:r w:rsidRPr="00F03ECD">
        <w:rPr>
          <w:rFonts w:ascii="Trebuchet MS" w:hAnsi="Trebuchet MS" w:cs="Times New Roman"/>
          <w:b/>
        </w:rPr>
        <w:t xml:space="preserve">  ÎNTOCMIT,</w:t>
      </w:r>
      <w:r w:rsidRPr="00F03ECD">
        <w:rPr>
          <w:rFonts w:ascii="Trebuchet MS" w:hAnsi="Trebuchet MS" w:cs="Times New Roman"/>
        </w:rPr>
        <w:t xml:space="preserve"> </w:t>
      </w:r>
      <w:r w:rsidRPr="00F03ECD">
        <w:rPr>
          <w:rFonts w:ascii="Trebuchet MS" w:hAnsi="Trebuchet MS" w:cs="Times New Roman"/>
        </w:rPr>
        <w:tab/>
      </w:r>
      <w:r w:rsidRPr="00F03ECD">
        <w:rPr>
          <w:rFonts w:ascii="Trebuchet MS" w:hAnsi="Trebuchet MS" w:cs="Times New Roman"/>
        </w:rPr>
        <w:tab/>
      </w:r>
      <w:r w:rsidRPr="00F03ECD">
        <w:rPr>
          <w:rFonts w:ascii="Trebuchet MS" w:hAnsi="Trebuchet MS" w:cs="Times New Roman"/>
        </w:rPr>
        <w:tab/>
      </w:r>
      <w:r w:rsidRPr="00F03ECD">
        <w:rPr>
          <w:rFonts w:ascii="Trebuchet MS" w:hAnsi="Trebuchet MS" w:cs="Times New Roman"/>
        </w:rPr>
        <w:tab/>
        <w:t xml:space="preserve">              </w:t>
      </w:r>
      <w:r w:rsidRPr="00F03ECD">
        <w:rPr>
          <w:rFonts w:ascii="Trebuchet MS" w:hAnsi="Trebuchet MS" w:cs="Times New Roman"/>
        </w:rPr>
        <w:tab/>
        <w:t xml:space="preserve">  </w:t>
      </w:r>
      <w:r w:rsidRPr="00F03ECD">
        <w:rPr>
          <w:rFonts w:ascii="Trebuchet MS" w:hAnsi="Trebuchet MS" w:cs="Times New Roman"/>
          <w:b/>
        </w:rPr>
        <w:t>ÎNTOCMIT,</w:t>
      </w:r>
    </w:p>
    <w:p w:rsidR="00DC04F2" w:rsidRPr="00F03ECD" w:rsidRDefault="00DC04F2" w:rsidP="00DC04F2">
      <w:pPr>
        <w:spacing w:after="0" w:line="240" w:lineRule="auto"/>
        <w:ind w:left="360"/>
        <w:rPr>
          <w:rFonts w:ascii="Trebuchet MS" w:hAnsi="Trebuchet MS" w:cs="Times New Roman"/>
          <w:b/>
        </w:rPr>
      </w:pPr>
      <w:r w:rsidRPr="00F03ECD">
        <w:rPr>
          <w:rFonts w:ascii="Trebuchet MS" w:hAnsi="Trebuchet MS" w:cs="Times New Roman"/>
          <w:b/>
        </w:rPr>
        <w:t xml:space="preserve">        Consilier Mariana SUCIU</w:t>
      </w:r>
      <w:r w:rsidRPr="00F03ECD">
        <w:rPr>
          <w:rFonts w:ascii="Trebuchet MS" w:hAnsi="Trebuchet MS" w:cs="Times New Roman"/>
          <w:b/>
        </w:rPr>
        <w:tab/>
      </w:r>
      <w:r w:rsidRPr="00F03ECD">
        <w:rPr>
          <w:rFonts w:ascii="Trebuchet MS" w:hAnsi="Trebuchet MS" w:cs="Times New Roman"/>
          <w:b/>
        </w:rPr>
        <w:tab/>
      </w:r>
      <w:r w:rsidRPr="00F03ECD">
        <w:rPr>
          <w:rFonts w:ascii="Trebuchet MS" w:hAnsi="Trebuchet MS" w:cs="Times New Roman"/>
          <w:b/>
        </w:rPr>
        <w:tab/>
        <w:t xml:space="preserve">    Consilier Gabriela CĂPĂȚÎNĂ</w:t>
      </w:r>
    </w:p>
    <w:p w:rsidR="003C080E" w:rsidRPr="003C3B4E" w:rsidRDefault="003C080E" w:rsidP="00DC04F2">
      <w:pPr>
        <w:spacing w:after="0" w:line="240" w:lineRule="auto"/>
        <w:ind w:left="3545"/>
        <w:jc w:val="both"/>
      </w:pPr>
    </w:p>
    <w:sectPr w:rsidR="003C080E" w:rsidRPr="003C3B4E" w:rsidSect="00674E78">
      <w:footerReference w:type="default" r:id="rId8"/>
      <w:headerReference w:type="first" r:id="rId9"/>
      <w:footerReference w:type="first" r:id="rId10"/>
      <w:pgSz w:w="11906" w:h="16838"/>
      <w:pgMar w:top="1411" w:right="849" w:bottom="720" w:left="1138" w:header="432" w:footer="1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6FC" w:rsidRDefault="003856FC" w:rsidP="00701AD3">
      <w:pPr>
        <w:spacing w:after="0" w:line="240" w:lineRule="auto"/>
      </w:pPr>
      <w:r>
        <w:separator/>
      </w:r>
    </w:p>
  </w:endnote>
  <w:endnote w:type="continuationSeparator" w:id="0">
    <w:p w:rsidR="003856FC" w:rsidRDefault="003856FC" w:rsidP="0070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EDE" w:rsidRDefault="00AD0EDE" w:rsidP="00AD0EDE">
    <w:pPr>
      <w:pStyle w:val="Footer1"/>
      <w:rPr>
        <w:sz w:val="16"/>
        <w:szCs w:val="16"/>
      </w:rPr>
    </w:pPr>
    <w:r w:rsidRPr="00DD65FA">
      <w:rPr>
        <w:sz w:val="16"/>
        <w:szCs w:val="16"/>
      </w:rPr>
      <w:t>AGENȚ</w:t>
    </w:r>
    <w:r>
      <w:rPr>
        <w:sz w:val="16"/>
        <w:szCs w:val="16"/>
      </w:rPr>
      <w:t>IA PENTRU PROTECȚIA MEDIULUI SIBIU</w:t>
    </w:r>
  </w:p>
  <w:p w:rsidR="00AD0EDE" w:rsidRPr="00FE758C" w:rsidRDefault="00AD0EDE" w:rsidP="00AD0EDE">
    <w:pPr>
      <w:pStyle w:val="Subsol"/>
      <w:rPr>
        <w:rFonts w:ascii="Trebuchet MS" w:hAnsi="Trebuchet MS"/>
        <w:b/>
        <w:bCs/>
        <w:sz w:val="16"/>
        <w:szCs w:val="16"/>
      </w:rPr>
    </w:pPr>
    <w:r>
      <w:rPr>
        <w:sz w:val="16"/>
        <w:szCs w:val="16"/>
      </w:rPr>
      <w:t xml:space="preserve">str. Hipodromului, nr. 2A, Sibiu, Cod poștal 550360                                                                                                                               </w:t>
    </w: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3821BC">
      <w:rPr>
        <w:rFonts w:ascii="Trebuchet MS" w:hAnsi="Trebuchet MS"/>
        <w:b/>
        <w:bCs/>
        <w:noProof/>
        <w:sz w:val="16"/>
        <w:szCs w:val="16"/>
      </w:rPr>
      <w:t>3</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3821BC">
      <w:rPr>
        <w:rFonts w:ascii="Trebuchet MS" w:hAnsi="Trebuchet MS"/>
        <w:b/>
        <w:bCs/>
        <w:noProof/>
        <w:sz w:val="16"/>
        <w:szCs w:val="16"/>
      </w:rPr>
      <w:t>12</w:t>
    </w:r>
    <w:r w:rsidRPr="00FE758C">
      <w:rPr>
        <w:rFonts w:ascii="Trebuchet MS" w:hAnsi="Trebuchet MS"/>
        <w:b/>
        <w:bCs/>
        <w:sz w:val="16"/>
        <w:szCs w:val="16"/>
      </w:rPr>
      <w:fldChar w:fldCharType="end"/>
    </w:r>
  </w:p>
  <w:p w:rsidR="00AD0EDE" w:rsidRDefault="00AD0EDE" w:rsidP="00AD0EDE">
    <w:pPr>
      <w:pStyle w:val="Footer1"/>
      <w:rPr>
        <w:sz w:val="16"/>
        <w:szCs w:val="16"/>
      </w:rPr>
    </w:pPr>
    <w:r>
      <w:rPr>
        <w:sz w:val="16"/>
        <w:szCs w:val="16"/>
      </w:rPr>
      <w:t xml:space="preserve">Tel.: +4 0269.422653; </w:t>
    </w:r>
    <w:r w:rsidRPr="001B47C8">
      <w:rPr>
        <w:sz w:val="16"/>
        <w:szCs w:val="16"/>
      </w:rPr>
      <w:t xml:space="preserve">e-mail: </w:t>
    </w:r>
    <w:hyperlink r:id="rId1" w:history="1">
      <w:r w:rsidRPr="00F20C8B">
        <w:rPr>
          <w:rStyle w:val="Hyperlink"/>
        </w:rPr>
        <w:t>office@apmsb.anpm.ro</w:t>
      </w:r>
    </w:hyperlink>
    <w:r>
      <w:rPr>
        <w:rStyle w:val="Hyperlink"/>
        <w:color w:val="auto"/>
      </w:rPr>
      <w:t xml:space="preserve">; </w:t>
    </w:r>
    <w:r w:rsidRPr="001B47C8">
      <w:rPr>
        <w:sz w:val="16"/>
        <w:szCs w:val="16"/>
      </w:rPr>
      <w:t xml:space="preserve">website: </w:t>
    </w:r>
    <w:hyperlink r:id="rId2" w:history="1">
      <w:r w:rsidRPr="00DC7859">
        <w:rPr>
          <w:rStyle w:val="Hyperlink"/>
        </w:rPr>
        <w:t>http://apmsb.anpm.ro</w:t>
      </w:r>
    </w:hyperlink>
  </w:p>
  <w:tbl>
    <w:tblPr>
      <w:tblStyle w:val="Tabelgril"/>
      <w:tblW w:w="0" w:type="auto"/>
      <w:tblInd w:w="108" w:type="dxa"/>
      <w:tblLook w:val="04A0" w:firstRow="1" w:lastRow="0" w:firstColumn="1" w:lastColumn="0" w:noHBand="0" w:noVBand="1"/>
    </w:tblPr>
    <w:tblGrid>
      <w:gridCol w:w="6177"/>
    </w:tblGrid>
    <w:tr w:rsidR="00AD0EDE" w:rsidTr="00D07F59">
      <w:trPr>
        <w:trHeight w:val="70"/>
      </w:trPr>
      <w:tc>
        <w:tcPr>
          <w:tcW w:w="6177" w:type="dxa"/>
        </w:tcPr>
        <w:p w:rsidR="00AD0EDE" w:rsidRPr="00BB6EE7" w:rsidRDefault="00AD0EDE" w:rsidP="00AD0EDE">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rsidR="00AD0EDE" w:rsidRDefault="00AD0EDE">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EDE" w:rsidRDefault="00AD0EDE" w:rsidP="00AD0EDE">
    <w:pPr>
      <w:pStyle w:val="Footer1"/>
      <w:ind w:left="284"/>
      <w:rPr>
        <w:sz w:val="16"/>
        <w:szCs w:val="16"/>
      </w:rPr>
    </w:pPr>
    <w:bookmarkStart w:id="3" w:name="_Hlk152145191"/>
    <w:bookmarkStart w:id="4" w:name="_Hlk152145192"/>
    <w:bookmarkStart w:id="5" w:name="_Hlk152145193"/>
    <w:bookmarkStart w:id="6" w:name="_Hlk152145194"/>
    <w:bookmarkStart w:id="7" w:name="_Hlk152145195"/>
    <w:bookmarkStart w:id="8" w:name="_Hlk152145196"/>
    <w:r w:rsidRPr="00DD65FA">
      <w:rPr>
        <w:sz w:val="16"/>
        <w:szCs w:val="16"/>
      </w:rPr>
      <w:t>AGENȚ</w:t>
    </w:r>
    <w:r>
      <w:rPr>
        <w:sz w:val="16"/>
        <w:szCs w:val="16"/>
      </w:rPr>
      <w:t>IA PENTRU PROTECȚIA MEDIULUI SIBIU</w:t>
    </w:r>
  </w:p>
  <w:p w:rsidR="00AD0EDE" w:rsidRPr="001B47C8" w:rsidRDefault="00AD0EDE" w:rsidP="00AD0EDE">
    <w:pPr>
      <w:pStyle w:val="Footer1"/>
      <w:ind w:left="284"/>
      <w:rPr>
        <w:sz w:val="16"/>
        <w:szCs w:val="16"/>
      </w:rPr>
    </w:pPr>
    <w:r>
      <w:rPr>
        <w:sz w:val="16"/>
        <w:szCs w:val="16"/>
      </w:rPr>
      <w:t>str. Hipodromului, nr. 2A, Sibiu, Cod poștal 550360</w:t>
    </w:r>
  </w:p>
  <w:p w:rsidR="00AD0EDE" w:rsidRDefault="00AD0EDE" w:rsidP="00AD0EDE">
    <w:pPr>
      <w:pStyle w:val="Footer1"/>
      <w:ind w:left="284"/>
      <w:rPr>
        <w:sz w:val="16"/>
        <w:szCs w:val="16"/>
      </w:rPr>
    </w:pPr>
    <w:r>
      <w:rPr>
        <w:sz w:val="16"/>
        <w:szCs w:val="16"/>
      </w:rPr>
      <w:t xml:space="preserve">Tel.: +4 0269.422653; </w:t>
    </w:r>
    <w:r w:rsidRPr="001B47C8">
      <w:rPr>
        <w:sz w:val="16"/>
        <w:szCs w:val="16"/>
      </w:rPr>
      <w:t xml:space="preserve">e-mail: </w:t>
    </w:r>
    <w:hyperlink r:id="rId1" w:history="1">
      <w:r w:rsidRPr="00F20C8B">
        <w:rPr>
          <w:rStyle w:val="Hyperlink"/>
        </w:rPr>
        <w:t>office@apmsb.anpm.ro</w:t>
      </w:r>
    </w:hyperlink>
    <w:r>
      <w:rPr>
        <w:rStyle w:val="Hyperlink"/>
        <w:color w:val="auto"/>
      </w:rPr>
      <w:t xml:space="preserve">; </w:t>
    </w:r>
    <w:r w:rsidRPr="001B47C8">
      <w:rPr>
        <w:sz w:val="16"/>
        <w:szCs w:val="16"/>
      </w:rPr>
      <w:t xml:space="preserve">website: </w:t>
    </w:r>
    <w:bookmarkEnd w:id="3"/>
    <w:bookmarkEnd w:id="4"/>
    <w:bookmarkEnd w:id="5"/>
    <w:bookmarkEnd w:id="6"/>
    <w:bookmarkEnd w:id="7"/>
    <w:bookmarkEnd w:id="8"/>
    <w:r>
      <w:rPr>
        <w:sz w:val="16"/>
        <w:szCs w:val="16"/>
      </w:rPr>
      <w:fldChar w:fldCharType="begin"/>
    </w:r>
    <w:r>
      <w:rPr>
        <w:sz w:val="16"/>
        <w:szCs w:val="16"/>
      </w:rPr>
      <w:instrText xml:space="preserve"> HYPERLINK "</w:instrText>
    </w:r>
    <w:r w:rsidRPr="00737909">
      <w:rPr>
        <w:sz w:val="16"/>
        <w:szCs w:val="16"/>
      </w:rPr>
      <w:instrText>http://apmsb.anpm.ro</w:instrText>
    </w:r>
    <w:r>
      <w:rPr>
        <w:sz w:val="16"/>
        <w:szCs w:val="16"/>
      </w:rPr>
      <w:instrText xml:space="preserve">" </w:instrText>
    </w:r>
    <w:r>
      <w:rPr>
        <w:sz w:val="16"/>
        <w:szCs w:val="16"/>
      </w:rPr>
      <w:fldChar w:fldCharType="separate"/>
    </w:r>
    <w:r w:rsidRPr="00DC7859">
      <w:rPr>
        <w:rStyle w:val="Hyperlink"/>
      </w:rPr>
      <w:t>http://apmsb.anpm.ro</w:t>
    </w:r>
    <w:r>
      <w:rPr>
        <w:sz w:val="16"/>
        <w:szCs w:val="16"/>
      </w:rPr>
      <w:fldChar w:fldCharType="end"/>
    </w:r>
  </w:p>
  <w:tbl>
    <w:tblPr>
      <w:tblStyle w:val="Tabelgril"/>
      <w:tblW w:w="0" w:type="auto"/>
      <w:tblInd w:w="284" w:type="dxa"/>
      <w:tblLook w:val="04A0" w:firstRow="1" w:lastRow="0" w:firstColumn="1" w:lastColumn="0" w:noHBand="0" w:noVBand="1"/>
    </w:tblPr>
    <w:tblGrid>
      <w:gridCol w:w="6001"/>
    </w:tblGrid>
    <w:tr w:rsidR="00AD0EDE" w:rsidTr="00D07F59">
      <w:trPr>
        <w:trHeight w:val="70"/>
      </w:trPr>
      <w:tc>
        <w:tcPr>
          <w:tcW w:w="6001" w:type="dxa"/>
        </w:tcPr>
        <w:p w:rsidR="00AD0EDE" w:rsidRPr="00BB6EE7" w:rsidRDefault="00AD0EDE" w:rsidP="00AD0EDE">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rsidR="00AD0EDE" w:rsidRDefault="00AD0ED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6FC" w:rsidRDefault="003856FC" w:rsidP="00701AD3">
      <w:pPr>
        <w:spacing w:after="0" w:line="240" w:lineRule="auto"/>
      </w:pPr>
      <w:r>
        <w:separator/>
      </w:r>
    </w:p>
  </w:footnote>
  <w:footnote w:type="continuationSeparator" w:id="0">
    <w:p w:rsidR="003856FC" w:rsidRDefault="003856FC" w:rsidP="00701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A0D" w:rsidRDefault="00F03ECD" w:rsidP="000D01DA">
    <w:pPr>
      <w:pStyle w:val="Antet"/>
      <w:tabs>
        <w:tab w:val="clear" w:pos="4536"/>
        <w:tab w:val="clear" w:pos="9072"/>
      </w:tabs>
    </w:pPr>
    <w:r>
      <w:rPr>
        <w:noProof/>
        <w:lang w:eastAsia="ro-RO"/>
      </w:rPr>
      <w:drawing>
        <wp:inline distT="0" distB="0" distL="0" distR="0" wp14:anchorId="517D08F9" wp14:editId="44CE06D5">
          <wp:extent cx="5940425" cy="832678"/>
          <wp:effectExtent l="0" t="0" r="317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832678"/>
                  </a:xfrm>
                  <a:prstGeom prst="rect">
                    <a:avLst/>
                  </a:prstGeom>
                  <a:noFill/>
                  <a:ln>
                    <a:noFill/>
                  </a:ln>
                </pic:spPr>
              </pic:pic>
            </a:graphicData>
          </a:graphic>
        </wp:inline>
      </w:drawing>
    </w:r>
  </w:p>
  <w:p w:rsidR="00F03ECD" w:rsidRDefault="00F03ECD" w:rsidP="00F03ECD">
    <w:pPr>
      <w:pStyle w:val="Antet"/>
      <w:spacing w:line="360" w:lineRule="auto"/>
      <w:ind w:left="284"/>
    </w:pPr>
    <w:r w:rsidRPr="000D1B58">
      <w:rPr>
        <w:rFonts w:ascii="Trebuchet MS" w:hAnsi="Trebuchet MS"/>
        <w:b/>
        <w:bCs/>
        <w:sz w:val="28"/>
        <w:szCs w:val="28"/>
      </w:rPr>
      <w:t xml:space="preserve"> </w:t>
    </w:r>
    <w:r w:rsidRPr="007E6483">
      <w:rPr>
        <w:rFonts w:ascii="Trebuchet MS" w:hAnsi="Trebuchet MS"/>
        <w:b/>
        <w:bCs/>
        <w:sz w:val="28"/>
        <w:szCs w:val="28"/>
      </w:rPr>
      <w:t>AGENȚIA PEN</w:t>
    </w:r>
    <w:r>
      <w:rPr>
        <w:rFonts w:ascii="Trebuchet MS" w:hAnsi="Trebuchet MS"/>
        <w:b/>
        <w:bCs/>
        <w:sz w:val="28"/>
        <w:szCs w:val="28"/>
      </w:rPr>
      <w:t>TRU PROTECȚIA MEDIULUI SIBIU</w:t>
    </w:r>
  </w:p>
  <w:p w:rsidR="00F03ECD" w:rsidRDefault="00F03ECD" w:rsidP="000D01DA">
    <w:pPr>
      <w:pStyle w:val="Antet"/>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6BD"/>
    <w:multiLevelType w:val="hybridMultilevel"/>
    <w:tmpl w:val="6C902D70"/>
    <w:lvl w:ilvl="0" w:tplc="EE746CEE">
      <w:numFmt w:val="bullet"/>
      <w:lvlText w:val="-"/>
      <w:lvlJc w:val="left"/>
      <w:pPr>
        <w:ind w:left="1361" w:hanging="360"/>
      </w:pPr>
      <w:rPr>
        <w:rFonts w:ascii="Arial" w:eastAsia="Calibri" w:hAnsi="Arial" w:hint="default"/>
      </w:rPr>
    </w:lvl>
    <w:lvl w:ilvl="1" w:tplc="04180003" w:tentative="1">
      <w:start w:val="1"/>
      <w:numFmt w:val="bullet"/>
      <w:lvlText w:val="o"/>
      <w:lvlJc w:val="left"/>
      <w:pPr>
        <w:ind w:left="2081" w:hanging="360"/>
      </w:pPr>
      <w:rPr>
        <w:rFonts w:ascii="Courier New" w:hAnsi="Courier New" w:cs="Courier New" w:hint="default"/>
      </w:rPr>
    </w:lvl>
    <w:lvl w:ilvl="2" w:tplc="04180005" w:tentative="1">
      <w:start w:val="1"/>
      <w:numFmt w:val="bullet"/>
      <w:lvlText w:val=""/>
      <w:lvlJc w:val="left"/>
      <w:pPr>
        <w:ind w:left="2801" w:hanging="360"/>
      </w:pPr>
      <w:rPr>
        <w:rFonts w:ascii="Wingdings" w:hAnsi="Wingdings" w:hint="default"/>
      </w:rPr>
    </w:lvl>
    <w:lvl w:ilvl="3" w:tplc="04180001" w:tentative="1">
      <w:start w:val="1"/>
      <w:numFmt w:val="bullet"/>
      <w:lvlText w:val=""/>
      <w:lvlJc w:val="left"/>
      <w:pPr>
        <w:ind w:left="3521" w:hanging="360"/>
      </w:pPr>
      <w:rPr>
        <w:rFonts w:ascii="Symbol" w:hAnsi="Symbol" w:hint="default"/>
      </w:rPr>
    </w:lvl>
    <w:lvl w:ilvl="4" w:tplc="04180003" w:tentative="1">
      <w:start w:val="1"/>
      <w:numFmt w:val="bullet"/>
      <w:lvlText w:val="o"/>
      <w:lvlJc w:val="left"/>
      <w:pPr>
        <w:ind w:left="4241" w:hanging="360"/>
      </w:pPr>
      <w:rPr>
        <w:rFonts w:ascii="Courier New" w:hAnsi="Courier New" w:cs="Courier New" w:hint="default"/>
      </w:rPr>
    </w:lvl>
    <w:lvl w:ilvl="5" w:tplc="04180005" w:tentative="1">
      <w:start w:val="1"/>
      <w:numFmt w:val="bullet"/>
      <w:lvlText w:val=""/>
      <w:lvlJc w:val="left"/>
      <w:pPr>
        <w:ind w:left="4961" w:hanging="360"/>
      </w:pPr>
      <w:rPr>
        <w:rFonts w:ascii="Wingdings" w:hAnsi="Wingdings" w:hint="default"/>
      </w:rPr>
    </w:lvl>
    <w:lvl w:ilvl="6" w:tplc="04180001" w:tentative="1">
      <w:start w:val="1"/>
      <w:numFmt w:val="bullet"/>
      <w:lvlText w:val=""/>
      <w:lvlJc w:val="left"/>
      <w:pPr>
        <w:ind w:left="5681" w:hanging="360"/>
      </w:pPr>
      <w:rPr>
        <w:rFonts w:ascii="Symbol" w:hAnsi="Symbol" w:hint="default"/>
      </w:rPr>
    </w:lvl>
    <w:lvl w:ilvl="7" w:tplc="04180003" w:tentative="1">
      <w:start w:val="1"/>
      <w:numFmt w:val="bullet"/>
      <w:lvlText w:val="o"/>
      <w:lvlJc w:val="left"/>
      <w:pPr>
        <w:ind w:left="6401" w:hanging="360"/>
      </w:pPr>
      <w:rPr>
        <w:rFonts w:ascii="Courier New" w:hAnsi="Courier New" w:cs="Courier New" w:hint="default"/>
      </w:rPr>
    </w:lvl>
    <w:lvl w:ilvl="8" w:tplc="04180005" w:tentative="1">
      <w:start w:val="1"/>
      <w:numFmt w:val="bullet"/>
      <w:lvlText w:val=""/>
      <w:lvlJc w:val="left"/>
      <w:pPr>
        <w:ind w:left="7121" w:hanging="360"/>
      </w:pPr>
      <w:rPr>
        <w:rFonts w:ascii="Wingdings" w:hAnsi="Wingdings" w:hint="default"/>
      </w:rPr>
    </w:lvl>
  </w:abstractNum>
  <w:abstractNum w:abstractNumId="1" w15:restartNumberingAfterBreak="0">
    <w:nsid w:val="094677AD"/>
    <w:multiLevelType w:val="hybridMultilevel"/>
    <w:tmpl w:val="E25EECF0"/>
    <w:lvl w:ilvl="0" w:tplc="5AEA4C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F043E7A"/>
    <w:multiLevelType w:val="multilevel"/>
    <w:tmpl w:val="036CC464"/>
    <w:lvl w:ilvl="0">
      <w:start w:val="5"/>
      <w:numFmt w:val="bullet"/>
      <w:lvlText w:val="-"/>
      <w:lvlJc w:val="left"/>
      <w:pPr>
        <w:ind w:left="1560" w:hanging="360"/>
      </w:pPr>
      <w:rPr>
        <w:rFonts w:ascii="Times New Roman" w:eastAsia="Times New Roman" w:hAnsi="Times New Roman" w:cs="Times New Roman" w:hint="default"/>
      </w:rPr>
    </w:lvl>
    <w:lvl w:ilvl="1">
      <w:numFmt w:val="bullet"/>
      <w:lvlText w:val="-"/>
      <w:lvlJc w:val="left"/>
      <w:pPr>
        <w:ind w:left="2280" w:hanging="360"/>
      </w:pPr>
      <w:rPr>
        <w:rFonts w:ascii="Calibri" w:eastAsia="Times New Roman" w:hAnsi="Calibri" w:cs="Times New Roman"/>
      </w:rPr>
    </w:lvl>
    <w:lvl w:ilvl="2">
      <w:numFmt w:val="bullet"/>
      <w:lvlText w:val=""/>
      <w:lvlJc w:val="left"/>
      <w:pPr>
        <w:ind w:left="3000" w:hanging="360"/>
      </w:pPr>
      <w:rPr>
        <w:rFonts w:ascii="Wingdings" w:hAnsi="Wingdings"/>
      </w:rPr>
    </w:lvl>
    <w:lvl w:ilvl="3">
      <w:numFmt w:val="bullet"/>
      <w:lvlText w:val=""/>
      <w:lvlJc w:val="left"/>
      <w:pPr>
        <w:ind w:left="3720" w:hanging="360"/>
      </w:pPr>
      <w:rPr>
        <w:rFonts w:ascii="Symbol" w:hAnsi="Symbol"/>
      </w:rPr>
    </w:lvl>
    <w:lvl w:ilvl="4">
      <w:numFmt w:val="bullet"/>
      <w:lvlText w:val="o"/>
      <w:lvlJc w:val="left"/>
      <w:pPr>
        <w:ind w:left="4440" w:hanging="360"/>
      </w:pPr>
      <w:rPr>
        <w:rFonts w:ascii="Courier New" w:hAnsi="Courier New" w:cs="Courier New"/>
      </w:rPr>
    </w:lvl>
    <w:lvl w:ilvl="5">
      <w:numFmt w:val="bullet"/>
      <w:lvlText w:val=""/>
      <w:lvlJc w:val="left"/>
      <w:pPr>
        <w:ind w:left="5160" w:hanging="360"/>
      </w:pPr>
      <w:rPr>
        <w:rFonts w:ascii="Wingdings" w:hAnsi="Wingdings"/>
      </w:rPr>
    </w:lvl>
    <w:lvl w:ilvl="6">
      <w:numFmt w:val="bullet"/>
      <w:lvlText w:val=""/>
      <w:lvlJc w:val="left"/>
      <w:pPr>
        <w:ind w:left="5880" w:hanging="360"/>
      </w:pPr>
      <w:rPr>
        <w:rFonts w:ascii="Symbol" w:hAnsi="Symbol"/>
      </w:rPr>
    </w:lvl>
    <w:lvl w:ilvl="7">
      <w:numFmt w:val="bullet"/>
      <w:lvlText w:val="o"/>
      <w:lvlJc w:val="left"/>
      <w:pPr>
        <w:ind w:left="6600" w:hanging="360"/>
      </w:pPr>
      <w:rPr>
        <w:rFonts w:ascii="Courier New" w:hAnsi="Courier New" w:cs="Courier New"/>
      </w:rPr>
    </w:lvl>
    <w:lvl w:ilvl="8">
      <w:numFmt w:val="bullet"/>
      <w:lvlText w:val=""/>
      <w:lvlJc w:val="left"/>
      <w:pPr>
        <w:ind w:left="7320" w:hanging="360"/>
      </w:pPr>
      <w:rPr>
        <w:rFonts w:ascii="Wingdings" w:hAnsi="Wingdings"/>
      </w:rPr>
    </w:lvl>
  </w:abstractNum>
  <w:abstractNum w:abstractNumId="3" w15:restartNumberingAfterBreak="0">
    <w:nsid w:val="10D7480A"/>
    <w:multiLevelType w:val="multilevel"/>
    <w:tmpl w:val="D890B6E6"/>
    <w:lvl w:ilvl="0">
      <w:start w:val="5"/>
      <w:numFmt w:val="bullet"/>
      <w:lvlText w:val="-"/>
      <w:lvlJc w:val="left"/>
      <w:pPr>
        <w:ind w:left="1560" w:hanging="360"/>
      </w:pPr>
      <w:rPr>
        <w:rFonts w:ascii="Times New Roman" w:eastAsia="Times New Roman" w:hAnsi="Times New Roman" w:cs="Times New Roman" w:hint="default"/>
      </w:rPr>
    </w:lvl>
    <w:lvl w:ilvl="1">
      <w:numFmt w:val="bullet"/>
      <w:lvlText w:val="-"/>
      <w:lvlJc w:val="left"/>
      <w:pPr>
        <w:ind w:left="2280" w:hanging="360"/>
      </w:pPr>
      <w:rPr>
        <w:rFonts w:ascii="Calibri" w:eastAsia="Times New Roman" w:hAnsi="Calibri" w:cs="Times New Roman"/>
      </w:rPr>
    </w:lvl>
    <w:lvl w:ilvl="2">
      <w:numFmt w:val="bullet"/>
      <w:lvlText w:val=""/>
      <w:lvlJc w:val="left"/>
      <w:pPr>
        <w:ind w:left="3000" w:hanging="360"/>
      </w:pPr>
      <w:rPr>
        <w:rFonts w:ascii="Wingdings" w:hAnsi="Wingdings"/>
      </w:rPr>
    </w:lvl>
    <w:lvl w:ilvl="3">
      <w:numFmt w:val="bullet"/>
      <w:lvlText w:val=""/>
      <w:lvlJc w:val="left"/>
      <w:pPr>
        <w:ind w:left="3720" w:hanging="360"/>
      </w:pPr>
      <w:rPr>
        <w:rFonts w:ascii="Symbol" w:hAnsi="Symbol"/>
      </w:rPr>
    </w:lvl>
    <w:lvl w:ilvl="4">
      <w:numFmt w:val="bullet"/>
      <w:lvlText w:val="o"/>
      <w:lvlJc w:val="left"/>
      <w:pPr>
        <w:ind w:left="4440" w:hanging="360"/>
      </w:pPr>
      <w:rPr>
        <w:rFonts w:ascii="Courier New" w:hAnsi="Courier New" w:cs="Courier New"/>
      </w:rPr>
    </w:lvl>
    <w:lvl w:ilvl="5">
      <w:numFmt w:val="bullet"/>
      <w:lvlText w:val=""/>
      <w:lvlJc w:val="left"/>
      <w:pPr>
        <w:ind w:left="5160" w:hanging="360"/>
      </w:pPr>
      <w:rPr>
        <w:rFonts w:ascii="Wingdings" w:hAnsi="Wingdings"/>
      </w:rPr>
    </w:lvl>
    <w:lvl w:ilvl="6">
      <w:numFmt w:val="bullet"/>
      <w:lvlText w:val=""/>
      <w:lvlJc w:val="left"/>
      <w:pPr>
        <w:ind w:left="5880" w:hanging="360"/>
      </w:pPr>
      <w:rPr>
        <w:rFonts w:ascii="Symbol" w:hAnsi="Symbol"/>
      </w:rPr>
    </w:lvl>
    <w:lvl w:ilvl="7">
      <w:numFmt w:val="bullet"/>
      <w:lvlText w:val="o"/>
      <w:lvlJc w:val="left"/>
      <w:pPr>
        <w:ind w:left="6600" w:hanging="360"/>
      </w:pPr>
      <w:rPr>
        <w:rFonts w:ascii="Courier New" w:hAnsi="Courier New" w:cs="Courier New"/>
      </w:rPr>
    </w:lvl>
    <w:lvl w:ilvl="8">
      <w:numFmt w:val="bullet"/>
      <w:lvlText w:val=""/>
      <w:lvlJc w:val="left"/>
      <w:pPr>
        <w:ind w:left="7320" w:hanging="360"/>
      </w:pPr>
      <w:rPr>
        <w:rFonts w:ascii="Wingdings" w:hAnsi="Wingdings"/>
      </w:rPr>
    </w:lvl>
  </w:abstractNum>
  <w:abstractNum w:abstractNumId="4" w15:restartNumberingAfterBreak="0">
    <w:nsid w:val="13FD00DA"/>
    <w:multiLevelType w:val="hybridMultilevel"/>
    <w:tmpl w:val="E020B79E"/>
    <w:lvl w:ilvl="0" w:tplc="05B2DB2C">
      <w:start w:val="6"/>
      <w:numFmt w:val="lowerLetter"/>
      <w:lvlText w:val="%1)"/>
      <w:lvlJc w:val="left"/>
      <w:pPr>
        <w:ind w:left="720" w:hanging="360"/>
      </w:pPr>
      <w:rPr>
        <w:rFonts w:eastAsiaTheme="minorHAns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5383956"/>
    <w:multiLevelType w:val="multilevel"/>
    <w:tmpl w:val="9A706146"/>
    <w:lvl w:ilvl="0">
      <w:numFmt w:val="bullet"/>
      <w:lvlText w:val=""/>
      <w:lvlJc w:val="left"/>
      <w:pPr>
        <w:ind w:left="1069" w:hanging="360"/>
      </w:pPr>
      <w:rPr>
        <w:rFonts w:ascii="Symbol" w:hAnsi="Symbol" w:cs="OpenSymbol"/>
      </w:rPr>
    </w:lvl>
    <w:lvl w:ilvl="1">
      <w:start w:val="1"/>
      <w:numFmt w:val="decimal"/>
      <w:suff w:val="space"/>
      <w:lvlText w:val="%2."/>
      <w:lvlJc w:val="left"/>
      <w:pPr>
        <w:ind w:left="1429" w:hanging="360"/>
      </w:pPr>
    </w:lvl>
    <w:lvl w:ilvl="2">
      <w:numFmt w:val="bullet"/>
      <w:lvlText w:val="▪"/>
      <w:lvlJc w:val="left"/>
      <w:pPr>
        <w:ind w:left="1789" w:hanging="360"/>
      </w:pPr>
      <w:rPr>
        <w:rFonts w:ascii="OpenSymbol" w:hAnsi="OpenSymbol" w:cs="OpenSymbol"/>
      </w:rPr>
    </w:lvl>
    <w:lvl w:ilvl="3">
      <w:numFmt w:val="bullet"/>
      <w:lvlText w:val=""/>
      <w:lvlJc w:val="left"/>
      <w:pPr>
        <w:ind w:left="2149" w:hanging="360"/>
      </w:pPr>
      <w:rPr>
        <w:rFonts w:ascii="Symbol" w:hAnsi="Symbol" w:cs="OpenSymbol"/>
      </w:rPr>
    </w:lvl>
    <w:lvl w:ilvl="4">
      <w:numFmt w:val="bullet"/>
      <w:lvlText w:val=""/>
      <w:lvlJc w:val="left"/>
      <w:pPr>
        <w:ind w:left="2706" w:hanging="360"/>
      </w:pPr>
      <w:rPr>
        <w:rFonts w:ascii="Wingdings" w:hAnsi="Wingdings"/>
      </w:rPr>
    </w:lvl>
    <w:lvl w:ilvl="5">
      <w:numFmt w:val="bullet"/>
      <w:lvlText w:val="▪"/>
      <w:lvlJc w:val="left"/>
      <w:pPr>
        <w:ind w:left="2869" w:hanging="360"/>
      </w:pPr>
      <w:rPr>
        <w:rFonts w:ascii="OpenSymbol" w:hAnsi="OpenSymbol" w:cs="OpenSymbol"/>
      </w:rPr>
    </w:lvl>
    <w:lvl w:ilvl="6">
      <w:numFmt w:val="bullet"/>
      <w:lvlText w:val=""/>
      <w:lvlJc w:val="left"/>
      <w:pPr>
        <w:ind w:left="3229" w:hanging="360"/>
      </w:pPr>
      <w:rPr>
        <w:rFonts w:ascii="Symbol" w:hAnsi="Symbol" w:cs="OpenSymbol"/>
      </w:rPr>
    </w:lvl>
    <w:lvl w:ilvl="7">
      <w:numFmt w:val="bullet"/>
      <w:lvlText w:val="◦"/>
      <w:lvlJc w:val="left"/>
      <w:pPr>
        <w:ind w:left="3589" w:hanging="360"/>
      </w:pPr>
      <w:rPr>
        <w:rFonts w:ascii="OpenSymbol" w:hAnsi="OpenSymbol" w:cs="OpenSymbol"/>
      </w:rPr>
    </w:lvl>
    <w:lvl w:ilvl="8">
      <w:numFmt w:val="bullet"/>
      <w:lvlText w:val="▪"/>
      <w:lvlJc w:val="left"/>
      <w:pPr>
        <w:ind w:left="3949" w:hanging="360"/>
      </w:pPr>
      <w:rPr>
        <w:rFonts w:ascii="OpenSymbol" w:hAnsi="OpenSymbol" w:cs="OpenSymbol"/>
      </w:rPr>
    </w:lvl>
  </w:abstractNum>
  <w:abstractNum w:abstractNumId="6" w15:restartNumberingAfterBreak="0">
    <w:nsid w:val="165F7008"/>
    <w:multiLevelType w:val="hybridMultilevel"/>
    <w:tmpl w:val="7B084A90"/>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72E7D7E"/>
    <w:multiLevelType w:val="hybridMultilevel"/>
    <w:tmpl w:val="C74EAAFE"/>
    <w:lvl w:ilvl="0" w:tplc="EC668668">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904641B"/>
    <w:multiLevelType w:val="hybridMultilevel"/>
    <w:tmpl w:val="431CD9A4"/>
    <w:lvl w:ilvl="0" w:tplc="EE746CEE">
      <w:numFmt w:val="bullet"/>
      <w:lvlText w:val="-"/>
      <w:lvlJc w:val="left"/>
      <w:pPr>
        <w:ind w:left="720" w:hanging="360"/>
      </w:pPr>
      <w:rPr>
        <w:rFonts w:ascii="Arial" w:eastAsia="Calibr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A305E87"/>
    <w:multiLevelType w:val="hybridMultilevel"/>
    <w:tmpl w:val="71149AF2"/>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BF00AF2"/>
    <w:multiLevelType w:val="hybridMultilevel"/>
    <w:tmpl w:val="1F00B32A"/>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E546B"/>
    <w:multiLevelType w:val="hybridMultilevel"/>
    <w:tmpl w:val="99A6E324"/>
    <w:lvl w:ilvl="0" w:tplc="EE746CEE">
      <w:numFmt w:val="bullet"/>
      <w:lvlText w:val="-"/>
      <w:lvlJc w:val="left"/>
      <w:pPr>
        <w:ind w:left="720" w:hanging="360"/>
      </w:pPr>
      <w:rPr>
        <w:rFonts w:ascii="Arial" w:eastAsia="Calibr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FBE61ED"/>
    <w:multiLevelType w:val="hybridMultilevel"/>
    <w:tmpl w:val="FFA0684C"/>
    <w:lvl w:ilvl="0" w:tplc="5AEA4CD6">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20841898"/>
    <w:multiLevelType w:val="multilevel"/>
    <w:tmpl w:val="817019B0"/>
    <w:lvl w:ilvl="0">
      <w:numFmt w:val="bullet"/>
      <w:lvlText w:val=""/>
      <w:lvlJc w:val="left"/>
      <w:pPr>
        <w:ind w:left="1560" w:hanging="360"/>
      </w:pPr>
      <w:rPr>
        <w:rFonts w:ascii="Wingdings" w:hAnsi="Wingdings"/>
      </w:rPr>
    </w:lvl>
    <w:lvl w:ilvl="1">
      <w:numFmt w:val="bullet"/>
      <w:lvlText w:val="-"/>
      <w:lvlJc w:val="left"/>
      <w:pPr>
        <w:ind w:left="2280" w:hanging="360"/>
      </w:pPr>
      <w:rPr>
        <w:rFonts w:ascii="Calibri" w:eastAsia="Times New Roman" w:hAnsi="Calibri" w:cs="Times New Roman"/>
      </w:rPr>
    </w:lvl>
    <w:lvl w:ilvl="2">
      <w:numFmt w:val="bullet"/>
      <w:lvlText w:val=""/>
      <w:lvlJc w:val="left"/>
      <w:pPr>
        <w:ind w:left="3000" w:hanging="360"/>
      </w:pPr>
      <w:rPr>
        <w:rFonts w:ascii="Wingdings" w:hAnsi="Wingdings"/>
      </w:rPr>
    </w:lvl>
    <w:lvl w:ilvl="3">
      <w:numFmt w:val="bullet"/>
      <w:lvlText w:val=""/>
      <w:lvlJc w:val="left"/>
      <w:pPr>
        <w:ind w:left="3720" w:hanging="360"/>
      </w:pPr>
      <w:rPr>
        <w:rFonts w:ascii="Symbol" w:hAnsi="Symbol"/>
      </w:rPr>
    </w:lvl>
    <w:lvl w:ilvl="4">
      <w:numFmt w:val="bullet"/>
      <w:lvlText w:val="o"/>
      <w:lvlJc w:val="left"/>
      <w:pPr>
        <w:ind w:left="4440" w:hanging="360"/>
      </w:pPr>
      <w:rPr>
        <w:rFonts w:ascii="Courier New" w:hAnsi="Courier New" w:cs="Courier New"/>
      </w:rPr>
    </w:lvl>
    <w:lvl w:ilvl="5">
      <w:numFmt w:val="bullet"/>
      <w:lvlText w:val=""/>
      <w:lvlJc w:val="left"/>
      <w:pPr>
        <w:ind w:left="5160" w:hanging="360"/>
      </w:pPr>
      <w:rPr>
        <w:rFonts w:ascii="Wingdings" w:hAnsi="Wingdings"/>
      </w:rPr>
    </w:lvl>
    <w:lvl w:ilvl="6">
      <w:numFmt w:val="bullet"/>
      <w:lvlText w:val=""/>
      <w:lvlJc w:val="left"/>
      <w:pPr>
        <w:ind w:left="5880" w:hanging="360"/>
      </w:pPr>
      <w:rPr>
        <w:rFonts w:ascii="Symbol" w:hAnsi="Symbol"/>
      </w:rPr>
    </w:lvl>
    <w:lvl w:ilvl="7">
      <w:numFmt w:val="bullet"/>
      <w:lvlText w:val="o"/>
      <w:lvlJc w:val="left"/>
      <w:pPr>
        <w:ind w:left="6600" w:hanging="360"/>
      </w:pPr>
      <w:rPr>
        <w:rFonts w:ascii="Courier New" w:hAnsi="Courier New" w:cs="Courier New"/>
      </w:rPr>
    </w:lvl>
    <w:lvl w:ilvl="8">
      <w:numFmt w:val="bullet"/>
      <w:lvlText w:val=""/>
      <w:lvlJc w:val="left"/>
      <w:pPr>
        <w:ind w:left="7320" w:hanging="360"/>
      </w:pPr>
      <w:rPr>
        <w:rFonts w:ascii="Wingdings" w:hAnsi="Wingdings"/>
      </w:rPr>
    </w:lvl>
  </w:abstractNum>
  <w:abstractNum w:abstractNumId="14" w15:restartNumberingAfterBreak="0">
    <w:nsid w:val="22FF56BD"/>
    <w:multiLevelType w:val="hybridMultilevel"/>
    <w:tmpl w:val="95566C42"/>
    <w:lvl w:ilvl="0" w:tplc="5AEA4CD6">
      <w:start w:val="1"/>
      <w:numFmt w:val="bullet"/>
      <w:lvlText w:val=""/>
      <w:lvlJc w:val="left"/>
      <w:pPr>
        <w:ind w:left="945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92643CD"/>
    <w:multiLevelType w:val="hybridMultilevel"/>
    <w:tmpl w:val="3342F578"/>
    <w:lvl w:ilvl="0" w:tplc="19423CCE">
      <w:start w:val="19"/>
      <w:numFmt w:val="bullet"/>
      <w:lvlText w:val="-"/>
      <w:lvlJc w:val="left"/>
      <w:pPr>
        <w:ind w:left="1080" w:hanging="360"/>
      </w:pPr>
      <w:rPr>
        <w:rFonts w:ascii="Arial" w:eastAsia="Calibri" w:hAnsi="Arial" w:cs="Arial"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2F946BCE"/>
    <w:multiLevelType w:val="hybridMultilevel"/>
    <w:tmpl w:val="AFE227FA"/>
    <w:lvl w:ilvl="0" w:tplc="49385A8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01553DA"/>
    <w:multiLevelType w:val="hybridMultilevel"/>
    <w:tmpl w:val="58C4BFF6"/>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236ED9"/>
    <w:multiLevelType w:val="hybridMultilevel"/>
    <w:tmpl w:val="A7A4DA86"/>
    <w:lvl w:ilvl="0" w:tplc="49385A8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2A81CB1"/>
    <w:multiLevelType w:val="hybridMultilevel"/>
    <w:tmpl w:val="C33661AE"/>
    <w:lvl w:ilvl="0" w:tplc="5C9677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4902A13"/>
    <w:multiLevelType w:val="hybridMultilevel"/>
    <w:tmpl w:val="99A6F9CE"/>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CB1973"/>
    <w:multiLevelType w:val="hybridMultilevel"/>
    <w:tmpl w:val="68E24086"/>
    <w:lvl w:ilvl="0" w:tplc="3D346ECE">
      <w:start w:val="3"/>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3B560D31"/>
    <w:multiLevelType w:val="hybridMultilevel"/>
    <w:tmpl w:val="8B18A440"/>
    <w:lvl w:ilvl="0" w:tplc="0418000F">
      <w:start w:val="1"/>
      <w:numFmt w:val="decimal"/>
      <w:lvlText w:val="%1."/>
      <w:lvlJc w:val="left"/>
      <w:pPr>
        <w:ind w:left="360" w:hanging="360"/>
      </w:pPr>
    </w:lvl>
    <w:lvl w:ilvl="1" w:tplc="ACEED76A">
      <w:start w:val="1"/>
      <w:numFmt w:val="lowerLetter"/>
      <w:lvlText w:val="%2)"/>
      <w:lvlJc w:val="left"/>
      <w:pPr>
        <w:ind w:left="1110" w:hanging="3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FF6F4B"/>
    <w:multiLevelType w:val="multilevel"/>
    <w:tmpl w:val="A44432D4"/>
    <w:lvl w:ilvl="0">
      <w:start w:val="5"/>
      <w:numFmt w:val="bullet"/>
      <w:lvlText w:val="-"/>
      <w:lvlJc w:val="left"/>
      <w:pPr>
        <w:ind w:left="1069" w:hanging="360"/>
      </w:pPr>
      <w:rPr>
        <w:rFonts w:ascii="Times New Roman" w:eastAsia="Times New Roman" w:hAnsi="Times New Roman" w:cs="Times New Roman" w:hint="default"/>
      </w:rPr>
    </w:lvl>
    <w:lvl w:ilvl="1">
      <w:start w:val="1"/>
      <w:numFmt w:val="decimal"/>
      <w:suff w:val="space"/>
      <w:lvlText w:val="%2."/>
      <w:lvlJc w:val="left"/>
      <w:pPr>
        <w:ind w:left="1429" w:hanging="360"/>
      </w:pPr>
    </w:lvl>
    <w:lvl w:ilvl="2">
      <w:numFmt w:val="bullet"/>
      <w:lvlText w:val="▪"/>
      <w:lvlJc w:val="left"/>
      <w:pPr>
        <w:ind w:left="1789" w:hanging="360"/>
      </w:pPr>
      <w:rPr>
        <w:rFonts w:ascii="OpenSymbol" w:hAnsi="OpenSymbol" w:cs="OpenSymbol"/>
      </w:rPr>
    </w:lvl>
    <w:lvl w:ilvl="3">
      <w:numFmt w:val="bullet"/>
      <w:lvlText w:val=""/>
      <w:lvlJc w:val="left"/>
      <w:pPr>
        <w:ind w:left="2149" w:hanging="360"/>
      </w:pPr>
      <w:rPr>
        <w:rFonts w:ascii="Symbol" w:hAnsi="Symbol" w:cs="OpenSymbol"/>
      </w:rPr>
    </w:lvl>
    <w:lvl w:ilvl="4">
      <w:numFmt w:val="bullet"/>
      <w:lvlText w:val=""/>
      <w:lvlJc w:val="left"/>
      <w:pPr>
        <w:ind w:left="2706" w:hanging="360"/>
      </w:pPr>
      <w:rPr>
        <w:rFonts w:ascii="Wingdings" w:hAnsi="Wingdings"/>
      </w:rPr>
    </w:lvl>
    <w:lvl w:ilvl="5">
      <w:numFmt w:val="bullet"/>
      <w:lvlText w:val="▪"/>
      <w:lvlJc w:val="left"/>
      <w:pPr>
        <w:ind w:left="2869" w:hanging="360"/>
      </w:pPr>
      <w:rPr>
        <w:rFonts w:ascii="OpenSymbol" w:hAnsi="OpenSymbol" w:cs="OpenSymbol"/>
      </w:rPr>
    </w:lvl>
    <w:lvl w:ilvl="6">
      <w:numFmt w:val="bullet"/>
      <w:lvlText w:val=""/>
      <w:lvlJc w:val="left"/>
      <w:pPr>
        <w:ind w:left="3229" w:hanging="360"/>
      </w:pPr>
      <w:rPr>
        <w:rFonts w:ascii="Symbol" w:hAnsi="Symbol" w:cs="OpenSymbol"/>
      </w:rPr>
    </w:lvl>
    <w:lvl w:ilvl="7">
      <w:numFmt w:val="bullet"/>
      <w:lvlText w:val="◦"/>
      <w:lvlJc w:val="left"/>
      <w:pPr>
        <w:ind w:left="3589" w:hanging="360"/>
      </w:pPr>
      <w:rPr>
        <w:rFonts w:ascii="OpenSymbol" w:hAnsi="OpenSymbol" w:cs="OpenSymbol"/>
      </w:rPr>
    </w:lvl>
    <w:lvl w:ilvl="8">
      <w:numFmt w:val="bullet"/>
      <w:lvlText w:val="▪"/>
      <w:lvlJc w:val="left"/>
      <w:pPr>
        <w:ind w:left="3949" w:hanging="360"/>
      </w:pPr>
      <w:rPr>
        <w:rFonts w:ascii="OpenSymbol" w:hAnsi="OpenSymbol" w:cs="OpenSymbol"/>
      </w:rPr>
    </w:lvl>
  </w:abstractNum>
  <w:abstractNum w:abstractNumId="24" w15:restartNumberingAfterBreak="0">
    <w:nsid w:val="3C374690"/>
    <w:multiLevelType w:val="hybridMultilevel"/>
    <w:tmpl w:val="82A2FE04"/>
    <w:lvl w:ilvl="0" w:tplc="EE746CEE">
      <w:numFmt w:val="bullet"/>
      <w:lvlText w:val="-"/>
      <w:lvlJc w:val="left"/>
      <w:pPr>
        <w:ind w:left="720" w:hanging="360"/>
      </w:pPr>
      <w:rPr>
        <w:rFonts w:ascii="Arial" w:eastAsia="Calibr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491749A8"/>
    <w:multiLevelType w:val="hybridMultilevel"/>
    <w:tmpl w:val="B30A26E8"/>
    <w:lvl w:ilvl="0" w:tplc="04180017">
      <w:start w:val="1"/>
      <w:numFmt w:val="lowerLetter"/>
      <w:lvlText w:val="%1)"/>
      <w:lvlJc w:val="left"/>
      <w:pPr>
        <w:ind w:left="720" w:hanging="360"/>
      </w:pPr>
    </w:lvl>
    <w:lvl w:ilvl="1" w:tplc="EC30A294">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B4A0C60"/>
    <w:multiLevelType w:val="hybridMultilevel"/>
    <w:tmpl w:val="2A94C67A"/>
    <w:lvl w:ilvl="0" w:tplc="7E56503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0A331E8"/>
    <w:multiLevelType w:val="hybridMultilevel"/>
    <w:tmpl w:val="88A0D97A"/>
    <w:lvl w:ilvl="0" w:tplc="5C967780">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9" w15:restartNumberingAfterBreak="0">
    <w:nsid w:val="5EBF15CB"/>
    <w:multiLevelType w:val="hybridMultilevel"/>
    <w:tmpl w:val="6F76A370"/>
    <w:lvl w:ilvl="0" w:tplc="EE746CEE">
      <w:numFmt w:val="bullet"/>
      <w:lvlText w:val="-"/>
      <w:lvlJc w:val="left"/>
      <w:pPr>
        <w:ind w:left="990" w:hanging="360"/>
      </w:pPr>
      <w:rPr>
        <w:rFonts w:ascii="Arial" w:eastAsia="Calibri" w:hAnsi="Arial"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30" w15:restartNumberingAfterBreak="0">
    <w:nsid w:val="657200E7"/>
    <w:multiLevelType w:val="hybridMultilevel"/>
    <w:tmpl w:val="72E07702"/>
    <w:lvl w:ilvl="0" w:tplc="EE746CEE">
      <w:numFmt w:val="bullet"/>
      <w:lvlText w:val="-"/>
      <w:lvlJc w:val="left"/>
      <w:pPr>
        <w:ind w:left="720" w:hanging="360"/>
      </w:pPr>
      <w:rPr>
        <w:rFonts w:ascii="Arial" w:eastAsia="Calibr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83205D3"/>
    <w:multiLevelType w:val="hybridMultilevel"/>
    <w:tmpl w:val="B4187C08"/>
    <w:lvl w:ilvl="0" w:tplc="0E449C1E">
      <w:start w:val="6"/>
      <w:numFmt w:val="lowerLetter"/>
      <w:lvlText w:val="%1)"/>
      <w:lvlJc w:val="left"/>
      <w:pPr>
        <w:ind w:left="720" w:hanging="360"/>
      </w:pPr>
      <w:rPr>
        <w:rFonts w:eastAsiaTheme="minorHAns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9CC7810"/>
    <w:multiLevelType w:val="hybridMultilevel"/>
    <w:tmpl w:val="7D4A18B2"/>
    <w:lvl w:ilvl="0" w:tplc="ACC46822">
      <w:start w:val="1"/>
      <w:numFmt w:val="bullet"/>
      <w:lvlText w:val="-"/>
      <w:lvlJc w:val="left"/>
      <w:pPr>
        <w:tabs>
          <w:tab w:val="num" w:pos="1440"/>
        </w:tabs>
        <w:ind w:left="1440" w:hanging="360"/>
      </w:pPr>
      <w:rPr>
        <w:rFonts w:ascii="Sylfaen" w:hAnsi="Sylfaen" w:hint="default"/>
      </w:rPr>
    </w:lvl>
    <w:lvl w:ilvl="1" w:tplc="04180019">
      <w:start w:val="1"/>
      <w:numFmt w:val="bullet"/>
      <w:lvlText w:val="o"/>
      <w:lvlJc w:val="left"/>
      <w:pPr>
        <w:tabs>
          <w:tab w:val="num" w:pos="2160"/>
        </w:tabs>
        <w:ind w:left="2160" w:hanging="360"/>
      </w:pPr>
      <w:rPr>
        <w:rFonts w:ascii="Courier New" w:hAnsi="Courier New" w:cs="Courier New" w:hint="default"/>
      </w:rPr>
    </w:lvl>
    <w:lvl w:ilvl="2" w:tplc="0418001B">
      <w:start w:val="1"/>
      <w:numFmt w:val="bullet"/>
      <w:lvlText w:val=""/>
      <w:lvlJc w:val="left"/>
      <w:pPr>
        <w:tabs>
          <w:tab w:val="num" w:pos="2880"/>
        </w:tabs>
        <w:ind w:left="2880" w:hanging="360"/>
      </w:pPr>
      <w:rPr>
        <w:rFonts w:ascii="Wingdings" w:hAnsi="Wingdings" w:hint="default"/>
      </w:rPr>
    </w:lvl>
    <w:lvl w:ilvl="3" w:tplc="0418000F">
      <w:start w:val="1"/>
      <w:numFmt w:val="bullet"/>
      <w:lvlText w:val=""/>
      <w:lvlJc w:val="left"/>
      <w:pPr>
        <w:tabs>
          <w:tab w:val="num" w:pos="3600"/>
        </w:tabs>
        <w:ind w:left="3600" w:hanging="360"/>
      </w:pPr>
      <w:rPr>
        <w:rFonts w:ascii="Symbol" w:hAnsi="Symbol" w:hint="default"/>
      </w:rPr>
    </w:lvl>
    <w:lvl w:ilvl="4" w:tplc="04180019">
      <w:start w:val="1"/>
      <w:numFmt w:val="bullet"/>
      <w:lvlText w:val="o"/>
      <w:lvlJc w:val="left"/>
      <w:pPr>
        <w:tabs>
          <w:tab w:val="num" w:pos="4320"/>
        </w:tabs>
        <w:ind w:left="4320" w:hanging="360"/>
      </w:pPr>
      <w:rPr>
        <w:rFonts w:ascii="Courier New" w:hAnsi="Courier New" w:cs="Courier New" w:hint="default"/>
      </w:rPr>
    </w:lvl>
    <w:lvl w:ilvl="5" w:tplc="0418001B">
      <w:start w:val="1"/>
      <w:numFmt w:val="bullet"/>
      <w:lvlText w:val=""/>
      <w:lvlJc w:val="left"/>
      <w:pPr>
        <w:tabs>
          <w:tab w:val="num" w:pos="5040"/>
        </w:tabs>
        <w:ind w:left="5040" w:hanging="360"/>
      </w:pPr>
      <w:rPr>
        <w:rFonts w:ascii="Wingdings" w:hAnsi="Wingdings" w:hint="default"/>
      </w:rPr>
    </w:lvl>
    <w:lvl w:ilvl="6" w:tplc="0418000F">
      <w:start w:val="1"/>
      <w:numFmt w:val="bullet"/>
      <w:lvlText w:val=""/>
      <w:lvlJc w:val="left"/>
      <w:pPr>
        <w:tabs>
          <w:tab w:val="num" w:pos="5760"/>
        </w:tabs>
        <w:ind w:left="5760" w:hanging="360"/>
      </w:pPr>
      <w:rPr>
        <w:rFonts w:ascii="Symbol" w:hAnsi="Symbol" w:hint="default"/>
      </w:rPr>
    </w:lvl>
    <w:lvl w:ilvl="7" w:tplc="04180019">
      <w:start w:val="1"/>
      <w:numFmt w:val="bullet"/>
      <w:lvlText w:val="o"/>
      <w:lvlJc w:val="left"/>
      <w:pPr>
        <w:tabs>
          <w:tab w:val="num" w:pos="6480"/>
        </w:tabs>
        <w:ind w:left="6480" w:hanging="360"/>
      </w:pPr>
      <w:rPr>
        <w:rFonts w:ascii="Courier New" w:hAnsi="Courier New" w:cs="Courier New" w:hint="default"/>
      </w:rPr>
    </w:lvl>
    <w:lvl w:ilvl="8" w:tplc="0418001B">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DDE2B77"/>
    <w:multiLevelType w:val="hybridMultilevel"/>
    <w:tmpl w:val="714C0410"/>
    <w:lvl w:ilvl="0" w:tplc="5C967780">
      <w:start w:val="1"/>
      <w:numFmt w:val="bullet"/>
      <w:lvlText w:val=""/>
      <w:lvlJc w:val="left"/>
      <w:pPr>
        <w:ind w:left="720" w:hanging="360"/>
      </w:pPr>
      <w:rPr>
        <w:rFonts w:ascii="Symbol" w:hAnsi="Symbol" w:hint="default"/>
      </w:rPr>
    </w:lvl>
    <w:lvl w:ilvl="1" w:tplc="3494688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EFB7189"/>
    <w:multiLevelType w:val="hybridMultilevel"/>
    <w:tmpl w:val="8D740DEC"/>
    <w:lvl w:ilvl="0" w:tplc="04180005">
      <w:start w:val="1"/>
      <w:numFmt w:val="bullet"/>
      <w:lvlText w:val=""/>
      <w:lvlJc w:val="left"/>
      <w:pPr>
        <w:tabs>
          <w:tab w:val="num" w:pos="1440"/>
        </w:tabs>
        <w:ind w:left="1440" w:hanging="360"/>
      </w:pPr>
      <w:rPr>
        <w:rFonts w:ascii="Symbol" w:hAnsi="Symbol" w:hint="default"/>
      </w:rPr>
    </w:lvl>
    <w:lvl w:ilvl="1" w:tplc="04180003">
      <w:start w:val="2"/>
      <w:numFmt w:val="bullet"/>
      <w:lvlText w:val="-"/>
      <w:lvlJc w:val="left"/>
      <w:pPr>
        <w:tabs>
          <w:tab w:val="num" w:pos="2149"/>
        </w:tabs>
        <w:ind w:left="2149" w:hanging="360"/>
      </w:pPr>
      <w:rPr>
        <w:rFonts w:ascii="Times New Roman" w:eastAsia="Times New Roman" w:hAnsi="Times New Roman" w:cs="Times New Roman" w:hint="default"/>
      </w:rPr>
    </w:lvl>
    <w:lvl w:ilvl="2" w:tplc="04180005">
      <w:start w:val="1"/>
      <w:numFmt w:val="bullet"/>
      <w:lvlText w:val="-"/>
      <w:lvlJc w:val="left"/>
      <w:pPr>
        <w:tabs>
          <w:tab w:val="num" w:pos="2869"/>
        </w:tabs>
        <w:ind w:left="2869" w:hanging="360"/>
      </w:pPr>
      <w:rPr>
        <w:rFonts w:ascii="Arial" w:hAnsi="Arial" w:hint="default"/>
      </w:rPr>
    </w:lvl>
    <w:lvl w:ilvl="3" w:tplc="04180001" w:tentative="1">
      <w:start w:val="1"/>
      <w:numFmt w:val="bullet"/>
      <w:lvlText w:val=""/>
      <w:lvlJc w:val="left"/>
      <w:pPr>
        <w:tabs>
          <w:tab w:val="num" w:pos="3589"/>
        </w:tabs>
        <w:ind w:left="3589" w:hanging="360"/>
      </w:pPr>
      <w:rPr>
        <w:rFonts w:ascii="Symbol" w:hAnsi="Symbol" w:hint="default"/>
      </w:rPr>
    </w:lvl>
    <w:lvl w:ilvl="4" w:tplc="04180003" w:tentative="1">
      <w:start w:val="1"/>
      <w:numFmt w:val="bullet"/>
      <w:lvlText w:val="o"/>
      <w:lvlJc w:val="left"/>
      <w:pPr>
        <w:tabs>
          <w:tab w:val="num" w:pos="4309"/>
        </w:tabs>
        <w:ind w:left="4309" w:hanging="360"/>
      </w:pPr>
      <w:rPr>
        <w:rFonts w:ascii="Courier New" w:hAnsi="Courier New" w:hint="default"/>
      </w:rPr>
    </w:lvl>
    <w:lvl w:ilvl="5" w:tplc="04180005" w:tentative="1">
      <w:start w:val="1"/>
      <w:numFmt w:val="bullet"/>
      <w:lvlText w:val=""/>
      <w:lvlJc w:val="left"/>
      <w:pPr>
        <w:tabs>
          <w:tab w:val="num" w:pos="5029"/>
        </w:tabs>
        <w:ind w:left="5029" w:hanging="360"/>
      </w:pPr>
      <w:rPr>
        <w:rFonts w:ascii="Wingdings" w:hAnsi="Wingdings" w:hint="default"/>
      </w:rPr>
    </w:lvl>
    <w:lvl w:ilvl="6" w:tplc="04180001" w:tentative="1">
      <w:start w:val="1"/>
      <w:numFmt w:val="bullet"/>
      <w:lvlText w:val=""/>
      <w:lvlJc w:val="left"/>
      <w:pPr>
        <w:tabs>
          <w:tab w:val="num" w:pos="5749"/>
        </w:tabs>
        <w:ind w:left="5749" w:hanging="360"/>
      </w:pPr>
      <w:rPr>
        <w:rFonts w:ascii="Symbol" w:hAnsi="Symbol" w:hint="default"/>
      </w:rPr>
    </w:lvl>
    <w:lvl w:ilvl="7" w:tplc="04180003" w:tentative="1">
      <w:start w:val="1"/>
      <w:numFmt w:val="bullet"/>
      <w:lvlText w:val="o"/>
      <w:lvlJc w:val="left"/>
      <w:pPr>
        <w:tabs>
          <w:tab w:val="num" w:pos="6469"/>
        </w:tabs>
        <w:ind w:left="6469" w:hanging="360"/>
      </w:pPr>
      <w:rPr>
        <w:rFonts w:ascii="Courier New" w:hAnsi="Courier New" w:hint="default"/>
      </w:rPr>
    </w:lvl>
    <w:lvl w:ilvl="8" w:tplc="0418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6FE86CE6"/>
    <w:multiLevelType w:val="hybridMultilevel"/>
    <w:tmpl w:val="0896A3E2"/>
    <w:lvl w:ilvl="0" w:tplc="AADAE1D4">
      <w:start w:val="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6" w15:restartNumberingAfterBreak="0">
    <w:nsid w:val="72F452F4"/>
    <w:multiLevelType w:val="hybridMultilevel"/>
    <w:tmpl w:val="B150D970"/>
    <w:lvl w:ilvl="0" w:tplc="2E20E44A">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37F0F7B"/>
    <w:multiLevelType w:val="hybridMultilevel"/>
    <w:tmpl w:val="3EDCE20E"/>
    <w:lvl w:ilvl="0" w:tplc="49385A8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9225234"/>
    <w:multiLevelType w:val="hybridMultilevel"/>
    <w:tmpl w:val="DAB2848A"/>
    <w:lvl w:ilvl="0" w:tplc="53926CFE">
      <w:numFmt w:val="bullet"/>
      <w:lvlText w:val=""/>
      <w:lvlJc w:val="left"/>
      <w:pPr>
        <w:ind w:left="720" w:hanging="675"/>
      </w:pPr>
      <w:rPr>
        <w:rFonts w:ascii="Symbol" w:eastAsiaTheme="minorHAnsi" w:hAnsi="Symbol" w:cstheme="minorBidi" w:hint="default"/>
      </w:rPr>
    </w:lvl>
    <w:lvl w:ilvl="1" w:tplc="04180003" w:tentative="1">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39" w15:restartNumberingAfterBreak="0">
    <w:nsid w:val="7DA03E91"/>
    <w:multiLevelType w:val="hybridMultilevel"/>
    <w:tmpl w:val="C2DC107C"/>
    <w:lvl w:ilvl="0" w:tplc="7848DD9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E6D7FF0"/>
    <w:multiLevelType w:val="hybridMultilevel"/>
    <w:tmpl w:val="BD9A528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35"/>
  </w:num>
  <w:num w:numId="4">
    <w:abstractNumId w:val="9"/>
  </w:num>
  <w:num w:numId="5">
    <w:abstractNumId w:val="21"/>
  </w:num>
  <w:num w:numId="6">
    <w:abstractNumId w:val="36"/>
  </w:num>
  <w:num w:numId="7">
    <w:abstractNumId w:val="7"/>
  </w:num>
  <w:num w:numId="8">
    <w:abstractNumId w:val="24"/>
  </w:num>
  <w:num w:numId="9">
    <w:abstractNumId w:val="39"/>
  </w:num>
  <w:num w:numId="10">
    <w:abstractNumId w:val="30"/>
  </w:num>
  <w:num w:numId="11">
    <w:abstractNumId w:val="11"/>
  </w:num>
  <w:num w:numId="12">
    <w:abstractNumId w:val="16"/>
  </w:num>
  <w:num w:numId="13">
    <w:abstractNumId w:val="8"/>
  </w:num>
  <w:num w:numId="14">
    <w:abstractNumId w:val="40"/>
  </w:num>
  <w:num w:numId="15">
    <w:abstractNumId w:val="17"/>
  </w:num>
  <w:num w:numId="16">
    <w:abstractNumId w:val="34"/>
  </w:num>
  <w:num w:numId="17">
    <w:abstractNumId w:val="15"/>
  </w:num>
  <w:num w:numId="18">
    <w:abstractNumId w:val="32"/>
  </w:num>
  <w:num w:numId="19">
    <w:abstractNumId w:val="37"/>
  </w:num>
  <w:num w:numId="20">
    <w:abstractNumId w:val="38"/>
  </w:num>
  <w:num w:numId="21">
    <w:abstractNumId w:val="18"/>
  </w:num>
  <w:num w:numId="22">
    <w:abstractNumId w:val="20"/>
  </w:num>
  <w:num w:numId="23">
    <w:abstractNumId w:val="14"/>
  </w:num>
  <w:num w:numId="24">
    <w:abstractNumId w:val="10"/>
  </w:num>
  <w:num w:numId="25">
    <w:abstractNumId w:val="25"/>
  </w:num>
  <w:num w:numId="26">
    <w:abstractNumId w:val="19"/>
  </w:num>
  <w:num w:numId="27">
    <w:abstractNumId w:val="33"/>
  </w:num>
  <w:num w:numId="28">
    <w:abstractNumId w:val="6"/>
  </w:num>
  <w:num w:numId="29">
    <w:abstractNumId w:val="26"/>
  </w:num>
  <w:num w:numId="30">
    <w:abstractNumId w:val="0"/>
  </w:num>
  <w:num w:numId="31">
    <w:abstractNumId w:val="29"/>
  </w:num>
  <w:num w:numId="32">
    <w:abstractNumId w:val="12"/>
  </w:num>
  <w:num w:numId="33">
    <w:abstractNumId w:val="28"/>
  </w:num>
  <w:num w:numId="34">
    <w:abstractNumId w:val="4"/>
  </w:num>
  <w:num w:numId="35">
    <w:abstractNumId w:val="31"/>
  </w:num>
  <w:num w:numId="36">
    <w:abstractNumId w:val="27"/>
  </w:num>
  <w:num w:numId="37">
    <w:abstractNumId w:val="5"/>
  </w:num>
  <w:num w:numId="38">
    <w:abstractNumId w:val="23"/>
  </w:num>
  <w:num w:numId="39">
    <w:abstractNumId w:val="13"/>
  </w:num>
  <w:num w:numId="40">
    <w:abstractNumId w:val="2"/>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D3"/>
    <w:rsid w:val="00001264"/>
    <w:rsid w:val="00011D90"/>
    <w:rsid w:val="0003086A"/>
    <w:rsid w:val="00040CD6"/>
    <w:rsid w:val="00076070"/>
    <w:rsid w:val="00077837"/>
    <w:rsid w:val="000860A6"/>
    <w:rsid w:val="000B2EBB"/>
    <w:rsid w:val="000D01DA"/>
    <w:rsid w:val="000D12D6"/>
    <w:rsid w:val="000E0E17"/>
    <w:rsid w:val="000E7771"/>
    <w:rsid w:val="000F5800"/>
    <w:rsid w:val="00123C27"/>
    <w:rsid w:val="00141B9B"/>
    <w:rsid w:val="00142B49"/>
    <w:rsid w:val="001464CB"/>
    <w:rsid w:val="00164C7D"/>
    <w:rsid w:val="0017198F"/>
    <w:rsid w:val="001926B9"/>
    <w:rsid w:val="001A3A6A"/>
    <w:rsid w:val="001B3ADB"/>
    <w:rsid w:val="001C174C"/>
    <w:rsid w:val="001F3D16"/>
    <w:rsid w:val="00202B93"/>
    <w:rsid w:val="00207EB3"/>
    <w:rsid w:val="00236434"/>
    <w:rsid w:val="00247CEC"/>
    <w:rsid w:val="002772E1"/>
    <w:rsid w:val="00277C78"/>
    <w:rsid w:val="0028650C"/>
    <w:rsid w:val="0029547D"/>
    <w:rsid w:val="002972BE"/>
    <w:rsid w:val="002C131D"/>
    <w:rsid w:val="002D002D"/>
    <w:rsid w:val="002D2A31"/>
    <w:rsid w:val="002E6A33"/>
    <w:rsid w:val="003156AD"/>
    <w:rsid w:val="0033672C"/>
    <w:rsid w:val="003420C7"/>
    <w:rsid w:val="003527E4"/>
    <w:rsid w:val="003655F3"/>
    <w:rsid w:val="0037145A"/>
    <w:rsid w:val="003821BC"/>
    <w:rsid w:val="003856FC"/>
    <w:rsid w:val="003A5990"/>
    <w:rsid w:val="003C080E"/>
    <w:rsid w:val="003C3B4E"/>
    <w:rsid w:val="003E6843"/>
    <w:rsid w:val="003E7309"/>
    <w:rsid w:val="004367AB"/>
    <w:rsid w:val="00447E6C"/>
    <w:rsid w:val="00487C99"/>
    <w:rsid w:val="0049231D"/>
    <w:rsid w:val="004C239C"/>
    <w:rsid w:val="004C42DB"/>
    <w:rsid w:val="004D52F9"/>
    <w:rsid w:val="005054A4"/>
    <w:rsid w:val="0051668A"/>
    <w:rsid w:val="0053316E"/>
    <w:rsid w:val="00543172"/>
    <w:rsid w:val="00551FA3"/>
    <w:rsid w:val="00553EB2"/>
    <w:rsid w:val="0056201B"/>
    <w:rsid w:val="00564170"/>
    <w:rsid w:val="00565322"/>
    <w:rsid w:val="00574EAB"/>
    <w:rsid w:val="00590E76"/>
    <w:rsid w:val="005B0206"/>
    <w:rsid w:val="005B4846"/>
    <w:rsid w:val="005D31ED"/>
    <w:rsid w:val="005E0D8D"/>
    <w:rsid w:val="006031FE"/>
    <w:rsid w:val="00612032"/>
    <w:rsid w:val="00614671"/>
    <w:rsid w:val="00670518"/>
    <w:rsid w:val="00674E78"/>
    <w:rsid w:val="0069713C"/>
    <w:rsid w:val="006A1201"/>
    <w:rsid w:val="006B68B7"/>
    <w:rsid w:val="006E1086"/>
    <w:rsid w:val="006E29AA"/>
    <w:rsid w:val="006E58E3"/>
    <w:rsid w:val="006F2AE2"/>
    <w:rsid w:val="00701AD3"/>
    <w:rsid w:val="00705194"/>
    <w:rsid w:val="00711290"/>
    <w:rsid w:val="0071692A"/>
    <w:rsid w:val="007220EB"/>
    <w:rsid w:val="007278B5"/>
    <w:rsid w:val="007560B0"/>
    <w:rsid w:val="007720B5"/>
    <w:rsid w:val="007C6ECD"/>
    <w:rsid w:val="007D1E27"/>
    <w:rsid w:val="007E6A5A"/>
    <w:rsid w:val="007F42C8"/>
    <w:rsid w:val="007F6A28"/>
    <w:rsid w:val="00802174"/>
    <w:rsid w:val="00802F23"/>
    <w:rsid w:val="00824EF1"/>
    <w:rsid w:val="00840CC1"/>
    <w:rsid w:val="008454F3"/>
    <w:rsid w:val="00845527"/>
    <w:rsid w:val="00846788"/>
    <w:rsid w:val="00870081"/>
    <w:rsid w:val="00873DEC"/>
    <w:rsid w:val="008740BB"/>
    <w:rsid w:val="00894D89"/>
    <w:rsid w:val="0089664E"/>
    <w:rsid w:val="008A125C"/>
    <w:rsid w:val="008B1724"/>
    <w:rsid w:val="008B75B5"/>
    <w:rsid w:val="008C12F9"/>
    <w:rsid w:val="008C359D"/>
    <w:rsid w:val="008D1CF4"/>
    <w:rsid w:val="008D6C2F"/>
    <w:rsid w:val="008F00D4"/>
    <w:rsid w:val="008F2CE5"/>
    <w:rsid w:val="008F33FA"/>
    <w:rsid w:val="009276BE"/>
    <w:rsid w:val="00927C51"/>
    <w:rsid w:val="009544E4"/>
    <w:rsid w:val="0095476C"/>
    <w:rsid w:val="00974A0D"/>
    <w:rsid w:val="00975C55"/>
    <w:rsid w:val="00976FC4"/>
    <w:rsid w:val="009B379D"/>
    <w:rsid w:val="009B3805"/>
    <w:rsid w:val="009C160B"/>
    <w:rsid w:val="00A02A5A"/>
    <w:rsid w:val="00A05681"/>
    <w:rsid w:val="00A05C5A"/>
    <w:rsid w:val="00A062A1"/>
    <w:rsid w:val="00A0787C"/>
    <w:rsid w:val="00A20336"/>
    <w:rsid w:val="00A3067C"/>
    <w:rsid w:val="00A3723C"/>
    <w:rsid w:val="00A470C6"/>
    <w:rsid w:val="00A6486A"/>
    <w:rsid w:val="00A65D6A"/>
    <w:rsid w:val="00A66F1B"/>
    <w:rsid w:val="00A72888"/>
    <w:rsid w:val="00A75EAD"/>
    <w:rsid w:val="00AB5C24"/>
    <w:rsid w:val="00AD0EDE"/>
    <w:rsid w:val="00AD3FF0"/>
    <w:rsid w:val="00B02F2F"/>
    <w:rsid w:val="00B04EB4"/>
    <w:rsid w:val="00B24785"/>
    <w:rsid w:val="00B33DD6"/>
    <w:rsid w:val="00B362A3"/>
    <w:rsid w:val="00B4013F"/>
    <w:rsid w:val="00B42576"/>
    <w:rsid w:val="00B5774B"/>
    <w:rsid w:val="00B623C5"/>
    <w:rsid w:val="00B73F5B"/>
    <w:rsid w:val="00B77FC1"/>
    <w:rsid w:val="00B81C4C"/>
    <w:rsid w:val="00BA5B0A"/>
    <w:rsid w:val="00BA678D"/>
    <w:rsid w:val="00BB15EA"/>
    <w:rsid w:val="00C06E81"/>
    <w:rsid w:val="00C32265"/>
    <w:rsid w:val="00C33AC7"/>
    <w:rsid w:val="00C45A9C"/>
    <w:rsid w:val="00C61188"/>
    <w:rsid w:val="00C6255D"/>
    <w:rsid w:val="00C8601D"/>
    <w:rsid w:val="00C87BFD"/>
    <w:rsid w:val="00C93ECF"/>
    <w:rsid w:val="00CA77DF"/>
    <w:rsid w:val="00CE013B"/>
    <w:rsid w:val="00CF31B7"/>
    <w:rsid w:val="00D005D2"/>
    <w:rsid w:val="00D10633"/>
    <w:rsid w:val="00D1727F"/>
    <w:rsid w:val="00D17283"/>
    <w:rsid w:val="00D32D8A"/>
    <w:rsid w:val="00D572CE"/>
    <w:rsid w:val="00D81980"/>
    <w:rsid w:val="00D84359"/>
    <w:rsid w:val="00DA1879"/>
    <w:rsid w:val="00DC04F2"/>
    <w:rsid w:val="00DD338B"/>
    <w:rsid w:val="00E24FF5"/>
    <w:rsid w:val="00E36258"/>
    <w:rsid w:val="00E362DA"/>
    <w:rsid w:val="00E435B4"/>
    <w:rsid w:val="00E44535"/>
    <w:rsid w:val="00E55EBC"/>
    <w:rsid w:val="00E72E8A"/>
    <w:rsid w:val="00E76814"/>
    <w:rsid w:val="00E77E63"/>
    <w:rsid w:val="00E9423A"/>
    <w:rsid w:val="00EC1106"/>
    <w:rsid w:val="00EC24BC"/>
    <w:rsid w:val="00ED4AC6"/>
    <w:rsid w:val="00F03ECD"/>
    <w:rsid w:val="00F20859"/>
    <w:rsid w:val="00F2612F"/>
    <w:rsid w:val="00F31EDE"/>
    <w:rsid w:val="00F322CE"/>
    <w:rsid w:val="00F75F25"/>
    <w:rsid w:val="00F7719A"/>
    <w:rsid w:val="00F97DA7"/>
    <w:rsid w:val="00FC1EB8"/>
    <w:rsid w:val="00FE5D95"/>
    <w:rsid w:val="00FF630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07135"/>
  <w15:docId w15:val="{815A7E19-8092-41AF-A6C4-2112CE7E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2">
    <w:name w:val="heading 2"/>
    <w:basedOn w:val="Normal"/>
    <w:next w:val="Normal"/>
    <w:link w:val="Titlu2Caracter"/>
    <w:uiPriority w:val="9"/>
    <w:qFormat/>
    <w:rsid w:val="0069713C"/>
    <w:pPr>
      <w:keepNext/>
      <w:keepLines/>
      <w:spacing w:before="200" w:after="0" w:line="276" w:lineRule="auto"/>
      <w:outlineLvl w:val="1"/>
    </w:pPr>
    <w:rPr>
      <w:rFonts w:ascii="Cambria" w:eastAsia="Times New Roman" w:hAnsi="Cambria" w:cs="Times New Roman"/>
      <w:b/>
      <w:bCs/>
      <w:color w:val="4F81BD"/>
      <w:sz w:val="26"/>
      <w:szCs w:val="26"/>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01AD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01AD3"/>
  </w:style>
  <w:style w:type="paragraph" w:styleId="Subsol">
    <w:name w:val="footer"/>
    <w:basedOn w:val="Normal"/>
    <w:link w:val="SubsolCaracter"/>
    <w:uiPriority w:val="99"/>
    <w:unhideWhenUsed/>
    <w:rsid w:val="00701AD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01AD3"/>
  </w:style>
  <w:style w:type="character" w:styleId="Hyperlink">
    <w:name w:val="Hyperlink"/>
    <w:rsid w:val="00E9423A"/>
    <w:rPr>
      <w:color w:val="0000FF"/>
      <w:u w:val="single"/>
    </w:rPr>
  </w:style>
  <w:style w:type="paragraph" w:styleId="TextnBalon">
    <w:name w:val="Balloon Text"/>
    <w:basedOn w:val="Normal"/>
    <w:link w:val="TextnBalonCaracter"/>
    <w:uiPriority w:val="99"/>
    <w:semiHidden/>
    <w:unhideWhenUsed/>
    <w:rsid w:val="0095476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5476C"/>
    <w:rPr>
      <w:rFonts w:ascii="Tahoma" w:hAnsi="Tahoma" w:cs="Tahoma"/>
      <w:sz w:val="16"/>
      <w:szCs w:val="16"/>
    </w:rPr>
  </w:style>
  <w:style w:type="table" w:styleId="Tabelgril">
    <w:name w:val="Table Grid"/>
    <w:basedOn w:val="TabelNormal"/>
    <w:uiPriority w:val="39"/>
    <w:rsid w:val="00674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body 2,List Paragraph11,Header bold,bullets,Normal bullet 2,Arial,EU,List Paragraph3,Lettre d'introduction,List Paragraph111,List Paragraph1111,List Paragraph11111,List Paragraph111111,List Paragraph2,List Paragraph1,Forth level,Bullet"/>
    <w:basedOn w:val="Normal"/>
    <w:link w:val="ListparagrafCaracter"/>
    <w:uiPriority w:val="34"/>
    <w:qFormat/>
    <w:rsid w:val="00564170"/>
    <w:pPr>
      <w:spacing w:after="200" w:line="276" w:lineRule="auto"/>
      <w:ind w:left="720"/>
      <w:contextualSpacing/>
    </w:pPr>
    <w:rPr>
      <w:lang w:val="en-US"/>
    </w:rPr>
  </w:style>
  <w:style w:type="character" w:customStyle="1" w:styleId="Titlu2Caracter">
    <w:name w:val="Titlu 2 Caracter"/>
    <w:basedOn w:val="Fontdeparagrafimplicit"/>
    <w:link w:val="Titlu2"/>
    <w:uiPriority w:val="9"/>
    <w:rsid w:val="0069713C"/>
    <w:rPr>
      <w:rFonts w:ascii="Cambria" w:eastAsia="Times New Roman" w:hAnsi="Cambria" w:cs="Times New Roman"/>
      <w:b/>
      <w:bCs/>
      <w:color w:val="4F81BD"/>
      <w:sz w:val="26"/>
      <w:szCs w:val="26"/>
      <w:lang w:val="en-US"/>
    </w:rPr>
  </w:style>
  <w:style w:type="paragraph" w:styleId="Corptext">
    <w:name w:val="Body Text"/>
    <w:basedOn w:val="Normal"/>
    <w:link w:val="CorptextCaracter"/>
    <w:uiPriority w:val="99"/>
    <w:unhideWhenUsed/>
    <w:rsid w:val="0069713C"/>
    <w:pPr>
      <w:spacing w:after="120" w:line="276" w:lineRule="auto"/>
    </w:pPr>
    <w:rPr>
      <w:rFonts w:ascii="Calibri" w:eastAsia="Calibri" w:hAnsi="Calibri" w:cs="Times New Roman"/>
      <w:lang w:val="en-US"/>
    </w:rPr>
  </w:style>
  <w:style w:type="character" w:customStyle="1" w:styleId="CorptextCaracter">
    <w:name w:val="Corp text Caracter"/>
    <w:basedOn w:val="Fontdeparagrafimplicit"/>
    <w:link w:val="Corptext"/>
    <w:uiPriority w:val="99"/>
    <w:rsid w:val="0069713C"/>
    <w:rPr>
      <w:rFonts w:ascii="Calibri" w:eastAsia="Calibri" w:hAnsi="Calibri" w:cs="Times New Roman"/>
      <w:lang w:val="en-US"/>
    </w:rPr>
  </w:style>
  <w:style w:type="character" w:customStyle="1" w:styleId="ListparagrafCaracter">
    <w:name w:val="Listă paragraf Caracter"/>
    <w:aliases w:val="body 2 Caracter,List Paragraph11 Caracter,Header bold Caracter,bullets Caracter,Normal bullet 2 Caracter,Arial Caracter,EU Caracter,List Paragraph3 Caracter,Lettre d'introduction Caracter,List Paragraph111 Caracter"/>
    <w:link w:val="Listparagraf"/>
    <w:uiPriority w:val="34"/>
    <w:qFormat/>
    <w:rsid w:val="0069713C"/>
    <w:rPr>
      <w:lang w:val="en-US"/>
    </w:rPr>
  </w:style>
  <w:style w:type="character" w:customStyle="1" w:styleId="TextnormalCharCaracterCaracter">
    <w:name w:val="Text normal Char Caracter Caracter"/>
    <w:link w:val="TextnormalCharCaracter"/>
    <w:locked/>
    <w:rsid w:val="00207EB3"/>
    <w:rPr>
      <w:rFonts w:ascii="Arial" w:hAnsi="Arial" w:cs="Arial"/>
    </w:rPr>
  </w:style>
  <w:style w:type="paragraph" w:customStyle="1" w:styleId="TextnormalCharCaracter">
    <w:name w:val="Text normal Char Caracter"/>
    <w:link w:val="TextnormalCharCaracterCaracter"/>
    <w:rsid w:val="00207EB3"/>
    <w:pPr>
      <w:widowControl w:val="0"/>
      <w:adjustRightInd w:val="0"/>
      <w:spacing w:before="80" w:line="360" w:lineRule="atLeast"/>
      <w:ind w:left="1304"/>
      <w:jc w:val="both"/>
    </w:pPr>
    <w:rPr>
      <w:rFonts w:ascii="Arial" w:hAnsi="Arial" w:cs="Arial"/>
    </w:rPr>
  </w:style>
  <w:style w:type="paragraph" w:customStyle="1" w:styleId="Default">
    <w:name w:val="Default"/>
    <w:link w:val="DefaultChar"/>
    <w:rsid w:val="005B0206"/>
    <w:pPr>
      <w:autoSpaceDE w:val="0"/>
      <w:autoSpaceDN w:val="0"/>
      <w:adjustRightInd w:val="0"/>
      <w:spacing w:after="0" w:line="240" w:lineRule="auto"/>
    </w:pPr>
    <w:rPr>
      <w:rFonts w:ascii="Calibri" w:eastAsia="Calibri" w:hAnsi="Calibri" w:cs="Calibri"/>
      <w:color w:val="000000"/>
      <w:sz w:val="24"/>
      <w:szCs w:val="24"/>
      <w:lang w:eastAsia="ro-RO"/>
    </w:rPr>
  </w:style>
  <w:style w:type="character" w:customStyle="1" w:styleId="DefaultChar">
    <w:name w:val="Default Char"/>
    <w:link w:val="Default"/>
    <w:rsid w:val="005B0206"/>
    <w:rPr>
      <w:rFonts w:ascii="Calibri" w:eastAsia="Calibri" w:hAnsi="Calibri" w:cs="Calibri"/>
      <w:color w:val="000000"/>
      <w:sz w:val="24"/>
      <w:szCs w:val="24"/>
      <w:lang w:eastAsia="ro-RO"/>
    </w:rPr>
  </w:style>
  <w:style w:type="paragraph" w:customStyle="1" w:styleId="Footer1">
    <w:name w:val="Footer1"/>
    <w:basedOn w:val="Subsol"/>
    <w:link w:val="footerChar"/>
    <w:qFormat/>
    <w:rsid w:val="00AD0EDE"/>
    <w:pPr>
      <w:tabs>
        <w:tab w:val="clear" w:pos="4536"/>
        <w:tab w:val="clear" w:pos="9072"/>
        <w:tab w:val="center" w:pos="4703"/>
        <w:tab w:val="right" w:pos="9406"/>
      </w:tabs>
      <w:jc w:val="both"/>
    </w:pPr>
    <w:rPr>
      <w:rFonts w:ascii="Trebuchet MS" w:hAnsi="Trebuchet MS" w:cs="Open Sans"/>
      <w:color w:val="000000"/>
      <w:sz w:val="14"/>
      <w:szCs w:val="14"/>
    </w:rPr>
  </w:style>
  <w:style w:type="character" w:customStyle="1" w:styleId="footerChar">
    <w:name w:val="footer Char"/>
    <w:basedOn w:val="SubsolCaracter"/>
    <w:link w:val="Footer1"/>
    <w:rsid w:val="00AD0EDE"/>
    <w:rPr>
      <w:rFonts w:ascii="Trebuchet MS" w:hAnsi="Trebuchet MS" w:cs="Open San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apmsb.anpm.ro" TargetMode="External"/><Relationship Id="rId1" Type="http://schemas.openxmlformats.org/officeDocument/2006/relationships/hyperlink" Target="mailto:office@apms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sb.anp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86270-B476-4048-BDD5-1348C11FA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12</Pages>
  <Words>4296</Words>
  <Characters>24922</Characters>
  <Application>Microsoft Office Word</Application>
  <DocSecurity>0</DocSecurity>
  <Lines>207</Lines>
  <Paragraphs>58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NEPA</Company>
  <LinksUpToDate>false</LinksUpToDate>
  <CharactersWithSpaces>29160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Tolciu</dc:creator>
  <cp:lastModifiedBy>Mariana Suciu</cp:lastModifiedBy>
  <cp:revision>119</cp:revision>
  <cp:lastPrinted>2019-11-20T07:37:00Z</cp:lastPrinted>
  <dcterms:created xsi:type="dcterms:W3CDTF">2019-11-07T07:19:00Z</dcterms:created>
  <dcterms:modified xsi:type="dcterms:W3CDTF">2024-03-15T07:20:00Z</dcterms:modified>
</cp:coreProperties>
</file>