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25" w:rsidRDefault="00852825" w:rsidP="00C74EF2">
      <w:pPr>
        <w:spacing w:after="0" w:line="240" w:lineRule="auto"/>
        <w:jc w:val="both"/>
        <w:outlineLvl w:val="0"/>
        <w:rPr>
          <w:rFonts w:ascii="Trebuchet MS" w:hAnsi="Trebuchet MS" w:cs="Times New Roman"/>
        </w:rPr>
      </w:pPr>
    </w:p>
    <w:p w:rsidR="00852825" w:rsidRPr="00467D13" w:rsidRDefault="00852825" w:rsidP="00852825">
      <w:pPr>
        <w:pStyle w:val="Antet"/>
        <w:spacing w:line="360" w:lineRule="auto"/>
        <w:ind w:left="284"/>
        <w:rPr>
          <w:rFonts w:ascii="Trebuchet MS" w:hAnsi="Trebuchet MS"/>
          <w:b/>
          <w:bCs/>
          <w:sz w:val="28"/>
          <w:szCs w:val="28"/>
          <w:lang w:val="fr-FR"/>
        </w:rPr>
      </w:pPr>
      <w:r w:rsidRPr="00467D13">
        <w:rPr>
          <w:rFonts w:ascii="Trebuchet MS" w:hAnsi="Trebuchet MS"/>
          <w:b/>
          <w:bCs/>
          <w:sz w:val="28"/>
          <w:szCs w:val="28"/>
          <w:lang w:val="fr-FR"/>
        </w:rPr>
        <w:t>AGENȚIA PENTRU PROTECȚIA MEDIULUI SIBIU</w:t>
      </w:r>
    </w:p>
    <w:p w:rsidR="00852825" w:rsidRDefault="00852825" w:rsidP="00C74EF2">
      <w:pPr>
        <w:spacing w:after="0" w:line="240" w:lineRule="auto"/>
        <w:jc w:val="both"/>
        <w:outlineLvl w:val="0"/>
        <w:rPr>
          <w:rFonts w:ascii="Trebuchet MS" w:hAnsi="Trebuchet MS" w:cs="Times New Roman"/>
        </w:rPr>
      </w:pPr>
    </w:p>
    <w:p w:rsidR="00C74EF2" w:rsidRPr="00852825" w:rsidRDefault="00C74EF2" w:rsidP="00C74EF2">
      <w:pPr>
        <w:spacing w:after="0" w:line="240" w:lineRule="auto"/>
        <w:jc w:val="both"/>
        <w:outlineLvl w:val="0"/>
        <w:rPr>
          <w:rFonts w:ascii="Trebuchet MS" w:hAnsi="Trebuchet MS" w:cs="Times New Roman"/>
        </w:rPr>
      </w:pPr>
      <w:r w:rsidRPr="00852825">
        <w:rPr>
          <w:rFonts w:ascii="Trebuchet MS" w:hAnsi="Trebuchet MS" w:cs="Times New Roman"/>
        </w:rPr>
        <w:t xml:space="preserve">Nr. </w:t>
      </w:r>
    </w:p>
    <w:p w:rsidR="00C74EF2" w:rsidRPr="00852825" w:rsidRDefault="00C74EF2" w:rsidP="00C74EF2">
      <w:pPr>
        <w:spacing w:after="0" w:line="240" w:lineRule="auto"/>
        <w:jc w:val="both"/>
        <w:outlineLvl w:val="0"/>
        <w:rPr>
          <w:rFonts w:ascii="Trebuchet MS" w:hAnsi="Trebuchet MS" w:cs="Times New Roman"/>
        </w:rPr>
      </w:pPr>
      <w:r w:rsidRPr="00852825">
        <w:rPr>
          <w:rFonts w:ascii="Trebuchet MS" w:hAnsi="Trebuchet MS" w:cs="Times New Roman"/>
        </w:rPr>
        <w:t>Referitor dosar</w:t>
      </w:r>
      <w:r w:rsidR="00F11643" w:rsidRPr="00852825">
        <w:rPr>
          <w:rFonts w:ascii="Trebuchet MS" w:hAnsi="Trebuchet MS" w:cs="Times New Roman"/>
        </w:rPr>
        <w:t xml:space="preserve">: </w:t>
      </w:r>
      <w:r w:rsidR="007433C3" w:rsidRPr="00852825">
        <w:rPr>
          <w:rFonts w:ascii="Trebuchet MS" w:hAnsi="Trebuchet MS"/>
          <w:color w:val="000000"/>
        </w:rPr>
        <w:t xml:space="preserve"> </w:t>
      </w:r>
      <w:r w:rsidR="00807EDD">
        <w:rPr>
          <w:rFonts w:ascii="Trebuchet MS" w:hAnsi="Trebuchet MS"/>
          <w:color w:val="000000"/>
        </w:rPr>
        <w:t xml:space="preserve"> </w:t>
      </w:r>
    </w:p>
    <w:p w:rsidR="005C2452" w:rsidRPr="00852825" w:rsidRDefault="005C2452" w:rsidP="005C2452">
      <w:pPr>
        <w:spacing w:after="0" w:line="240" w:lineRule="auto"/>
        <w:jc w:val="center"/>
        <w:rPr>
          <w:rFonts w:ascii="Trebuchet MS" w:hAnsi="Trebuchet MS" w:cs="Times New Roman"/>
          <w:b/>
        </w:rPr>
      </w:pPr>
    </w:p>
    <w:p w:rsidR="005C2452" w:rsidRPr="00852825" w:rsidRDefault="005C2452" w:rsidP="005C2452">
      <w:pPr>
        <w:spacing w:after="0" w:line="240" w:lineRule="auto"/>
        <w:jc w:val="center"/>
        <w:rPr>
          <w:rFonts w:ascii="Trebuchet MS" w:hAnsi="Trebuchet MS" w:cs="Times New Roman"/>
          <w:b/>
        </w:rPr>
      </w:pPr>
      <w:r w:rsidRPr="00852825">
        <w:rPr>
          <w:rFonts w:ascii="Trebuchet MS" w:hAnsi="Trebuchet MS" w:cs="Times New Roman"/>
          <w:b/>
        </w:rPr>
        <w:t>DECIZIA ETAPEI DE INCADRARE</w:t>
      </w:r>
    </w:p>
    <w:p w:rsidR="00C91F2B" w:rsidRPr="00852825" w:rsidRDefault="005D049B" w:rsidP="005C2452">
      <w:pPr>
        <w:spacing w:after="0" w:line="240" w:lineRule="auto"/>
        <w:jc w:val="center"/>
        <w:rPr>
          <w:rFonts w:ascii="Trebuchet MS" w:hAnsi="Trebuchet MS" w:cs="Times New Roman"/>
          <w:b/>
        </w:rPr>
      </w:pPr>
      <w:r w:rsidRPr="00852825">
        <w:rPr>
          <w:rFonts w:ascii="Trebuchet MS" w:hAnsi="Trebuchet MS" w:cs="Times New Roman"/>
          <w:b/>
        </w:rPr>
        <w:t>DRAFT</w:t>
      </w:r>
    </w:p>
    <w:p w:rsidR="005A41D4" w:rsidRPr="00852825" w:rsidRDefault="005A41D4" w:rsidP="005C2452">
      <w:pPr>
        <w:spacing w:after="0" w:line="240" w:lineRule="auto"/>
        <w:jc w:val="center"/>
        <w:rPr>
          <w:rFonts w:ascii="Trebuchet MS" w:hAnsi="Trebuchet MS" w:cs="Times New Roman"/>
        </w:rPr>
      </w:pPr>
    </w:p>
    <w:p w:rsidR="005C2452" w:rsidRPr="00852825" w:rsidRDefault="005C2452" w:rsidP="005D049B">
      <w:pPr>
        <w:tabs>
          <w:tab w:val="left" w:pos="6120"/>
        </w:tabs>
        <w:spacing w:after="0" w:line="360" w:lineRule="auto"/>
        <w:jc w:val="both"/>
        <w:rPr>
          <w:rFonts w:ascii="Trebuchet MS" w:hAnsi="Trebuchet MS" w:cs="Times New Roman"/>
        </w:rPr>
      </w:pPr>
      <w:r w:rsidRPr="00852825">
        <w:rPr>
          <w:rFonts w:ascii="Trebuchet MS" w:hAnsi="Trebuchet MS" w:cs="Times New Roman"/>
        </w:rPr>
        <w:t xml:space="preserve">Ca urmare a solicitării de emitere a acordului de mediu adresate de </w:t>
      </w:r>
      <w:r w:rsidR="00807EDD">
        <w:rPr>
          <w:rFonts w:ascii="Trebuchet MS" w:eastAsia="Times New Roman" w:hAnsi="Trebuchet MS"/>
          <w:b/>
          <w:color w:val="000000"/>
          <w:lang w:eastAsia="ro-RO"/>
        </w:rPr>
        <w:t xml:space="preserve"> </w:t>
      </w:r>
      <w:r w:rsidR="00A16FDC">
        <w:rPr>
          <w:rFonts w:ascii="Trebuchet MS" w:eastAsia="Times New Roman" w:hAnsi="Trebuchet MS"/>
          <w:b/>
          <w:lang w:eastAsia="ro-RO"/>
        </w:rPr>
        <w:t>COMUNA BAZNA</w:t>
      </w:r>
      <w:r w:rsidR="00A16FDC" w:rsidRPr="003569A4">
        <w:rPr>
          <w:rFonts w:ascii="Trebuchet MS" w:eastAsia="Times New Roman" w:hAnsi="Trebuchet MS"/>
          <w:b/>
          <w:lang w:eastAsia="ro-RO"/>
        </w:rPr>
        <w:t xml:space="preserve"> </w:t>
      </w:r>
      <w:r w:rsidR="00A16FDC" w:rsidRPr="003569A4">
        <w:rPr>
          <w:rFonts w:ascii="Trebuchet MS" w:eastAsia="Times New Roman" w:hAnsi="Trebuchet MS"/>
          <w:lang w:eastAsia="ro-RO"/>
        </w:rPr>
        <w:t xml:space="preserve">cu sediul în </w:t>
      </w:r>
      <w:r w:rsidR="00A16FDC">
        <w:rPr>
          <w:rFonts w:ascii="Trebuchet MS" w:eastAsia="Times New Roman" w:hAnsi="Trebuchet MS"/>
          <w:lang w:eastAsia="ro-RO"/>
        </w:rPr>
        <w:t>localitatea Bazna, str. Principală, nr. 500</w:t>
      </w:r>
      <w:r w:rsidR="005D049B" w:rsidRPr="00852825">
        <w:rPr>
          <w:rFonts w:ascii="Trebuchet MS" w:eastAsia="Times New Roman" w:hAnsi="Trebuchet MS"/>
          <w:b/>
          <w:color w:val="000000"/>
          <w:lang w:eastAsia="ro-RO"/>
        </w:rPr>
        <w:t xml:space="preserve">, </w:t>
      </w:r>
      <w:r w:rsidR="00AD09F2" w:rsidRPr="00852825">
        <w:rPr>
          <w:rFonts w:ascii="Trebuchet MS" w:eastAsia="Times New Roman" w:hAnsi="Trebuchet MS"/>
          <w:b/>
          <w:color w:val="000000"/>
          <w:lang w:eastAsia="ro-RO"/>
        </w:rPr>
        <w:t xml:space="preserve">județul </w:t>
      </w:r>
      <w:r w:rsidR="00AD09F2" w:rsidRPr="00852825">
        <w:rPr>
          <w:rFonts w:ascii="Trebuchet MS" w:eastAsia="Times New Roman" w:hAnsi="Trebuchet MS"/>
          <w:color w:val="000000"/>
          <w:lang w:eastAsia="ro-RO"/>
        </w:rPr>
        <w:t>Sibiu</w:t>
      </w:r>
      <w:r w:rsidR="00DD3A49" w:rsidRPr="00852825">
        <w:rPr>
          <w:rFonts w:ascii="Trebuchet MS" w:hAnsi="Trebuchet MS" w:cs="Times New Roman"/>
          <w:b/>
        </w:rPr>
        <w:t>,</w:t>
      </w:r>
      <w:r w:rsidR="00FC5DC0" w:rsidRPr="00852825">
        <w:rPr>
          <w:rFonts w:ascii="Trebuchet MS" w:eastAsia="Times New Roman" w:hAnsi="Trebuchet MS" w:cs="Times New Roman"/>
          <w:color w:val="000000"/>
          <w:lang w:eastAsia="ro-RO"/>
        </w:rPr>
        <w:t xml:space="preserve"> </w:t>
      </w:r>
      <w:r w:rsidRPr="00852825">
        <w:rPr>
          <w:rFonts w:ascii="Trebuchet MS" w:hAnsi="Trebuchet MS" w:cs="Times New Roman"/>
          <w:b/>
        </w:rPr>
        <w:t xml:space="preserve"> </w:t>
      </w:r>
      <w:r w:rsidRPr="00852825">
        <w:rPr>
          <w:rFonts w:ascii="Trebuchet MS" w:hAnsi="Trebuchet MS" w:cs="Times New Roman"/>
        </w:rPr>
        <w:t xml:space="preserve">înregistrată la </w:t>
      </w:r>
      <w:r w:rsidR="00AD09F2" w:rsidRPr="00852825">
        <w:rPr>
          <w:rFonts w:ascii="Trebuchet MS" w:hAnsi="Trebuchet MS" w:cs="Times New Roman"/>
          <w:b/>
        </w:rPr>
        <w:t>Agenția</w:t>
      </w:r>
      <w:r w:rsidRPr="00852825">
        <w:rPr>
          <w:rFonts w:ascii="Trebuchet MS" w:hAnsi="Trebuchet MS" w:cs="Times New Roman"/>
          <w:b/>
        </w:rPr>
        <w:t xml:space="preserve"> pentru </w:t>
      </w:r>
      <w:r w:rsidR="00AD09F2" w:rsidRPr="00852825">
        <w:rPr>
          <w:rFonts w:ascii="Trebuchet MS" w:hAnsi="Trebuchet MS" w:cs="Times New Roman"/>
          <w:b/>
        </w:rPr>
        <w:t>Protecția</w:t>
      </w:r>
      <w:r w:rsidRPr="00852825">
        <w:rPr>
          <w:rFonts w:ascii="Trebuchet MS" w:hAnsi="Trebuchet MS" w:cs="Times New Roman"/>
          <w:b/>
        </w:rPr>
        <w:t xml:space="preserve"> Mediului Sibiu </w:t>
      </w:r>
      <w:r w:rsidRPr="00852825">
        <w:rPr>
          <w:rFonts w:ascii="Trebuchet MS" w:hAnsi="Trebuchet MS" w:cs="Times New Roman"/>
        </w:rPr>
        <w:t xml:space="preserve">cu nr. </w:t>
      </w:r>
      <w:r w:rsidR="00A16FDC">
        <w:rPr>
          <w:rFonts w:ascii="Trebuchet MS" w:hAnsi="Trebuchet MS"/>
          <w:b/>
          <w:color w:val="000000"/>
        </w:rPr>
        <w:t>648/2126/27.05.2024</w:t>
      </w:r>
      <w:r w:rsidR="009F7050" w:rsidRPr="00852825">
        <w:rPr>
          <w:rFonts w:ascii="Trebuchet MS" w:hAnsi="Trebuchet MS"/>
          <w:b/>
          <w:color w:val="000000"/>
        </w:rPr>
        <w:t xml:space="preserve"> </w:t>
      </w:r>
      <w:r w:rsidR="00AD09F2" w:rsidRPr="00852825">
        <w:rPr>
          <w:rFonts w:ascii="Trebuchet MS" w:hAnsi="Trebuchet MS" w:cs="Times New Roman"/>
          <w:b/>
        </w:rPr>
        <w:t xml:space="preserve"> </w:t>
      </w:r>
      <w:r w:rsidRPr="00852825">
        <w:rPr>
          <w:rFonts w:ascii="Trebuchet MS" w:hAnsi="Trebuchet MS" w:cs="Times New Roman"/>
        </w:rPr>
        <w:t xml:space="preserve">și a completărilor </w:t>
      </w:r>
      <w:r w:rsidR="00DD3A49" w:rsidRPr="00852825">
        <w:rPr>
          <w:rFonts w:ascii="Trebuchet MS" w:hAnsi="Trebuchet MS" w:cs="Times New Roman"/>
        </w:rPr>
        <w:t>ulterioare</w:t>
      </w:r>
      <w:r w:rsidRPr="00852825">
        <w:rPr>
          <w:rFonts w:ascii="Trebuchet MS" w:hAnsi="Trebuchet MS" w:cs="Times New Roman"/>
        </w:rPr>
        <w:t xml:space="preserve">, în baza </w:t>
      </w:r>
      <w:r w:rsidRPr="00852825">
        <w:rPr>
          <w:rFonts w:ascii="Trebuchet MS" w:eastAsia="Times New Roman" w:hAnsi="Trebuchet MS" w:cs="Times New Roman"/>
          <w:color w:val="000000"/>
          <w:lang w:eastAsia="ro-RO"/>
        </w:rPr>
        <w:t xml:space="preserve">Legii nr. 292 din 2018 </w:t>
      </w:r>
      <w:r w:rsidRPr="00852825">
        <w:rPr>
          <w:rFonts w:ascii="Trebuchet MS" w:hAnsi="Trebuchet MS" w:cs="Times New Roman"/>
        </w:rPr>
        <w:t xml:space="preserve">privind evaluarea impactului anumitor proiecte publice </w:t>
      </w:r>
      <w:r w:rsidR="00D80FFC" w:rsidRPr="00852825">
        <w:rPr>
          <w:rFonts w:ascii="Trebuchet MS" w:hAnsi="Trebuchet MS" w:cs="Times New Roman"/>
        </w:rPr>
        <w:t>și</w:t>
      </w:r>
      <w:r w:rsidRPr="00852825">
        <w:rPr>
          <w:rFonts w:ascii="Trebuchet MS" w:hAnsi="Trebuchet MS" w:cs="Times New Roman"/>
        </w:rPr>
        <w:t xml:space="preserve"> private asupra mediului şi a </w:t>
      </w:r>
      <w:r w:rsidR="00AD09F2" w:rsidRPr="00852825">
        <w:rPr>
          <w:rFonts w:ascii="Trebuchet MS" w:hAnsi="Trebuchet MS" w:cs="Times New Roman"/>
        </w:rPr>
        <w:t>Ordonanței</w:t>
      </w:r>
      <w:r w:rsidRPr="00852825">
        <w:rPr>
          <w:rFonts w:ascii="Trebuchet MS" w:hAnsi="Trebuchet MS" w:cs="Times New Roman"/>
        </w:rPr>
        <w:t xml:space="preserve"> de </w:t>
      </w:r>
      <w:r w:rsidR="00AD09F2" w:rsidRPr="00852825">
        <w:rPr>
          <w:rFonts w:ascii="Trebuchet MS" w:hAnsi="Trebuchet MS" w:cs="Times New Roman"/>
        </w:rPr>
        <w:t>urgență</w:t>
      </w:r>
      <w:r w:rsidRPr="00852825">
        <w:rPr>
          <w:rFonts w:ascii="Trebuchet MS" w:hAnsi="Trebuchet MS" w:cs="Times New Roman"/>
        </w:rPr>
        <w:t xml:space="preserve"> a Guvernului nr. 57/2007 privind regimul ariilor naturale protejate, conservarea habitatelor naturale, a florei </w:t>
      </w:r>
      <w:r w:rsidR="00D80FFC" w:rsidRPr="00852825">
        <w:rPr>
          <w:rFonts w:ascii="Trebuchet MS" w:hAnsi="Trebuchet MS" w:cs="Times New Roman"/>
        </w:rPr>
        <w:t>și</w:t>
      </w:r>
      <w:r w:rsidRPr="00852825">
        <w:rPr>
          <w:rFonts w:ascii="Trebuchet MS" w:hAnsi="Trebuchet MS" w:cs="Times New Roman"/>
        </w:rPr>
        <w:t xml:space="preserve"> faunei sălbatice, aprobată cu modificări şi completări prin Legea nr. 49/2011, cu modificările </w:t>
      </w:r>
      <w:r w:rsidR="00D80FFC" w:rsidRPr="00852825">
        <w:rPr>
          <w:rFonts w:ascii="Trebuchet MS" w:hAnsi="Trebuchet MS" w:cs="Times New Roman"/>
        </w:rPr>
        <w:t>și</w:t>
      </w:r>
      <w:r w:rsidRPr="00852825">
        <w:rPr>
          <w:rFonts w:ascii="Trebuchet MS" w:hAnsi="Trebuchet MS" w:cs="Times New Roman"/>
        </w:rPr>
        <w:t xml:space="preserve"> completările ulterioare, </w:t>
      </w:r>
    </w:p>
    <w:p w:rsidR="005C2452" w:rsidRPr="00852825" w:rsidRDefault="00D80FFC" w:rsidP="005D049B">
      <w:pPr>
        <w:spacing w:after="0" w:line="360" w:lineRule="auto"/>
        <w:jc w:val="both"/>
        <w:rPr>
          <w:rFonts w:ascii="Trebuchet MS" w:hAnsi="Trebuchet MS" w:cs="Times New Roman"/>
        </w:rPr>
      </w:pPr>
      <w:r w:rsidRPr="00852825">
        <w:rPr>
          <w:rFonts w:ascii="Trebuchet MS" w:hAnsi="Trebuchet MS" w:cs="Times New Roman"/>
          <w:b/>
        </w:rPr>
        <w:t>Agenția</w:t>
      </w:r>
      <w:r w:rsidR="005C2452" w:rsidRPr="00852825">
        <w:rPr>
          <w:rFonts w:ascii="Trebuchet MS" w:hAnsi="Trebuchet MS" w:cs="Times New Roman"/>
          <w:b/>
        </w:rPr>
        <w:t xml:space="preserve"> pentru </w:t>
      </w:r>
      <w:r w:rsidR="00481817" w:rsidRPr="00852825">
        <w:rPr>
          <w:rFonts w:ascii="Trebuchet MS" w:hAnsi="Trebuchet MS" w:cs="Times New Roman"/>
          <w:b/>
        </w:rPr>
        <w:t>Protecția</w:t>
      </w:r>
      <w:r w:rsidR="005C2452" w:rsidRPr="00852825">
        <w:rPr>
          <w:rFonts w:ascii="Trebuchet MS" w:hAnsi="Trebuchet MS" w:cs="Times New Roman"/>
          <w:b/>
        </w:rPr>
        <w:t xml:space="preserve"> Mediului Sibiu decide</w:t>
      </w:r>
      <w:r w:rsidR="005C2452" w:rsidRPr="00852825">
        <w:rPr>
          <w:rFonts w:ascii="Trebuchet MS" w:hAnsi="Trebuchet MS" w:cs="Times New Roman"/>
        </w:rPr>
        <w:t xml:space="preserve">, ca urmare a consultărilor </w:t>
      </w:r>
      <w:r w:rsidR="00481817" w:rsidRPr="00852825">
        <w:rPr>
          <w:rFonts w:ascii="Trebuchet MS" w:hAnsi="Trebuchet MS" w:cs="Times New Roman"/>
        </w:rPr>
        <w:t>desfășurate</w:t>
      </w:r>
      <w:r w:rsidR="005C2452" w:rsidRPr="00852825">
        <w:rPr>
          <w:rFonts w:ascii="Trebuchet MS" w:hAnsi="Trebuchet MS" w:cs="Times New Roman"/>
        </w:rPr>
        <w:t xml:space="preserve"> în cadrul </w:t>
      </w:r>
      <w:r w:rsidR="00481817" w:rsidRPr="00852825">
        <w:rPr>
          <w:rFonts w:ascii="Trebuchet MS" w:hAnsi="Trebuchet MS" w:cs="Times New Roman"/>
        </w:rPr>
        <w:t>ședinței</w:t>
      </w:r>
      <w:r w:rsidR="005C2452" w:rsidRPr="00852825">
        <w:rPr>
          <w:rFonts w:ascii="Trebuchet MS" w:hAnsi="Trebuchet MS" w:cs="Times New Roman"/>
        </w:rPr>
        <w:t xml:space="preserve"> Comisiei de Analiză Tehnică din data de </w:t>
      </w:r>
      <w:r w:rsidR="00C4153F">
        <w:rPr>
          <w:rFonts w:ascii="Trebuchet MS" w:hAnsi="Trebuchet MS" w:cs="Times New Roman"/>
          <w:b/>
        </w:rPr>
        <w:t>07.08.2024</w:t>
      </w:r>
      <w:r w:rsidR="005C2452" w:rsidRPr="00852825">
        <w:rPr>
          <w:rFonts w:ascii="Trebuchet MS" w:hAnsi="Trebuchet MS" w:cs="Times New Roman"/>
        </w:rPr>
        <w:t>, că proiectul</w:t>
      </w:r>
      <w:r w:rsidR="00A16FDC">
        <w:rPr>
          <w:rFonts w:ascii="Trebuchet MS" w:hAnsi="Trebuchet MS"/>
          <w:b/>
        </w:rPr>
        <w:t xml:space="preserve"> Reabilitare străzi, sat Velț</w:t>
      </w:r>
      <w:r w:rsidR="00A16FDC">
        <w:rPr>
          <w:rFonts w:ascii="Trebuchet MS" w:hAnsi="Trebuchet MS"/>
        </w:rPr>
        <w:t xml:space="preserve">, județul Sibiu, </w:t>
      </w:r>
      <w:r w:rsidR="005D049B" w:rsidRPr="00852825">
        <w:rPr>
          <w:rFonts w:ascii="Trebuchet MS" w:hAnsi="Trebuchet MS"/>
        </w:rPr>
        <w:t xml:space="preserve">propus a se realiza în județul </w:t>
      </w:r>
      <w:r w:rsidR="005D049B" w:rsidRPr="00A16FDC">
        <w:rPr>
          <w:rFonts w:ascii="Trebuchet MS" w:hAnsi="Trebuchet MS"/>
          <w:b/>
        </w:rPr>
        <w:t>Sibiu</w:t>
      </w:r>
      <w:r w:rsidR="005D049B" w:rsidRPr="00852825">
        <w:rPr>
          <w:rFonts w:ascii="Trebuchet MS" w:hAnsi="Trebuchet MS"/>
        </w:rPr>
        <w:t>,</w:t>
      </w:r>
      <w:r w:rsidR="00A16FDC">
        <w:rPr>
          <w:rFonts w:ascii="Trebuchet MS" w:hAnsi="Trebuchet MS"/>
        </w:rPr>
        <w:t xml:space="preserve"> comuna </w:t>
      </w:r>
      <w:r w:rsidR="00A16FDC" w:rsidRPr="00A16FDC">
        <w:rPr>
          <w:rFonts w:ascii="Trebuchet MS" w:hAnsi="Trebuchet MS"/>
          <w:b/>
        </w:rPr>
        <w:t>Bazna</w:t>
      </w:r>
      <w:r w:rsidR="00A16FDC">
        <w:rPr>
          <w:rFonts w:ascii="Trebuchet MS" w:hAnsi="Trebuchet MS"/>
        </w:rPr>
        <w:t xml:space="preserve">, sat </w:t>
      </w:r>
      <w:r w:rsidR="00A16FDC" w:rsidRPr="00A16FDC">
        <w:rPr>
          <w:rFonts w:ascii="Trebuchet MS" w:hAnsi="Trebuchet MS"/>
          <w:b/>
        </w:rPr>
        <w:t>Velț</w:t>
      </w:r>
      <w:r w:rsidR="005D049B" w:rsidRPr="00852825">
        <w:rPr>
          <w:rFonts w:ascii="Trebuchet MS" w:hAnsi="Trebuchet MS"/>
        </w:rPr>
        <w:t xml:space="preserve"> </w:t>
      </w:r>
      <w:r w:rsidR="00B93F6B" w:rsidRPr="00852825">
        <w:rPr>
          <w:rFonts w:ascii="Trebuchet MS" w:hAnsi="Trebuchet MS"/>
          <w:b/>
        </w:rPr>
        <w:t xml:space="preserve">, </w:t>
      </w:r>
      <w:r w:rsidR="00633DBA" w:rsidRPr="00852825">
        <w:rPr>
          <w:rFonts w:ascii="Trebuchet MS" w:hAnsi="Trebuchet MS" w:cs="Times New Roman"/>
          <w:b/>
        </w:rPr>
        <w:t>nu se supune evaluării impactului asupra mediului</w:t>
      </w:r>
      <w:r w:rsidR="009E654D" w:rsidRPr="00852825">
        <w:rPr>
          <w:rFonts w:ascii="Trebuchet MS" w:hAnsi="Trebuchet MS" w:cs="Times New Roman"/>
          <w:b/>
        </w:rPr>
        <w:t>.</w:t>
      </w:r>
      <w:r w:rsidR="005C2452" w:rsidRPr="00852825">
        <w:rPr>
          <w:rFonts w:ascii="Trebuchet MS" w:hAnsi="Trebuchet MS" w:cs="Times New Roman"/>
          <w:b/>
        </w:rPr>
        <w:t xml:space="preserve"> </w:t>
      </w:r>
    </w:p>
    <w:p w:rsidR="005C2452" w:rsidRPr="00852825" w:rsidRDefault="005C2452" w:rsidP="005C2452">
      <w:pPr>
        <w:spacing w:after="0" w:line="240" w:lineRule="auto"/>
        <w:ind w:firstLine="720"/>
        <w:jc w:val="both"/>
        <w:rPr>
          <w:rFonts w:ascii="Trebuchet MS" w:hAnsi="Trebuchet MS" w:cs="Times New Roman"/>
        </w:rPr>
      </w:pPr>
    </w:p>
    <w:p w:rsidR="005C2452" w:rsidRPr="00852825" w:rsidRDefault="005C2452" w:rsidP="005D049B">
      <w:pPr>
        <w:spacing w:after="0" w:line="360" w:lineRule="auto"/>
        <w:jc w:val="both"/>
        <w:rPr>
          <w:rFonts w:ascii="Trebuchet MS" w:hAnsi="Trebuchet MS" w:cs="Times New Roman"/>
          <w:b/>
        </w:rPr>
      </w:pPr>
      <w:r w:rsidRPr="00852825">
        <w:rPr>
          <w:rFonts w:ascii="Trebuchet MS" w:hAnsi="Trebuchet MS" w:cs="Times New Roman"/>
          <w:b/>
        </w:rPr>
        <w:t xml:space="preserve">Justificarea prezentei decizii: </w:t>
      </w:r>
    </w:p>
    <w:p w:rsidR="005C2452" w:rsidRPr="00852825" w:rsidRDefault="005C2452" w:rsidP="005D049B">
      <w:pPr>
        <w:spacing w:after="0" w:line="360" w:lineRule="auto"/>
        <w:jc w:val="both"/>
        <w:rPr>
          <w:rFonts w:ascii="Trebuchet MS" w:hAnsi="Trebuchet MS" w:cs="Times New Roman"/>
          <w:b/>
        </w:rPr>
      </w:pPr>
      <w:r w:rsidRPr="00852825">
        <w:rPr>
          <w:rFonts w:ascii="Trebuchet MS" w:hAnsi="Trebuchet MS" w:cs="Times New Roman"/>
          <w:b/>
        </w:rPr>
        <w:t xml:space="preserve">I. Motivele pe baza cărora s-a stabilit necesitatea neefectuării evaluării impactului asupra mediului sunt următoarele: </w:t>
      </w:r>
    </w:p>
    <w:p w:rsidR="00C74EF2" w:rsidRPr="00852825" w:rsidRDefault="00C74EF2" w:rsidP="005D049B">
      <w:pPr>
        <w:spacing w:after="0" w:line="360" w:lineRule="auto"/>
        <w:jc w:val="both"/>
        <w:rPr>
          <w:rFonts w:ascii="Trebuchet MS" w:hAnsi="Trebuchet MS" w:cs="Times New Roman"/>
        </w:rPr>
      </w:pPr>
      <w:r w:rsidRPr="00852825">
        <w:rPr>
          <w:rFonts w:ascii="Trebuchet MS" w:hAnsi="Trebuchet MS" w:cs="Times New Roman"/>
        </w:rPr>
        <w:t xml:space="preserve">a) proiectul se încadrează în prevederile Legii nr. </w:t>
      </w:r>
      <w:r w:rsidRPr="00C4153F">
        <w:rPr>
          <w:rFonts w:ascii="Trebuchet MS" w:hAnsi="Trebuchet MS" w:cs="Times New Roman"/>
        </w:rPr>
        <w:t>292 din 2018 privind evaluarea impactului anumitor proiecte publice şi private asupra mediului</w:t>
      </w:r>
      <w:r w:rsidR="00EB7312" w:rsidRPr="00C4153F">
        <w:rPr>
          <w:rFonts w:ascii="Trebuchet MS" w:hAnsi="Trebuchet MS" w:cs="Times New Roman"/>
        </w:rPr>
        <w:t xml:space="preserve">, </w:t>
      </w:r>
      <w:r w:rsidR="005D049B" w:rsidRPr="00C4153F">
        <w:rPr>
          <w:rFonts w:ascii="Trebuchet MS" w:eastAsia="Times New Roman" w:hAnsi="Trebuchet MS"/>
          <w:lang w:eastAsia="ro-RO"/>
        </w:rPr>
        <w:t xml:space="preserve">Anexa 2, pct. 10 lit. </w:t>
      </w:r>
      <w:r w:rsidR="00C4153F" w:rsidRPr="00C4153F">
        <w:rPr>
          <w:rFonts w:ascii="Trebuchet MS" w:eastAsia="Times New Roman" w:hAnsi="Trebuchet MS"/>
          <w:lang w:eastAsia="ro-RO"/>
        </w:rPr>
        <w:t>e</w:t>
      </w:r>
      <w:r w:rsidR="005D049B" w:rsidRPr="00C4153F">
        <w:rPr>
          <w:rFonts w:ascii="Trebuchet MS" w:eastAsia="Times New Roman" w:hAnsi="Trebuchet MS"/>
          <w:lang w:eastAsia="ro-RO"/>
        </w:rPr>
        <w:t xml:space="preserve"> și pct. 13 lit. a;</w:t>
      </w:r>
      <w:r w:rsidR="005D049B" w:rsidRPr="00C4153F">
        <w:rPr>
          <w:rFonts w:ascii="Trebuchet MS" w:hAnsi="Trebuchet MS" w:cs="Times New Roman"/>
        </w:rPr>
        <w:t xml:space="preserve"> </w:t>
      </w:r>
    </w:p>
    <w:p w:rsidR="00C74EF2" w:rsidRPr="00852825" w:rsidRDefault="00583A80" w:rsidP="005D049B">
      <w:pPr>
        <w:spacing w:after="0" w:line="360" w:lineRule="auto"/>
        <w:jc w:val="both"/>
        <w:rPr>
          <w:rFonts w:ascii="Trebuchet MS" w:eastAsia="Calibri" w:hAnsi="Trebuchet MS" w:cs="Times New Roman"/>
        </w:rPr>
      </w:pPr>
      <w:r w:rsidRPr="00852825">
        <w:rPr>
          <w:rFonts w:ascii="Trebuchet MS" w:hAnsi="Trebuchet MS" w:cs="Times New Roman"/>
        </w:rPr>
        <w:t>b</w:t>
      </w:r>
      <w:r w:rsidR="00C74EF2" w:rsidRPr="00852825">
        <w:rPr>
          <w:rFonts w:ascii="Trebuchet MS" w:hAnsi="Trebuchet MS" w:cs="Times New Roman"/>
        </w:rPr>
        <w:t xml:space="preserve">) </w:t>
      </w:r>
      <w:r w:rsidR="00C74EF2" w:rsidRPr="00852825">
        <w:rPr>
          <w:rFonts w:ascii="Trebuchet MS" w:eastAsia="Calibri" w:hAnsi="Trebuchet MS" w:cs="Times New Roman"/>
        </w:rPr>
        <w:t xml:space="preserve">punctele de vedere exprimate în scris de membrii reprezentanți în cadrul Comisiei de Analiză Tehnică, cu privire la </w:t>
      </w:r>
      <w:r w:rsidR="00EB7312" w:rsidRPr="00852825">
        <w:rPr>
          <w:rFonts w:ascii="Trebuchet MS" w:eastAsia="Calibri" w:hAnsi="Trebuchet MS" w:cs="Times New Roman"/>
        </w:rPr>
        <w:t>prezentul proiect;</w:t>
      </w:r>
    </w:p>
    <w:p w:rsidR="00C74EF2" w:rsidRPr="00852825" w:rsidRDefault="009D7B3B" w:rsidP="005D049B">
      <w:pPr>
        <w:spacing w:after="0" w:line="360" w:lineRule="auto"/>
        <w:jc w:val="both"/>
        <w:rPr>
          <w:rFonts w:ascii="Trebuchet MS" w:hAnsi="Trebuchet MS" w:cs="Times New Roman"/>
        </w:rPr>
      </w:pPr>
      <w:r w:rsidRPr="00852825">
        <w:rPr>
          <w:rFonts w:ascii="Trebuchet MS" w:hAnsi="Trebuchet MS" w:cs="Times New Roman"/>
        </w:rPr>
        <w:t>e</w:t>
      </w:r>
      <w:r w:rsidR="00C74EF2" w:rsidRPr="00852825">
        <w:rPr>
          <w:rFonts w:ascii="Trebuchet MS" w:hAnsi="Trebuchet MS" w:cs="Times New Roman"/>
        </w:rPr>
        <w:t>) justificarea în raport cu criteriile de selecție pentru stabilirea necesității efectuării evaluării impactului asupra mediului, din anexa nr. 3 a Legii nr.  292/2018.</w:t>
      </w:r>
    </w:p>
    <w:p w:rsidR="005C2452" w:rsidRPr="00852825" w:rsidRDefault="005C2452" w:rsidP="0091734C">
      <w:pPr>
        <w:spacing w:after="0" w:line="360" w:lineRule="auto"/>
        <w:jc w:val="both"/>
        <w:rPr>
          <w:rFonts w:ascii="Trebuchet MS" w:hAnsi="Trebuchet MS" w:cs="Times New Roman"/>
          <w:b/>
        </w:rPr>
      </w:pPr>
      <w:r w:rsidRPr="00852825">
        <w:rPr>
          <w:rStyle w:val="Robust"/>
          <w:rFonts w:ascii="Trebuchet MS" w:hAnsi="Trebuchet MS" w:cs="Times New Roman"/>
        </w:rPr>
        <w:t>1. Caracteristicile proiectului</w:t>
      </w:r>
      <w:r w:rsidR="00F72BF5" w:rsidRPr="00852825">
        <w:rPr>
          <w:rStyle w:val="Robust"/>
          <w:rFonts w:ascii="Trebuchet MS" w:hAnsi="Trebuchet MS" w:cs="Times New Roman"/>
        </w:rPr>
        <w:t>:</w:t>
      </w:r>
      <w:r w:rsidRPr="00852825">
        <w:rPr>
          <w:rFonts w:ascii="Trebuchet MS" w:hAnsi="Trebuchet MS" w:cs="Times New Roman"/>
          <w:b/>
        </w:rPr>
        <w:t xml:space="preserve"> </w:t>
      </w:r>
    </w:p>
    <w:p w:rsidR="005C2452" w:rsidRPr="00852825" w:rsidRDefault="005C2452" w:rsidP="0091734C">
      <w:pPr>
        <w:spacing w:after="0" w:line="360" w:lineRule="auto"/>
        <w:jc w:val="both"/>
        <w:rPr>
          <w:rFonts w:ascii="Trebuchet MS" w:hAnsi="Trebuchet MS" w:cs="Times New Roman"/>
          <w:b/>
        </w:rPr>
      </w:pPr>
      <w:r w:rsidRPr="00852825">
        <w:rPr>
          <w:rFonts w:ascii="Trebuchet MS" w:hAnsi="Trebuchet MS" w:cs="Times New Roman"/>
          <w:b/>
        </w:rPr>
        <w:t>a) dimensiunea și concepția întregului proiect</w:t>
      </w:r>
    </w:p>
    <w:p w:rsidR="00B07CAB" w:rsidRPr="00B07CAB" w:rsidRDefault="00B07CAB" w:rsidP="00B07CAB">
      <w:pPr>
        <w:autoSpaceDE w:val="0"/>
        <w:autoSpaceDN w:val="0"/>
        <w:adjustRightInd w:val="0"/>
        <w:spacing w:after="0" w:line="360" w:lineRule="auto"/>
        <w:jc w:val="both"/>
        <w:rPr>
          <w:rFonts w:ascii="Trebuchet MS" w:hAnsi="Trebuchet MS"/>
          <w:i/>
        </w:rPr>
      </w:pPr>
      <w:r w:rsidRPr="00B07CAB">
        <w:rPr>
          <w:rFonts w:ascii="Trebuchet MS" w:hAnsi="Trebuchet MS" w:cs="TimesNewRoman"/>
          <w:i/>
        </w:rPr>
        <w:t>Situația existentă</w:t>
      </w:r>
    </w:p>
    <w:p w:rsidR="00F15571" w:rsidRPr="00B07CAB" w:rsidRDefault="00F15571"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Străzile ce fac obiectul prezentului proiect se află în intravilanul localității Velț, comuna Bazna, județul Sibiu după cum urmează:</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t>Strada 1, L = 230 ml</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t>Strada 2, L = 168 ml</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lastRenderedPageBreak/>
        <w:t>Strada 4, L = 229 ml</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t>Strada 7, L = 147 ml</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t>Strada 8, L = 1180 ml</w:t>
      </w:r>
    </w:p>
    <w:p w:rsidR="00F15571" w:rsidRPr="00B07CAB" w:rsidRDefault="00F15571" w:rsidP="00B07CAB">
      <w:pPr>
        <w:pStyle w:val="Listparagraf"/>
        <w:numPr>
          <w:ilvl w:val="0"/>
          <w:numId w:val="42"/>
        </w:numPr>
        <w:autoSpaceDE w:val="0"/>
        <w:autoSpaceDN w:val="0"/>
        <w:adjustRightInd w:val="0"/>
        <w:spacing w:after="0" w:line="360" w:lineRule="auto"/>
        <w:jc w:val="both"/>
        <w:rPr>
          <w:rFonts w:ascii="Trebuchet MS" w:hAnsi="Trebuchet MS" w:cs="TimesNewRoman"/>
          <w:lang w:val="ro-RO"/>
        </w:rPr>
      </w:pPr>
      <w:r w:rsidRPr="00B07CAB">
        <w:rPr>
          <w:rFonts w:ascii="Trebuchet MS" w:hAnsi="Trebuchet MS" w:cs="TimesNewRoman"/>
          <w:lang w:val="ro-RO"/>
        </w:rPr>
        <w:t>Strada 10, L= 420 ml</w:t>
      </w:r>
    </w:p>
    <w:p w:rsidR="00F15571" w:rsidRPr="00B07CAB" w:rsidRDefault="00F15571" w:rsidP="00B07CAB">
      <w:pPr>
        <w:pStyle w:val="Listparagraf"/>
        <w:numPr>
          <w:ilvl w:val="0"/>
          <w:numId w:val="43"/>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Strada 15, L= 164 ml</w:t>
      </w:r>
    </w:p>
    <w:p w:rsidR="00F15571" w:rsidRPr="00B07CAB" w:rsidRDefault="00F15571"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Lungime totală străzi L=2511 ml.</w:t>
      </w:r>
    </w:p>
    <w:p w:rsidR="00F15571" w:rsidRDefault="00F15571"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 xml:space="preserve">Străzile din Comuna Bazna, sat Velț, în prezent  nu sunt asfaltate (pe strada 8 există asfalt pe o singură zonă cu o lungime de aproximativ 100ml ) iar șanțurile sunt de regula de pământ cu secțiune de scurgere improprie, iar pe anumite tronsoane acestea lipsesc. La intrările în curțile riveranilor există podețe construite din diverse materiale, multe dintre </w:t>
      </w:r>
      <w:r w:rsidR="00B07CAB" w:rsidRPr="00B07CAB">
        <w:rPr>
          <w:rFonts w:ascii="Trebuchet MS" w:hAnsi="Trebuchet MS" w:cs="TimesNewRoman"/>
        </w:rPr>
        <w:t>podețe</w:t>
      </w:r>
      <w:r w:rsidRPr="00B07CAB">
        <w:rPr>
          <w:rFonts w:ascii="Trebuchet MS" w:hAnsi="Trebuchet MS" w:cs="TimesNewRoman"/>
        </w:rPr>
        <w:t xml:space="preserve"> fiind la ora actual</w:t>
      </w:r>
      <w:r w:rsidR="00B07CAB" w:rsidRPr="00B07CAB">
        <w:rPr>
          <w:rFonts w:ascii="Trebuchet MS" w:hAnsi="Trebuchet MS" w:cs="TimesNewRoman"/>
        </w:rPr>
        <w:t>ă</w:t>
      </w:r>
      <w:r w:rsidRPr="00B07CAB">
        <w:rPr>
          <w:rFonts w:ascii="Trebuchet MS" w:hAnsi="Trebuchet MS" w:cs="TimesNewRoman"/>
        </w:rPr>
        <w:t xml:space="preserve"> colmatate </w:t>
      </w:r>
      <w:r w:rsidR="00B07CAB" w:rsidRPr="00B07CAB">
        <w:rPr>
          <w:rFonts w:ascii="Trebuchet MS" w:hAnsi="Trebuchet MS" w:cs="TimesNewRoman"/>
        </w:rPr>
        <w:t>ș</w:t>
      </w:r>
      <w:r w:rsidRPr="00B07CAB">
        <w:rPr>
          <w:rFonts w:ascii="Trebuchet MS" w:hAnsi="Trebuchet MS" w:cs="TimesNewRoman"/>
        </w:rPr>
        <w:t xml:space="preserve">i </w:t>
      </w:r>
      <w:r w:rsidR="00B07CAB" w:rsidRPr="00B07CAB">
        <w:rPr>
          <w:rFonts w:ascii="Trebuchet MS" w:hAnsi="Trebuchet MS" w:cs="TimesNewRoman"/>
        </w:rPr>
        <w:t>nefuncționale</w:t>
      </w:r>
      <w:r w:rsidRPr="00B07CAB">
        <w:rPr>
          <w:rFonts w:ascii="Trebuchet MS" w:hAnsi="Trebuchet MS" w:cs="TimesNewRoman"/>
        </w:rPr>
        <w:t xml:space="preserve">. </w:t>
      </w:r>
      <w:r w:rsidR="00B07CAB" w:rsidRPr="00B07CAB">
        <w:rPr>
          <w:rFonts w:ascii="Trebuchet MS" w:hAnsi="Trebuchet MS" w:cs="TimesNewRoman"/>
        </w:rPr>
        <w:t>Lățimea</w:t>
      </w:r>
      <w:r w:rsidRPr="00B07CAB">
        <w:rPr>
          <w:rFonts w:ascii="Trebuchet MS" w:hAnsi="Trebuchet MS" w:cs="TimesNewRoman"/>
        </w:rPr>
        <w:t xml:space="preserve"> </w:t>
      </w:r>
      <w:r w:rsidR="00B07CAB" w:rsidRPr="00B07CAB">
        <w:rPr>
          <w:rFonts w:ascii="Trebuchet MS" w:hAnsi="Trebuchet MS" w:cs="TimesNewRoman"/>
        </w:rPr>
        <w:t>străzilor</w:t>
      </w:r>
      <w:r w:rsidRPr="00B07CAB">
        <w:rPr>
          <w:rFonts w:ascii="Trebuchet MS" w:hAnsi="Trebuchet MS" w:cs="TimesNewRoman"/>
        </w:rPr>
        <w:t xml:space="preserve"> existente este cuprinsa intre 2,75 si 5,00.</w:t>
      </w:r>
    </w:p>
    <w:p w:rsidR="00B07CAB" w:rsidRDefault="00B07CAB" w:rsidP="00B07CAB">
      <w:pPr>
        <w:autoSpaceDE w:val="0"/>
        <w:autoSpaceDN w:val="0"/>
        <w:adjustRightInd w:val="0"/>
        <w:spacing w:after="0" w:line="360" w:lineRule="auto"/>
        <w:jc w:val="both"/>
        <w:rPr>
          <w:rFonts w:ascii="Trebuchet MS" w:hAnsi="Trebuchet MS" w:cs="TimesNewRoman"/>
        </w:rPr>
      </w:pPr>
      <w:r>
        <w:rPr>
          <w:rFonts w:ascii="Trebuchet MS" w:hAnsi="Trebuchet MS" w:cs="TimesNewRoman"/>
        </w:rPr>
        <w:t>Situația propusă:</w:t>
      </w:r>
    </w:p>
    <w:p w:rsidR="00B07CAB" w:rsidRPr="00B07CAB" w:rsidRDefault="00B07CAB" w:rsidP="00B07CAB">
      <w:pPr>
        <w:autoSpaceDE w:val="0"/>
        <w:autoSpaceDN w:val="0"/>
        <w:adjustRightInd w:val="0"/>
        <w:spacing w:after="0" w:line="360" w:lineRule="auto"/>
        <w:jc w:val="both"/>
        <w:rPr>
          <w:rFonts w:ascii="Trebuchet MS" w:hAnsi="Trebuchet MS" w:cs="TimesNewRoman,BoldItalic"/>
          <w:b/>
          <w:bCs/>
          <w:i/>
          <w:iCs/>
          <w:lang w:val="fr-FR"/>
        </w:rPr>
      </w:pPr>
      <w:r w:rsidRPr="00B07CAB">
        <w:rPr>
          <w:rFonts w:ascii="Trebuchet MS" w:hAnsi="Trebuchet MS" w:cs="TimesNewRoman,BoldItalic"/>
          <w:b/>
          <w:bCs/>
          <w:i/>
          <w:iCs/>
          <w:lang w:val="fr-FR"/>
        </w:rPr>
        <w:t>STRADA 1, L=230ml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Pr="00B07CAB" w:rsidRDefault="00B07CAB" w:rsidP="00B07CAB">
      <w:pPr>
        <w:autoSpaceDE w:val="0"/>
        <w:autoSpaceDN w:val="0"/>
        <w:adjustRightInd w:val="0"/>
        <w:spacing w:after="0" w:line="360" w:lineRule="auto"/>
        <w:rPr>
          <w:rFonts w:ascii="Trebuchet MS" w:hAnsi="Trebuchet MS" w:cs="TimesNewRoman,BoldItalic"/>
          <w:b/>
          <w:bCs/>
          <w:i/>
          <w:iCs/>
          <w:lang w:val="fr-FR"/>
        </w:rPr>
      </w:pPr>
      <w:r w:rsidRPr="00B07CAB">
        <w:rPr>
          <w:rFonts w:ascii="Trebuchet MS" w:hAnsi="Trebuchet MS" w:cs="TimesNewRoman,BoldItalic"/>
          <w:b/>
          <w:bCs/>
          <w:i/>
          <w:iCs/>
          <w:lang w:val="fr-FR"/>
        </w:rPr>
        <w:t>STRADA 2, L=168ml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Pr="00B07CAB" w:rsidRDefault="00B07CAB" w:rsidP="00B07CAB">
      <w:pPr>
        <w:autoSpaceDE w:val="0"/>
        <w:autoSpaceDN w:val="0"/>
        <w:adjustRightInd w:val="0"/>
        <w:spacing w:after="0" w:line="360" w:lineRule="auto"/>
        <w:rPr>
          <w:rFonts w:ascii="Trebuchet MS" w:hAnsi="Trebuchet MS" w:cs="TimesNewRoman,BoldItalic"/>
          <w:b/>
          <w:bCs/>
          <w:i/>
          <w:iCs/>
          <w:lang w:val="en-US"/>
        </w:rPr>
      </w:pPr>
      <w:r w:rsidRPr="00B07CAB">
        <w:rPr>
          <w:rFonts w:ascii="Trebuchet MS" w:hAnsi="Trebuchet MS" w:cs="TimesNewRoman,BoldItalic"/>
          <w:b/>
          <w:bCs/>
          <w:i/>
          <w:iCs/>
          <w:lang w:val="en-US"/>
        </w:rPr>
        <w:t>STRADA 4, L=229ml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Default="00B07CAB" w:rsidP="00B07CAB">
      <w:pPr>
        <w:autoSpaceDE w:val="0"/>
        <w:autoSpaceDN w:val="0"/>
        <w:adjustRightInd w:val="0"/>
        <w:spacing w:after="0" w:line="360" w:lineRule="auto"/>
        <w:rPr>
          <w:rFonts w:ascii="Trebuchet MS" w:hAnsi="Trebuchet MS" w:cs="TimesNewRoman,BoldItalic"/>
          <w:b/>
          <w:bCs/>
          <w:i/>
          <w:iCs/>
          <w:lang w:val="en-US"/>
        </w:rPr>
      </w:pPr>
      <w:r w:rsidRPr="00B07CAB">
        <w:rPr>
          <w:rFonts w:ascii="Trebuchet MS" w:hAnsi="Trebuchet MS" w:cs="TimesNewRoman,BoldItalic"/>
          <w:b/>
          <w:bCs/>
          <w:i/>
          <w:iCs/>
          <w:lang w:val="en-US"/>
        </w:rPr>
        <w:t>STRADA 7, L=147ml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lastRenderedPageBreak/>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Pr="00B07CAB" w:rsidRDefault="00B07CAB" w:rsidP="00B07CAB">
      <w:pPr>
        <w:autoSpaceDE w:val="0"/>
        <w:autoSpaceDN w:val="0"/>
        <w:adjustRightInd w:val="0"/>
        <w:spacing w:after="0" w:line="360" w:lineRule="auto"/>
        <w:rPr>
          <w:rFonts w:ascii="Trebuchet MS" w:hAnsi="Trebuchet MS" w:cs="TimesNewRoman,BoldItalic"/>
          <w:b/>
          <w:bCs/>
          <w:i/>
          <w:iCs/>
          <w:lang w:val="en-US"/>
        </w:rPr>
      </w:pPr>
      <w:r w:rsidRPr="00B07CAB">
        <w:rPr>
          <w:rFonts w:ascii="Trebuchet MS" w:hAnsi="Trebuchet MS" w:cs="TimesNewRoman,BoldItalic"/>
          <w:b/>
          <w:bCs/>
          <w:i/>
          <w:iCs/>
          <w:lang w:val="en-US"/>
        </w:rPr>
        <w:t>STRADA 8, L=1180ml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reparare/decolmatare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Pr="00B07CAB" w:rsidRDefault="00B07CAB" w:rsidP="00B07CAB">
      <w:pPr>
        <w:autoSpaceDE w:val="0"/>
        <w:autoSpaceDN w:val="0"/>
        <w:adjustRightInd w:val="0"/>
        <w:spacing w:after="0" w:line="360" w:lineRule="auto"/>
        <w:rPr>
          <w:rFonts w:ascii="Trebuchet MS" w:hAnsi="Trebuchet MS" w:cs="TimesNewRoman,BoldItalic"/>
          <w:b/>
          <w:bCs/>
          <w:i/>
          <w:iCs/>
          <w:lang w:val="en-US"/>
        </w:rPr>
      </w:pPr>
      <w:r w:rsidRPr="00B07CAB">
        <w:rPr>
          <w:rFonts w:ascii="Trebuchet MS" w:hAnsi="Trebuchet MS" w:cs="TimesNewRoman,BoldItalic"/>
          <w:b/>
          <w:bCs/>
          <w:i/>
          <w:iCs/>
          <w:lang w:val="en-US"/>
        </w:rPr>
        <w:t>STRADA 10, L=420ml</w:t>
      </w:r>
    </w:p>
    <w:p w:rsidR="00B07CAB" w:rsidRPr="00B07CAB" w:rsidRDefault="00B07CAB" w:rsidP="00B07CAB">
      <w:pPr>
        <w:autoSpaceDE w:val="0"/>
        <w:autoSpaceDN w:val="0"/>
        <w:adjustRightInd w:val="0"/>
        <w:spacing w:after="0" w:line="360" w:lineRule="auto"/>
        <w:jc w:val="both"/>
        <w:rPr>
          <w:rFonts w:ascii="Trebuchet MS" w:hAnsi="Trebuchet MS" w:cs="TimesNewRoman"/>
        </w:rPr>
      </w:pPr>
      <w:r w:rsidRPr="00B07CAB">
        <w:rPr>
          <w:rFonts w:ascii="Trebuchet MS" w:hAnsi="Trebuchet MS" w:cs="TimesNewRoman"/>
        </w:rPr>
        <w:t>Principalele lucrări de intervenție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structură rutieră nouă formată din straturi de material granular și cu îmbrăcăminte bituminoasă;</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șanț de beton;</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B07CAB">
        <w:rPr>
          <w:rFonts w:ascii="Trebuchet MS" w:hAnsi="Trebuchet MS" w:cs="TimesNewRoman"/>
          <w:lang w:val="ro-RO"/>
        </w:rPr>
        <w:t>reparare podețe existente;</w:t>
      </w:r>
    </w:p>
    <w:p w:rsidR="00B07CAB" w:rsidRPr="00B07CAB"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B07CAB">
        <w:rPr>
          <w:rFonts w:ascii="Trebuchet MS" w:hAnsi="Trebuchet MS" w:cs="TimesNewRoman"/>
          <w:lang w:val="ro-RO"/>
        </w:rPr>
        <w:t>marcaje și indicatoare rutiere;</w:t>
      </w:r>
    </w:p>
    <w:p w:rsidR="00B07CAB" w:rsidRPr="00C4153F" w:rsidRDefault="00B07CAB" w:rsidP="00B07CAB">
      <w:pPr>
        <w:autoSpaceDE w:val="0"/>
        <w:autoSpaceDN w:val="0"/>
        <w:adjustRightInd w:val="0"/>
        <w:spacing w:after="0" w:line="360" w:lineRule="auto"/>
        <w:rPr>
          <w:rFonts w:ascii="Trebuchet MS" w:hAnsi="Trebuchet MS" w:cs="TimesNewRoman,BoldItalic"/>
          <w:b/>
          <w:bCs/>
          <w:i/>
          <w:iCs/>
          <w:lang w:val="en-US"/>
        </w:rPr>
      </w:pPr>
      <w:r w:rsidRPr="00C4153F">
        <w:rPr>
          <w:rFonts w:ascii="Trebuchet MS" w:hAnsi="Trebuchet MS" w:cs="TimesNewRoman,BoldItalic"/>
          <w:b/>
          <w:bCs/>
          <w:i/>
          <w:iCs/>
          <w:lang w:val="en-US"/>
        </w:rPr>
        <w:t>STRADA 15, L=164ml</w:t>
      </w:r>
    </w:p>
    <w:p w:rsidR="00B07CAB" w:rsidRPr="00C4153F" w:rsidRDefault="00B07CAB" w:rsidP="00B07CAB">
      <w:pPr>
        <w:autoSpaceDE w:val="0"/>
        <w:autoSpaceDN w:val="0"/>
        <w:adjustRightInd w:val="0"/>
        <w:spacing w:after="0" w:line="360" w:lineRule="auto"/>
        <w:jc w:val="both"/>
        <w:rPr>
          <w:rFonts w:ascii="Trebuchet MS" w:hAnsi="Trebuchet MS" w:cs="TimesNewRoman"/>
        </w:rPr>
      </w:pPr>
      <w:r w:rsidRPr="00C4153F">
        <w:rPr>
          <w:rFonts w:ascii="Trebuchet MS" w:hAnsi="Trebuchet MS" w:cs="TimesNewRoman"/>
        </w:rPr>
        <w:t>Principalele lucrări de intervenție</w:t>
      </w:r>
    </w:p>
    <w:p w:rsidR="00B07CAB" w:rsidRPr="00C4153F"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C4153F">
        <w:rPr>
          <w:rFonts w:ascii="Trebuchet MS" w:hAnsi="Trebuchet MS" w:cs="TimesNewRoman"/>
          <w:lang w:val="ro-RO"/>
        </w:rPr>
        <w:t>structură rutieră nouă formată din straturi de material granular și cu îmbrăcăminte bituminoasă;</w:t>
      </w:r>
    </w:p>
    <w:p w:rsidR="00B07CAB" w:rsidRPr="00C4153F" w:rsidRDefault="00B07CAB" w:rsidP="00B07CAB">
      <w:pPr>
        <w:pStyle w:val="Listparagraf"/>
        <w:numPr>
          <w:ilvl w:val="0"/>
          <w:numId w:val="44"/>
        </w:numPr>
        <w:autoSpaceDE w:val="0"/>
        <w:autoSpaceDN w:val="0"/>
        <w:adjustRightInd w:val="0"/>
        <w:spacing w:after="0" w:line="360" w:lineRule="auto"/>
        <w:rPr>
          <w:rFonts w:ascii="Trebuchet MS" w:hAnsi="Trebuchet MS" w:cs="TimesNewRoman"/>
          <w:lang w:val="ro-RO"/>
        </w:rPr>
      </w:pPr>
      <w:r w:rsidRPr="00C4153F">
        <w:rPr>
          <w:rFonts w:ascii="Trebuchet MS" w:hAnsi="Trebuchet MS" w:cs="TimesNewRoman"/>
          <w:lang w:val="ro-RO"/>
        </w:rPr>
        <w:t>șanț de beton;</w:t>
      </w:r>
    </w:p>
    <w:p w:rsidR="00B07CAB" w:rsidRPr="00C4153F" w:rsidRDefault="00B07CAB" w:rsidP="00B07CAB">
      <w:pPr>
        <w:pStyle w:val="Listparagraf"/>
        <w:numPr>
          <w:ilvl w:val="0"/>
          <w:numId w:val="44"/>
        </w:numPr>
        <w:autoSpaceDE w:val="0"/>
        <w:autoSpaceDN w:val="0"/>
        <w:adjustRightInd w:val="0"/>
        <w:spacing w:after="0" w:line="360" w:lineRule="auto"/>
        <w:rPr>
          <w:rFonts w:ascii="Trebuchet MS" w:hAnsi="Trebuchet MS"/>
          <w:lang w:val="ro-RO"/>
        </w:rPr>
      </w:pPr>
      <w:r w:rsidRPr="00C4153F">
        <w:rPr>
          <w:rFonts w:ascii="Trebuchet MS" w:hAnsi="Trebuchet MS" w:cs="TimesNewRoman"/>
          <w:lang w:val="ro-RO"/>
        </w:rPr>
        <w:t>marcaje și indicatoare rutiere;</w:t>
      </w:r>
    </w:p>
    <w:p w:rsidR="00B07CAB" w:rsidRPr="00C4153F" w:rsidRDefault="00B07CAB" w:rsidP="0053695E">
      <w:pPr>
        <w:autoSpaceDE w:val="0"/>
        <w:autoSpaceDN w:val="0"/>
        <w:adjustRightInd w:val="0"/>
        <w:spacing w:after="0" w:line="360" w:lineRule="auto"/>
        <w:jc w:val="both"/>
        <w:rPr>
          <w:rFonts w:ascii="Trebuchet MS" w:hAnsi="Trebuchet MS" w:cs="TimesNewRoman"/>
        </w:rPr>
      </w:pPr>
      <w:r w:rsidRPr="00C4153F">
        <w:rPr>
          <w:rFonts w:ascii="Trebuchet MS" w:hAnsi="Trebuchet MS" w:cs="TimesNewRoman"/>
        </w:rPr>
        <w:t>Pentru a asigura scurgerea apelor de suprafa</w:t>
      </w:r>
      <w:r w:rsidR="0053695E" w:rsidRPr="00C4153F">
        <w:rPr>
          <w:rFonts w:ascii="Trebuchet MS" w:hAnsi="Trebuchet MS" w:cs="TimesNewRoman"/>
        </w:rPr>
        <w:t>ță</w:t>
      </w:r>
      <w:r w:rsidRPr="00C4153F">
        <w:rPr>
          <w:rFonts w:ascii="Trebuchet MS" w:hAnsi="Trebuchet MS" w:cs="TimesNewRoman"/>
        </w:rPr>
        <w:t xml:space="preserve"> , atât în plan transversal, cât </w:t>
      </w:r>
      <w:r w:rsidR="0053695E" w:rsidRPr="00C4153F">
        <w:rPr>
          <w:rFonts w:ascii="Trebuchet MS" w:hAnsi="Trebuchet MS" w:cs="TimesNewRoman"/>
        </w:rPr>
        <w:t xml:space="preserve">și </w:t>
      </w:r>
      <w:r w:rsidRPr="00C4153F">
        <w:rPr>
          <w:rFonts w:ascii="Trebuchet MS" w:hAnsi="Trebuchet MS" w:cs="TimesNewRoman"/>
        </w:rPr>
        <w:t xml:space="preserve">în plan longitudinal, precum </w:t>
      </w:r>
      <w:r w:rsidR="0053695E" w:rsidRPr="00C4153F">
        <w:rPr>
          <w:rFonts w:ascii="Trebuchet MS" w:hAnsi="Trebuchet MS" w:cs="TimesNewRoman"/>
        </w:rPr>
        <w:t>și direcționarea lor către podețe și apoi că</w:t>
      </w:r>
      <w:r w:rsidRPr="00C4153F">
        <w:rPr>
          <w:rFonts w:ascii="Trebuchet MS" w:hAnsi="Trebuchet MS" w:cs="TimesNewRoman"/>
        </w:rPr>
        <w:t>tre receptorii</w:t>
      </w:r>
      <w:r w:rsidR="0053695E" w:rsidRPr="00C4153F">
        <w:rPr>
          <w:rFonts w:ascii="Trebuchet MS" w:hAnsi="Trebuchet MS" w:cs="TimesNewRoman"/>
        </w:rPr>
        <w:t xml:space="preserve"> </w:t>
      </w:r>
      <w:r w:rsidRPr="00C4153F">
        <w:rPr>
          <w:rFonts w:ascii="Trebuchet MS" w:hAnsi="Trebuchet MS" w:cs="TimesNewRoman"/>
        </w:rPr>
        <w:t xml:space="preserve">finali, se vor realiza, dup caz, rigole </w:t>
      </w:r>
      <w:bookmarkStart w:id="0" w:name="_GoBack"/>
      <w:bookmarkEnd w:id="0"/>
      <w:r w:rsidRPr="00C4153F">
        <w:rPr>
          <w:rFonts w:ascii="Trebuchet MS" w:hAnsi="Trebuchet MS" w:cs="TimesNewRoman"/>
        </w:rPr>
        <w:t xml:space="preserve">de acostament, rigole carosabile, </w:t>
      </w:r>
      <w:r w:rsidR="0053695E" w:rsidRPr="00C4153F">
        <w:rPr>
          <w:rFonts w:ascii="Trebuchet MS" w:hAnsi="Trebuchet MS" w:cs="TimesNewRoman"/>
        </w:rPr>
        <w:t>șanțuri</w:t>
      </w:r>
      <w:r w:rsidRPr="00C4153F">
        <w:rPr>
          <w:rFonts w:ascii="Trebuchet MS" w:hAnsi="Trebuchet MS" w:cs="TimesNewRoman"/>
        </w:rPr>
        <w:t xml:space="preserve"> din</w:t>
      </w:r>
      <w:r w:rsidR="0053695E" w:rsidRPr="00C4153F">
        <w:rPr>
          <w:rFonts w:ascii="Trebuchet MS" w:hAnsi="Trebuchet MS" w:cs="TimesNewRoman"/>
        </w:rPr>
        <w:t xml:space="preserve"> </w:t>
      </w:r>
      <w:r w:rsidRPr="00C4153F">
        <w:rPr>
          <w:rFonts w:ascii="Trebuchet MS" w:hAnsi="Trebuchet MS" w:cs="TimesNewRoman"/>
        </w:rPr>
        <w:t xml:space="preserve">beton </w:t>
      </w:r>
      <w:r w:rsidR="0053695E" w:rsidRPr="00C4153F">
        <w:rPr>
          <w:rFonts w:ascii="Trebuchet MS" w:hAnsi="Trebuchet MS" w:cs="TimesNewRoman"/>
        </w:rPr>
        <w:t>și podețe accese la proprietăți</w:t>
      </w:r>
      <w:r w:rsidRPr="00C4153F">
        <w:rPr>
          <w:rFonts w:ascii="Trebuchet MS" w:hAnsi="Trebuchet MS" w:cs="TimesNewRoman"/>
        </w:rPr>
        <w:t>.</w:t>
      </w:r>
    </w:p>
    <w:p w:rsidR="0053695E" w:rsidRPr="00C4153F" w:rsidRDefault="0053695E" w:rsidP="0053695E">
      <w:pPr>
        <w:autoSpaceDE w:val="0"/>
        <w:autoSpaceDN w:val="0"/>
        <w:adjustRightInd w:val="0"/>
        <w:spacing w:after="0" w:line="360" w:lineRule="auto"/>
        <w:jc w:val="both"/>
        <w:rPr>
          <w:rFonts w:ascii="Trebuchet MS" w:hAnsi="Trebuchet MS" w:cs="TimesNewRoman"/>
          <w:b/>
          <w:lang w:val="fr-FR"/>
        </w:rPr>
      </w:pPr>
      <w:r w:rsidRPr="00C4153F">
        <w:rPr>
          <w:rFonts w:ascii="Trebuchet MS" w:hAnsi="Trebuchet MS" w:cs="TimesNewRoman"/>
          <w:b/>
          <w:lang w:val="fr-FR"/>
        </w:rPr>
        <w:t xml:space="preserve">Organizarea de </w:t>
      </w:r>
      <w:r w:rsidR="006A77E7" w:rsidRPr="00C4153F">
        <w:rPr>
          <w:rFonts w:ascii="Trebuchet MS" w:hAnsi="Trebuchet MS" w:cs="TimesNewRoman"/>
          <w:b/>
          <w:lang w:val="fr-FR"/>
        </w:rPr>
        <w:t>şantier:</w:t>
      </w:r>
      <w:r w:rsidRPr="00C4153F">
        <w:rPr>
          <w:rFonts w:ascii="Trebuchet MS" w:hAnsi="Trebuchet MS" w:cs="TimesNewRoman"/>
          <w:b/>
          <w:lang w:val="fr-FR"/>
        </w:rPr>
        <w:t xml:space="preserve"> </w:t>
      </w:r>
    </w:p>
    <w:p w:rsidR="0053695E" w:rsidRPr="006A77E7" w:rsidRDefault="006A77E7" w:rsidP="0053695E">
      <w:pPr>
        <w:pStyle w:val="Listparagraf"/>
        <w:numPr>
          <w:ilvl w:val="0"/>
          <w:numId w:val="46"/>
        </w:numPr>
        <w:autoSpaceDE w:val="0"/>
        <w:autoSpaceDN w:val="0"/>
        <w:adjustRightInd w:val="0"/>
        <w:spacing w:after="0" w:line="360" w:lineRule="auto"/>
        <w:jc w:val="both"/>
        <w:rPr>
          <w:rFonts w:ascii="Trebuchet MS" w:hAnsi="Trebuchet MS" w:cs="TimesNewRoman,BoldItalic"/>
          <w:b/>
          <w:bCs/>
          <w:i/>
          <w:iCs/>
          <w:sz w:val="25"/>
          <w:szCs w:val="25"/>
          <w:lang w:val="ro-RO"/>
        </w:rPr>
      </w:pPr>
      <w:r w:rsidRPr="006A77E7">
        <w:rPr>
          <w:rFonts w:ascii="Trebuchet MS" w:hAnsi="Trebuchet MS" w:cs="TimesNewRoman"/>
          <w:lang w:val="ro-RO"/>
        </w:rPr>
        <w:t>se va realiza</w:t>
      </w:r>
      <w:r w:rsidR="0053695E" w:rsidRPr="006A77E7">
        <w:rPr>
          <w:rFonts w:ascii="Trebuchet MS" w:hAnsi="Trebuchet MS" w:cs="TimesNewRoman"/>
          <w:lang w:val="ro-RO"/>
        </w:rPr>
        <w:t xml:space="preserve"> </w:t>
      </w:r>
      <w:r w:rsidRPr="006A77E7">
        <w:rPr>
          <w:rFonts w:ascii="Trebuchet MS" w:hAnsi="Trebuchet MS" w:cs="TimesNewRoman"/>
          <w:lang w:val="ro-RO"/>
        </w:rPr>
        <w:t>î</w:t>
      </w:r>
      <w:r w:rsidR="0053695E" w:rsidRPr="006A77E7">
        <w:rPr>
          <w:rFonts w:ascii="Trebuchet MS" w:hAnsi="Trebuchet MS" w:cs="TimesNewRoman"/>
          <w:lang w:val="ro-RO"/>
        </w:rPr>
        <w:t xml:space="preserve">n apropierea amplasamentului pe o </w:t>
      </w:r>
      <w:r w:rsidRPr="006A77E7">
        <w:rPr>
          <w:rFonts w:ascii="Trebuchet MS" w:hAnsi="Trebuchet MS" w:cs="TimesNewRoman"/>
          <w:lang w:val="ro-RO"/>
        </w:rPr>
        <w:t>suprafața</w:t>
      </w:r>
      <w:r w:rsidR="0053695E" w:rsidRPr="006A77E7">
        <w:rPr>
          <w:rFonts w:ascii="Trebuchet MS" w:hAnsi="Trebuchet MS" w:cs="TimesNewRoman"/>
          <w:lang w:val="ro-RO"/>
        </w:rPr>
        <w:t xml:space="preserve"> de cca. 547 mp, </w:t>
      </w:r>
      <w:r w:rsidRPr="006A77E7">
        <w:rPr>
          <w:rFonts w:ascii="Trebuchet MS" w:hAnsi="Trebuchet MS" w:cs="TimesNewRoman"/>
          <w:lang w:val="ro-RO"/>
        </w:rPr>
        <w:t>ș</w:t>
      </w:r>
      <w:r w:rsidR="0053695E" w:rsidRPr="006A77E7">
        <w:rPr>
          <w:rFonts w:ascii="Trebuchet MS" w:hAnsi="Trebuchet MS" w:cs="TimesNewRoman"/>
          <w:lang w:val="ro-RO"/>
        </w:rPr>
        <w:t>i se reloca de la un tronson la altul</w:t>
      </w:r>
      <w:r>
        <w:rPr>
          <w:rFonts w:ascii="Trebuchet MS" w:hAnsi="Trebuchet MS" w:cs="TimesNewRoman"/>
          <w:lang w:val="ro-RO"/>
        </w:rPr>
        <w:t>;</w:t>
      </w:r>
    </w:p>
    <w:p w:rsidR="006A77E7" w:rsidRPr="006A77E7" w:rsidRDefault="006A77E7" w:rsidP="006A77E7">
      <w:pPr>
        <w:pStyle w:val="Listparagraf"/>
        <w:numPr>
          <w:ilvl w:val="0"/>
          <w:numId w:val="46"/>
        </w:numPr>
        <w:autoSpaceDE w:val="0"/>
        <w:autoSpaceDN w:val="0"/>
        <w:adjustRightInd w:val="0"/>
        <w:spacing w:after="0" w:line="360" w:lineRule="auto"/>
        <w:jc w:val="both"/>
        <w:rPr>
          <w:rFonts w:ascii="Trebuchet MS" w:hAnsi="Trebuchet MS" w:cs="TimesNewRoman,BoldItalic"/>
          <w:bCs/>
          <w:iCs/>
          <w:lang w:val="ro-RO"/>
        </w:rPr>
      </w:pPr>
      <w:r>
        <w:rPr>
          <w:rFonts w:ascii="Trebuchet MS" w:hAnsi="Trebuchet MS" w:cs="TimesNewRoman,BoldItalic"/>
          <w:bCs/>
          <w:iCs/>
          <w:lang w:val="ro-RO"/>
        </w:rPr>
        <w:t>a</w:t>
      </w:r>
      <w:r w:rsidRPr="006A77E7">
        <w:rPr>
          <w:rFonts w:ascii="Trebuchet MS" w:hAnsi="Trebuchet MS" w:cs="TimesNewRoman,BoldItalic"/>
          <w:bCs/>
          <w:iCs/>
          <w:lang w:val="ro-RO"/>
        </w:rPr>
        <w:t xml:space="preserve">limentarea cu carburanți a  utilajelor/mașinilor utilizate pentru desfășurarea lucrărilor, se va </w:t>
      </w:r>
      <w:r>
        <w:rPr>
          <w:rFonts w:ascii="Trebuchet MS" w:hAnsi="Trebuchet MS" w:cs="TimesNewRoman,BoldItalic"/>
          <w:bCs/>
          <w:iCs/>
          <w:lang w:val="ro-RO"/>
        </w:rPr>
        <w:t>realiza</w:t>
      </w:r>
      <w:r w:rsidRPr="006A77E7">
        <w:rPr>
          <w:rFonts w:ascii="Trebuchet MS" w:hAnsi="Trebuchet MS" w:cs="TimesNewRoman,BoldItalic"/>
          <w:bCs/>
          <w:iCs/>
          <w:lang w:val="ro-RO"/>
        </w:rPr>
        <w:t xml:space="preserve"> </w:t>
      </w:r>
      <w:r>
        <w:rPr>
          <w:rFonts w:ascii="Trebuchet MS" w:hAnsi="Trebuchet MS" w:cs="TimesNewRoman,BoldItalic"/>
          <w:bCs/>
          <w:iCs/>
          <w:lang w:val="ro-RO"/>
        </w:rPr>
        <w:t xml:space="preserve">din </w:t>
      </w:r>
      <w:r w:rsidRPr="006A77E7">
        <w:rPr>
          <w:rFonts w:ascii="Trebuchet MS" w:hAnsi="Trebuchet MS" w:cs="TimesNewRoman,BoldItalic"/>
          <w:bCs/>
          <w:iCs/>
          <w:lang w:val="ro-RO"/>
        </w:rPr>
        <w:t>stație PECO autorizată</w:t>
      </w:r>
      <w:r>
        <w:rPr>
          <w:rFonts w:ascii="Trebuchet MS" w:hAnsi="Trebuchet MS" w:cs="TimesNewRoman,BoldItalic"/>
          <w:bCs/>
          <w:iCs/>
          <w:lang w:val="ro-RO"/>
        </w:rPr>
        <w:t>.</w:t>
      </w:r>
    </w:p>
    <w:p w:rsidR="009833C7" w:rsidRPr="00852825" w:rsidRDefault="005C2452" w:rsidP="00B07CAB">
      <w:pPr>
        <w:autoSpaceDE w:val="0"/>
        <w:autoSpaceDN w:val="0"/>
        <w:adjustRightInd w:val="0"/>
        <w:spacing w:after="0" w:line="360" w:lineRule="auto"/>
        <w:rPr>
          <w:rFonts w:ascii="Trebuchet MS" w:hAnsi="Trebuchet MS"/>
        </w:rPr>
      </w:pPr>
      <w:r w:rsidRPr="00852825">
        <w:rPr>
          <w:rFonts w:ascii="Trebuchet MS" w:hAnsi="Trebuchet MS" w:cs="Times New Roman"/>
          <w:b/>
        </w:rPr>
        <w:t>b) cumularea cu alte proiecte</w:t>
      </w:r>
      <w:r w:rsidRPr="00852825">
        <w:rPr>
          <w:rFonts w:ascii="Trebuchet MS" w:hAnsi="Trebuchet MS" w:cs="Times New Roman"/>
        </w:rPr>
        <w:t xml:space="preserve"> –</w:t>
      </w:r>
      <w:r w:rsidR="009607A3" w:rsidRPr="00852825">
        <w:rPr>
          <w:rFonts w:ascii="Trebuchet MS" w:hAnsi="Trebuchet MS" w:cs="Times New Roman"/>
        </w:rPr>
        <w:t xml:space="preserve"> </w:t>
      </w:r>
      <w:r w:rsidR="00743FC2" w:rsidRPr="00852825">
        <w:rPr>
          <w:rFonts w:ascii="Trebuchet MS" w:hAnsi="Trebuchet MS" w:cs="Times New Roman"/>
        </w:rPr>
        <w:t xml:space="preserve"> </w:t>
      </w:r>
      <w:r w:rsidR="005343AC" w:rsidRPr="00852825">
        <w:rPr>
          <w:rFonts w:ascii="Trebuchet MS" w:hAnsi="Trebuchet MS" w:cs="Times New Roman"/>
        </w:rPr>
        <w:t xml:space="preserve"> </w:t>
      </w:r>
      <w:r w:rsidR="009833C7" w:rsidRPr="00852825">
        <w:rPr>
          <w:rFonts w:ascii="Trebuchet MS" w:hAnsi="Trebuchet MS"/>
        </w:rPr>
        <w:t xml:space="preserve">posibil ca în perioada de realizare a proiectului să se desfășoare lucrări de construire în zonă; </w:t>
      </w:r>
    </w:p>
    <w:p w:rsidR="005C2452" w:rsidRPr="00852825" w:rsidRDefault="005C2452" w:rsidP="00102611">
      <w:pPr>
        <w:tabs>
          <w:tab w:val="left" w:pos="360"/>
        </w:tabs>
        <w:spacing w:after="0" w:line="360" w:lineRule="auto"/>
        <w:jc w:val="both"/>
        <w:rPr>
          <w:rFonts w:ascii="Trebuchet MS" w:hAnsi="Trebuchet MS" w:cs="Times New Roman"/>
        </w:rPr>
      </w:pPr>
      <w:r w:rsidRPr="00852825">
        <w:rPr>
          <w:rFonts w:ascii="Trebuchet MS" w:hAnsi="Trebuchet MS" w:cs="Times New Roman"/>
          <w:b/>
        </w:rPr>
        <w:lastRenderedPageBreak/>
        <w:t>c) utilizarea resurselor naturale, în special a solului, a terenurilor, a apei și a biodiversității</w:t>
      </w:r>
      <w:r w:rsidRPr="00852825">
        <w:rPr>
          <w:rFonts w:ascii="Trebuchet MS" w:hAnsi="Trebuchet MS" w:cs="Times New Roman"/>
        </w:rPr>
        <w:t xml:space="preserve"> –</w:t>
      </w:r>
      <w:r w:rsidR="004E2AFE" w:rsidRPr="00852825">
        <w:rPr>
          <w:rFonts w:ascii="Trebuchet MS" w:hAnsi="Trebuchet MS" w:cs="Times New Roman"/>
        </w:rPr>
        <w:t xml:space="preserve"> </w:t>
      </w:r>
      <w:r w:rsidR="009833C7" w:rsidRPr="00852825">
        <w:rPr>
          <w:rFonts w:ascii="Trebuchet MS" w:hAnsi="Trebuchet MS" w:cs="Times New Roman"/>
        </w:rPr>
        <w:t xml:space="preserve"> </w:t>
      </w:r>
      <w:r w:rsidR="009833C7" w:rsidRPr="00852825">
        <w:rPr>
          <w:rFonts w:ascii="Trebuchet MS" w:hAnsi="Trebuchet MS"/>
        </w:rPr>
        <w:t>în cantități limitate agregate minerale;</w:t>
      </w:r>
    </w:p>
    <w:p w:rsidR="009607A3" w:rsidRPr="00852825" w:rsidRDefault="005C2452" w:rsidP="00102611">
      <w:p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b/>
        </w:rPr>
        <w:t xml:space="preserve">d) cantitatea și tipurile de </w:t>
      </w:r>
      <w:r w:rsidR="00806B34" w:rsidRPr="00852825">
        <w:rPr>
          <w:rFonts w:ascii="Trebuchet MS" w:hAnsi="Trebuchet MS" w:cs="Times New Roman"/>
          <w:b/>
        </w:rPr>
        <w:t>deseuri</w:t>
      </w:r>
      <w:r w:rsidRPr="00852825">
        <w:rPr>
          <w:rFonts w:ascii="Trebuchet MS" w:hAnsi="Trebuchet MS" w:cs="Times New Roman"/>
          <w:b/>
        </w:rPr>
        <w:t xml:space="preserve"> generate/gestionate </w:t>
      </w:r>
      <w:r w:rsidRPr="00852825">
        <w:rPr>
          <w:rFonts w:ascii="Trebuchet MS" w:hAnsi="Trebuchet MS" w:cs="Times New Roman"/>
        </w:rPr>
        <w:t>–</w:t>
      </w:r>
      <w:r w:rsidR="00DE6677" w:rsidRPr="00852825">
        <w:rPr>
          <w:rFonts w:ascii="Trebuchet MS" w:hAnsi="Trebuchet MS" w:cs="Times New Roman"/>
        </w:rPr>
        <w:t xml:space="preserve"> </w:t>
      </w:r>
      <w:r w:rsidR="009607A3" w:rsidRPr="00852825">
        <w:rPr>
          <w:rFonts w:ascii="Trebuchet MS" w:hAnsi="Trebuchet MS" w:cs="Times New Roman"/>
        </w:rPr>
        <w:t xml:space="preserve">în perioada lucrărilor de execuție rezultă </w:t>
      </w:r>
      <w:r w:rsidR="00806B34" w:rsidRPr="00852825">
        <w:rPr>
          <w:rFonts w:ascii="Trebuchet MS" w:hAnsi="Trebuchet MS" w:cs="Times New Roman"/>
        </w:rPr>
        <w:t>deșeuri</w:t>
      </w:r>
      <w:r w:rsidR="009607A3" w:rsidRPr="00852825">
        <w:rPr>
          <w:rFonts w:ascii="Trebuchet MS" w:hAnsi="Trebuchet MS" w:cs="Times New Roman"/>
        </w:rPr>
        <w:t xml:space="preserve"> specifice </w:t>
      </w:r>
      <w:r w:rsidR="00806B34" w:rsidRPr="00852825">
        <w:rPr>
          <w:rFonts w:ascii="Trebuchet MS" w:hAnsi="Trebuchet MS" w:cs="Times New Roman"/>
        </w:rPr>
        <w:t>activității</w:t>
      </w:r>
      <w:r w:rsidR="009833C7" w:rsidRPr="00852825">
        <w:rPr>
          <w:rFonts w:ascii="Trebuchet MS" w:hAnsi="Trebuchet MS" w:cs="Times New Roman"/>
        </w:rPr>
        <w:t xml:space="preserve"> de construire,</w:t>
      </w:r>
      <w:r w:rsidR="009607A3" w:rsidRPr="00852825">
        <w:rPr>
          <w:rFonts w:ascii="Trebuchet MS" w:hAnsi="Trebuchet MS" w:cs="Times New Roman"/>
        </w:rPr>
        <w:t xml:space="preserve"> vor fi gestionate conform OUG nr. 92/2021</w:t>
      </w:r>
      <w:r w:rsidR="00481817" w:rsidRPr="00852825">
        <w:rPr>
          <w:rFonts w:ascii="Trebuchet MS" w:hAnsi="Trebuchet MS" w:cs="Times New Roman"/>
        </w:rPr>
        <w:t>, aprobată prin Legea 17/2023</w:t>
      </w:r>
      <w:r w:rsidR="009607A3" w:rsidRPr="00852825">
        <w:rPr>
          <w:rFonts w:ascii="Trebuchet MS" w:hAnsi="Trebuchet MS" w:cs="Times New Roman"/>
        </w:rPr>
        <w:t xml:space="preserve">;  </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e) poluarea și alte efecte negative </w:t>
      </w:r>
      <w:r w:rsidRPr="00852825">
        <w:rPr>
          <w:rFonts w:ascii="Trebuchet MS" w:hAnsi="Trebuchet MS" w:cs="Times New Roman"/>
        </w:rPr>
        <w:t xml:space="preserve">– emisiile în atmosferă de la utilaje şi mijloacele de transport, precum și disconfortul fonic creat de lucrări, sunt temporare - în perioada de </w:t>
      </w:r>
      <w:r w:rsidR="00806B34" w:rsidRPr="00852825">
        <w:rPr>
          <w:rFonts w:ascii="Trebuchet MS" w:hAnsi="Trebuchet MS" w:cs="Times New Roman"/>
        </w:rPr>
        <w:t>execuție</w:t>
      </w:r>
      <w:r w:rsidRPr="00852825">
        <w:rPr>
          <w:rFonts w:ascii="Trebuchet MS" w:hAnsi="Trebuchet MS" w:cs="Times New Roman"/>
        </w:rPr>
        <w:t xml:space="preserve"> a lucrării, fără impact semnificativ; </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f) riscurile de accidente majore și /sau dezastre relevante pentru proiect, inclusiv cele cauzate de schimbările climatice</w:t>
      </w:r>
      <w:r w:rsidRPr="00852825">
        <w:rPr>
          <w:rFonts w:ascii="Trebuchet MS" w:hAnsi="Trebuchet MS" w:cs="Times New Roman"/>
        </w:rPr>
        <w:t xml:space="preserve"> - se vor respecta normele de </w:t>
      </w:r>
      <w:r w:rsidR="00481817" w:rsidRPr="00852825">
        <w:rPr>
          <w:rFonts w:ascii="Trebuchet MS" w:hAnsi="Trebuchet MS" w:cs="Times New Roman"/>
        </w:rPr>
        <w:t>protecția</w:t>
      </w:r>
      <w:r w:rsidRPr="00852825">
        <w:rPr>
          <w:rFonts w:ascii="Trebuchet MS" w:hAnsi="Trebuchet MS" w:cs="Times New Roman"/>
        </w:rPr>
        <w:t xml:space="preserve"> muncii;</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g) riscurile pentru sănătatea umană </w:t>
      </w:r>
      <w:r w:rsidRPr="00852825">
        <w:rPr>
          <w:rFonts w:ascii="Trebuchet MS" w:hAnsi="Trebuchet MS" w:cs="Times New Roman"/>
        </w:rPr>
        <w:t>– nu este cazul;</w:t>
      </w:r>
    </w:p>
    <w:p w:rsidR="00BF54FB" w:rsidRPr="00852825" w:rsidRDefault="005C2452" w:rsidP="00102611">
      <w:pPr>
        <w:spacing w:after="0" w:line="360" w:lineRule="auto"/>
        <w:jc w:val="both"/>
        <w:rPr>
          <w:rStyle w:val="Robust"/>
          <w:rFonts w:ascii="Trebuchet MS" w:hAnsi="Trebuchet MS" w:cs="Times New Roman"/>
        </w:rPr>
      </w:pPr>
      <w:r w:rsidRPr="00852825">
        <w:rPr>
          <w:rStyle w:val="Robust"/>
          <w:rFonts w:ascii="Trebuchet MS" w:hAnsi="Trebuchet MS" w:cs="Times New Roman"/>
        </w:rPr>
        <w:t>2. Amplasarea proiectelor</w:t>
      </w:r>
      <w:r w:rsidR="00F72BF5" w:rsidRPr="00852825">
        <w:rPr>
          <w:rStyle w:val="Robust"/>
          <w:rFonts w:ascii="Trebuchet MS" w:hAnsi="Trebuchet MS" w:cs="Times New Roman"/>
        </w:rPr>
        <w:t>:</w:t>
      </w:r>
    </w:p>
    <w:p w:rsidR="00D1462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 xml:space="preserve">a) utilizarea actuală și aprobată a terenurilor: </w:t>
      </w:r>
      <w:r w:rsidR="009833C7" w:rsidRPr="00852825">
        <w:rPr>
          <w:rFonts w:ascii="Trebuchet MS" w:hAnsi="Trebuchet MS" w:cs="Times New Roman"/>
        </w:rPr>
        <w:t xml:space="preserve"> </w:t>
      </w:r>
      <w:r w:rsidR="00102611" w:rsidRPr="00852825">
        <w:rPr>
          <w:rFonts w:ascii="Trebuchet MS" w:hAnsi="Trebuchet MS" w:cs="Times New Roman"/>
        </w:rPr>
        <w:t xml:space="preserve">folosința actuală a terenului: </w:t>
      </w:r>
      <w:r w:rsidR="006A77E7">
        <w:rPr>
          <w:rFonts w:ascii="Trebuchet MS" w:hAnsi="Trebuchet MS" w:cs="Times New Roman"/>
        </w:rPr>
        <w:t>drum</w:t>
      </w:r>
      <w:r w:rsidR="00102611" w:rsidRPr="00852825">
        <w:rPr>
          <w:rFonts w:ascii="Trebuchet MS" w:hAnsi="Trebuchet MS" w:cs="Times New Roman"/>
        </w:rPr>
        <w:t xml:space="preserve">, conform PUG </w:t>
      </w:r>
      <w:r w:rsidR="006A77E7">
        <w:rPr>
          <w:rFonts w:ascii="Trebuchet MS" w:hAnsi="Trebuchet MS" w:cs="Times New Roman"/>
        </w:rPr>
        <w:t>Bazna</w:t>
      </w:r>
      <w:r w:rsidR="00102611" w:rsidRPr="00852825">
        <w:rPr>
          <w:rFonts w:ascii="Trebuchet MS" w:hAnsi="Trebuchet MS" w:cs="Times New Roman"/>
        </w:rPr>
        <w:t xml:space="preserve"> aprobată cu HCL nr. </w:t>
      </w:r>
      <w:r w:rsidR="006A77E7">
        <w:rPr>
          <w:rFonts w:ascii="Trebuchet MS" w:hAnsi="Trebuchet MS" w:cs="Times New Roman"/>
        </w:rPr>
        <w:t>54</w:t>
      </w:r>
      <w:r w:rsidR="00102611" w:rsidRPr="00852825">
        <w:rPr>
          <w:rFonts w:ascii="Trebuchet MS" w:hAnsi="Trebuchet MS" w:cs="Times New Roman"/>
        </w:rPr>
        <w:t>/201</w:t>
      </w:r>
      <w:r w:rsidR="006A77E7">
        <w:rPr>
          <w:rFonts w:ascii="Trebuchet MS" w:hAnsi="Trebuchet MS" w:cs="Times New Roman"/>
        </w:rPr>
        <w:t>2</w:t>
      </w:r>
      <w:r w:rsidR="00102611" w:rsidRPr="00852825">
        <w:rPr>
          <w:rFonts w:ascii="Trebuchet MS" w:hAnsi="Trebuchet MS" w:cs="Times New Roman"/>
        </w:rPr>
        <w:t xml:space="preserve">; HCL </w:t>
      </w:r>
      <w:r w:rsidR="006A77E7">
        <w:rPr>
          <w:rFonts w:ascii="Trebuchet MS" w:hAnsi="Trebuchet MS" w:cs="Times New Roman"/>
        </w:rPr>
        <w:t>56/2022 – Zona căilor de comunicații UAT Bazna</w:t>
      </w:r>
      <w:r w:rsidR="00102611" w:rsidRPr="00852825">
        <w:rPr>
          <w:rFonts w:ascii="Trebuchet MS" w:hAnsi="Trebuchet MS" w:cs="Times New Roman"/>
        </w:rPr>
        <w:t xml:space="preserve">, conform certificatului de urbanism, emis de </w:t>
      </w:r>
      <w:r w:rsidR="006A77E7">
        <w:rPr>
          <w:rFonts w:ascii="Trebuchet MS" w:hAnsi="Trebuchet MS" w:cs="Times New Roman"/>
        </w:rPr>
        <w:t>Consiliul Județean Sibiu</w:t>
      </w:r>
      <w:r w:rsidR="00102611" w:rsidRPr="00852825">
        <w:rPr>
          <w:rFonts w:ascii="Trebuchet MS" w:hAnsi="Trebuchet MS" w:cs="Times New Roman"/>
        </w:rPr>
        <w:t>.</w:t>
      </w:r>
    </w:p>
    <w:p w:rsidR="005C2452" w:rsidRPr="00852825" w:rsidRDefault="005C2452" w:rsidP="00102611">
      <w:pPr>
        <w:spacing w:after="0" w:line="360" w:lineRule="auto"/>
        <w:jc w:val="both"/>
        <w:rPr>
          <w:rFonts w:ascii="Trebuchet MS" w:hAnsi="Trebuchet MS" w:cs="Times New Roman"/>
        </w:rPr>
      </w:pPr>
      <w:r w:rsidRPr="00852825">
        <w:rPr>
          <w:rFonts w:ascii="Trebuchet MS" w:hAnsi="Trebuchet MS" w:cs="Times New Roman"/>
          <w:b/>
        </w:rPr>
        <w:t>b) bogăția, disponibilitatea, calitatea și capacitatea de</w:t>
      </w:r>
      <w:r w:rsidRPr="00852825">
        <w:rPr>
          <w:rFonts w:ascii="Trebuchet MS" w:hAnsi="Trebuchet MS" w:cs="Times New Roman"/>
        </w:rPr>
        <w:t xml:space="preserve"> </w:t>
      </w:r>
      <w:r w:rsidRPr="00852825">
        <w:rPr>
          <w:rFonts w:ascii="Trebuchet MS" w:hAnsi="Trebuchet MS" w:cs="Times New Roman"/>
          <w:b/>
        </w:rPr>
        <w:t>regenerare relative ale resurselor naturale, inclusiv solul, terenurile, apă și biodiversitatea, din zonă și din subteranul acesteia:</w:t>
      </w:r>
      <w:r w:rsidRPr="00852825">
        <w:rPr>
          <w:rFonts w:ascii="Trebuchet MS" w:hAnsi="Trebuchet MS" w:cs="Times New Roman"/>
        </w:rPr>
        <w:t xml:space="preserve"> nu este cazul;</w:t>
      </w:r>
    </w:p>
    <w:p w:rsidR="005C2452" w:rsidRPr="00852825" w:rsidRDefault="005C2452" w:rsidP="00102611">
      <w:pPr>
        <w:spacing w:after="0" w:line="360" w:lineRule="auto"/>
        <w:jc w:val="both"/>
        <w:rPr>
          <w:rFonts w:ascii="Trebuchet MS" w:hAnsi="Trebuchet MS" w:cs="Times New Roman"/>
          <w:b/>
        </w:rPr>
      </w:pPr>
      <w:r w:rsidRPr="00852825">
        <w:rPr>
          <w:rFonts w:ascii="Trebuchet MS" w:hAnsi="Trebuchet MS" w:cs="Times New Roman"/>
          <w:b/>
        </w:rPr>
        <w:t xml:space="preserve">c) capacitatea de </w:t>
      </w:r>
      <w:proofErr w:type="spellStart"/>
      <w:r w:rsidRPr="00852825">
        <w:rPr>
          <w:rFonts w:ascii="Trebuchet MS" w:hAnsi="Trebuchet MS" w:cs="Times New Roman"/>
          <w:b/>
        </w:rPr>
        <w:t>absorbţie</w:t>
      </w:r>
      <w:proofErr w:type="spellEnd"/>
      <w:r w:rsidRPr="00852825">
        <w:rPr>
          <w:rFonts w:ascii="Trebuchet MS" w:hAnsi="Trebuchet MS" w:cs="Times New Roman"/>
          <w:b/>
        </w:rPr>
        <w:t xml:space="preserve"> a mediului natural, </w:t>
      </w:r>
      <w:proofErr w:type="spellStart"/>
      <w:r w:rsidRPr="00852825">
        <w:rPr>
          <w:rFonts w:ascii="Trebuchet MS" w:hAnsi="Trebuchet MS" w:cs="Times New Roman"/>
          <w:b/>
        </w:rPr>
        <w:t>acordându-se</w:t>
      </w:r>
      <w:proofErr w:type="spellEnd"/>
      <w:r w:rsidRPr="00852825">
        <w:rPr>
          <w:rFonts w:ascii="Trebuchet MS" w:hAnsi="Trebuchet MS" w:cs="Times New Roman"/>
          <w:b/>
        </w:rPr>
        <w:t xml:space="preserve"> o </w:t>
      </w:r>
      <w:proofErr w:type="spellStart"/>
      <w:r w:rsidRPr="00852825">
        <w:rPr>
          <w:rFonts w:ascii="Trebuchet MS" w:hAnsi="Trebuchet MS" w:cs="Times New Roman"/>
          <w:b/>
        </w:rPr>
        <w:t>atenţie</w:t>
      </w:r>
      <w:proofErr w:type="spellEnd"/>
      <w:r w:rsidRPr="00852825">
        <w:rPr>
          <w:rFonts w:ascii="Trebuchet MS" w:hAnsi="Trebuchet MS" w:cs="Times New Roman"/>
          <w:b/>
        </w:rPr>
        <w:t xml:space="preserve"> specială următoarelor zone: </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t>zone umede, zone riverane, guri ale râurilor:</w:t>
      </w:r>
      <w:r w:rsidRPr="00852825">
        <w:rPr>
          <w:rFonts w:ascii="Trebuchet MS" w:hAnsi="Trebuchet MS" w:cs="Times New Roman"/>
        </w:rPr>
        <w:t xml:space="preserve"> </w:t>
      </w:r>
      <w:r w:rsidR="006A77E7">
        <w:rPr>
          <w:rFonts w:ascii="Trebuchet MS" w:hAnsi="Trebuchet MS"/>
          <w:color w:val="000000"/>
        </w:rPr>
        <w:t>Valea Fânețelor</w:t>
      </w:r>
      <w:r w:rsidRPr="00852825">
        <w:rPr>
          <w:rFonts w:ascii="Trebuchet MS" w:hAnsi="Trebuchet MS" w:cs="Times New Roman"/>
        </w:rPr>
        <w:t>;</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t>zone costiere și mediul marin:</w:t>
      </w:r>
      <w:r w:rsidRPr="00852825">
        <w:rPr>
          <w:rFonts w:ascii="Trebuchet MS" w:hAnsi="Trebuchet MS" w:cs="Times New Roman"/>
        </w:rPr>
        <w:t xml:space="preserve"> nu este cazul;</w:t>
      </w:r>
    </w:p>
    <w:p w:rsidR="005C2452" w:rsidRPr="00852825" w:rsidRDefault="005C2452" w:rsidP="00102611">
      <w:pPr>
        <w:numPr>
          <w:ilvl w:val="0"/>
          <w:numId w:val="1"/>
        </w:numPr>
        <w:spacing w:after="0" w:line="360" w:lineRule="auto"/>
        <w:ind w:left="426" w:hanging="284"/>
        <w:jc w:val="both"/>
        <w:rPr>
          <w:rFonts w:ascii="Trebuchet MS" w:hAnsi="Trebuchet MS" w:cs="Times New Roman"/>
        </w:rPr>
      </w:pPr>
      <w:r w:rsidRPr="00852825">
        <w:rPr>
          <w:rFonts w:ascii="Trebuchet MS" w:hAnsi="Trebuchet MS" w:cs="Times New Roman"/>
          <w:b/>
        </w:rPr>
        <w:t xml:space="preserve">zonele montane şi forestiere: </w:t>
      </w:r>
      <w:r w:rsidRPr="00852825">
        <w:rPr>
          <w:rFonts w:ascii="Trebuchet MS" w:hAnsi="Trebuchet MS" w:cs="Times New Roman"/>
        </w:rPr>
        <w:t>nu este cazul;</w:t>
      </w:r>
    </w:p>
    <w:p w:rsidR="004E6D54" w:rsidRPr="00852825" w:rsidRDefault="005C2452" w:rsidP="00102611">
      <w:pPr>
        <w:pStyle w:val="Listparagraf"/>
        <w:numPr>
          <w:ilvl w:val="0"/>
          <w:numId w:val="1"/>
        </w:numPr>
        <w:spacing w:after="0" w:line="360" w:lineRule="auto"/>
        <w:ind w:left="426" w:hanging="284"/>
        <w:jc w:val="both"/>
        <w:rPr>
          <w:rFonts w:ascii="Trebuchet MS" w:hAnsi="Trebuchet MS" w:cstheme="minorBidi"/>
          <w:lang w:val="ro-RO"/>
        </w:rPr>
      </w:pPr>
      <w:r w:rsidRPr="00852825">
        <w:rPr>
          <w:rFonts w:ascii="Trebuchet MS" w:hAnsi="Trebuchet MS"/>
          <w:b/>
          <w:lang w:val="ro-RO"/>
        </w:rPr>
        <w:t>arii naturale protejate de interes național, comunitar, internațional:</w:t>
      </w:r>
      <w:r w:rsidRPr="00852825">
        <w:rPr>
          <w:rFonts w:ascii="Trebuchet MS" w:hAnsi="Trebuchet MS"/>
          <w:lang w:val="ro-RO"/>
        </w:rPr>
        <w:t xml:space="preserve"> nu este cazul;</w:t>
      </w:r>
      <w:r w:rsidR="004E6D54" w:rsidRPr="00852825">
        <w:rPr>
          <w:rFonts w:ascii="Trebuchet MS" w:hAnsi="Trebuchet MS"/>
          <w:lang w:val="ro-RO"/>
        </w:rPr>
        <w:t xml:space="preserve"> </w:t>
      </w:r>
    </w:p>
    <w:p w:rsidR="004E6D54" w:rsidRPr="00852825" w:rsidRDefault="005C2452" w:rsidP="00102611">
      <w:pPr>
        <w:numPr>
          <w:ilvl w:val="0"/>
          <w:numId w:val="1"/>
        </w:numPr>
        <w:spacing w:after="0" w:line="360" w:lineRule="auto"/>
        <w:ind w:left="426" w:hanging="284"/>
        <w:jc w:val="both"/>
        <w:rPr>
          <w:rFonts w:ascii="Trebuchet MS" w:hAnsi="Trebuchet MS"/>
        </w:rPr>
      </w:pPr>
      <w:r w:rsidRPr="00852825">
        <w:rPr>
          <w:rFonts w:ascii="Trebuchet MS" w:hAnsi="Trebuchet MS" w:cs="Times New Roman"/>
          <w:b/>
        </w:rPr>
        <w:t xml:space="preserve">zone clasificate sau protejate conform </w:t>
      </w:r>
      <w:proofErr w:type="spellStart"/>
      <w:r w:rsidRPr="00852825">
        <w:rPr>
          <w:rFonts w:ascii="Trebuchet MS" w:hAnsi="Trebuchet MS" w:cs="Times New Roman"/>
          <w:b/>
        </w:rPr>
        <w:t>legislaţiei</w:t>
      </w:r>
      <w:proofErr w:type="spellEnd"/>
      <w:r w:rsidRPr="00852825">
        <w:rPr>
          <w:rFonts w:ascii="Trebuchet MS" w:hAnsi="Trebuchet MS" w:cs="Times New Roman"/>
          <w:b/>
        </w:rPr>
        <w:t xml:space="preserve"> în vigoare: </w:t>
      </w:r>
      <w:r w:rsidRPr="00852825">
        <w:rPr>
          <w:rFonts w:ascii="Trebuchet MS" w:hAnsi="Trebuchet MS" w:cs="Times New Roman"/>
        </w:rPr>
        <w:t xml:space="preserve">situri Natura 2000 desemnate în conformitate cu </w:t>
      </w:r>
      <w:r w:rsidR="00E95BFF" w:rsidRPr="00852825">
        <w:rPr>
          <w:rFonts w:ascii="Trebuchet MS" w:hAnsi="Trebuchet MS" w:cs="Times New Roman"/>
        </w:rPr>
        <w:t>legislația</w:t>
      </w:r>
      <w:r w:rsidRPr="00852825">
        <w:rPr>
          <w:rFonts w:ascii="Trebuchet MS" w:hAnsi="Trebuchet MS" w:cs="Times New Roman"/>
        </w:rPr>
        <w:t xml:space="preserve"> privind regimul ariilor naturale protejate, conservarea habitatelor naturale, a florei şi faunei sălbatice; zonele prevăzute de </w:t>
      </w:r>
      <w:proofErr w:type="spellStart"/>
      <w:r w:rsidRPr="00852825">
        <w:rPr>
          <w:rFonts w:ascii="Trebuchet MS" w:hAnsi="Trebuchet MS" w:cs="Times New Roman"/>
        </w:rPr>
        <w:t>legislaţia</w:t>
      </w:r>
      <w:proofErr w:type="spellEnd"/>
      <w:r w:rsidRPr="00852825">
        <w:rPr>
          <w:rFonts w:ascii="Trebuchet MS" w:hAnsi="Trebuchet MS" w:cs="Times New Roman"/>
        </w:rPr>
        <w:t xml:space="preserve"> privind aprobarea Planului de amenajare a teritoriului </w:t>
      </w:r>
      <w:proofErr w:type="spellStart"/>
      <w:r w:rsidRPr="00852825">
        <w:rPr>
          <w:rFonts w:ascii="Trebuchet MS" w:hAnsi="Trebuchet MS" w:cs="Times New Roman"/>
        </w:rPr>
        <w:t>naţional</w:t>
      </w:r>
      <w:proofErr w:type="spellEnd"/>
      <w:r w:rsidRPr="00852825">
        <w:rPr>
          <w:rFonts w:ascii="Trebuchet MS" w:hAnsi="Trebuchet MS" w:cs="Times New Roman"/>
        </w:rPr>
        <w:t xml:space="preserve"> - Secţiunea a III-a - zone protejate, zonele de </w:t>
      </w:r>
      <w:r w:rsidR="00EC1936" w:rsidRPr="00852825">
        <w:rPr>
          <w:rFonts w:ascii="Trebuchet MS" w:hAnsi="Trebuchet MS" w:cs="Times New Roman"/>
        </w:rPr>
        <w:t>protecție</w:t>
      </w:r>
      <w:r w:rsidRPr="00852825">
        <w:rPr>
          <w:rFonts w:ascii="Trebuchet MS" w:hAnsi="Trebuchet MS" w:cs="Times New Roman"/>
        </w:rPr>
        <w:t xml:space="preserve"> instituite conform prevederilor </w:t>
      </w:r>
      <w:proofErr w:type="spellStart"/>
      <w:r w:rsidRPr="00852825">
        <w:rPr>
          <w:rFonts w:ascii="Trebuchet MS" w:hAnsi="Trebuchet MS" w:cs="Times New Roman"/>
        </w:rPr>
        <w:t>legislaţiei</w:t>
      </w:r>
      <w:proofErr w:type="spellEnd"/>
      <w:r w:rsidRPr="00852825">
        <w:rPr>
          <w:rFonts w:ascii="Trebuchet MS" w:hAnsi="Trebuchet MS" w:cs="Times New Roman"/>
        </w:rPr>
        <w:t xml:space="preserve"> din domeniul apelor, precum şi a celei privind caracterul şi mărimea zonelor de </w:t>
      </w:r>
      <w:proofErr w:type="spellStart"/>
      <w:r w:rsidRPr="00852825">
        <w:rPr>
          <w:rFonts w:ascii="Trebuchet MS" w:hAnsi="Trebuchet MS" w:cs="Times New Roman"/>
        </w:rPr>
        <w:t>protecţie</w:t>
      </w:r>
      <w:proofErr w:type="spellEnd"/>
      <w:r w:rsidRPr="00852825">
        <w:rPr>
          <w:rFonts w:ascii="Trebuchet MS" w:hAnsi="Trebuchet MS" w:cs="Times New Roman"/>
        </w:rPr>
        <w:t xml:space="preserve"> sanitară</w:t>
      </w:r>
      <w:r w:rsidR="00F72BF5" w:rsidRPr="00852825">
        <w:rPr>
          <w:rFonts w:ascii="Trebuchet MS" w:hAnsi="Trebuchet MS" w:cs="Times New Roman"/>
        </w:rPr>
        <w:t xml:space="preserve"> şi hidrologică</w:t>
      </w:r>
      <w:r w:rsidR="00BF1570" w:rsidRPr="00852825">
        <w:rPr>
          <w:rFonts w:ascii="Trebuchet MS" w:hAnsi="Trebuchet MS" w:cs="Times New Roman"/>
        </w:rPr>
        <w:t>:</w:t>
      </w:r>
      <w:r w:rsidR="00C969E7" w:rsidRPr="00852825">
        <w:rPr>
          <w:rFonts w:ascii="Trebuchet MS" w:hAnsi="Trebuchet MS" w:cs="Times New Roman"/>
        </w:rPr>
        <w:t xml:space="preserve"> </w:t>
      </w:r>
      <w:r w:rsidR="009833C7" w:rsidRPr="00852825">
        <w:rPr>
          <w:rFonts w:ascii="Trebuchet MS" w:eastAsia="Times New Roman" w:hAnsi="Trebuchet MS"/>
          <w:lang w:eastAsia="ro-RO"/>
        </w:rPr>
        <w:t xml:space="preserve"> nu este cazul;</w:t>
      </w:r>
    </w:p>
    <w:p w:rsidR="005C2452" w:rsidRPr="00852825" w:rsidRDefault="005C2452" w:rsidP="00852825">
      <w:pPr>
        <w:pStyle w:val="Listparagraf"/>
        <w:numPr>
          <w:ilvl w:val="0"/>
          <w:numId w:val="1"/>
        </w:numPr>
        <w:spacing w:after="0" w:line="360" w:lineRule="auto"/>
        <w:ind w:left="426" w:hanging="284"/>
        <w:jc w:val="both"/>
        <w:rPr>
          <w:rFonts w:ascii="Trebuchet MS" w:hAnsi="Trebuchet MS"/>
          <w:lang w:val="ro-RO"/>
        </w:rPr>
      </w:pPr>
      <w:r w:rsidRPr="00852825">
        <w:rPr>
          <w:rFonts w:ascii="Trebuchet MS" w:hAnsi="Trebuchet MS"/>
          <w:b/>
          <w:lang w:val="ro-RO"/>
        </w:rPr>
        <w:t>zonele în care au existat deja cazuri de nerespectare a standardelor de calitate a mediului:</w:t>
      </w:r>
      <w:r w:rsidRPr="00852825">
        <w:rPr>
          <w:rFonts w:ascii="Trebuchet MS" w:hAnsi="Trebuchet MS"/>
          <w:lang w:val="ro-RO"/>
        </w:rPr>
        <w:t xml:space="preserve"> nu este cazul;</w:t>
      </w:r>
    </w:p>
    <w:p w:rsidR="005C2452" w:rsidRPr="00852825" w:rsidRDefault="005C2452" w:rsidP="00852825">
      <w:pPr>
        <w:numPr>
          <w:ilvl w:val="0"/>
          <w:numId w:val="1"/>
        </w:numPr>
        <w:autoSpaceDE w:val="0"/>
        <w:autoSpaceDN w:val="0"/>
        <w:adjustRightInd w:val="0"/>
        <w:spacing w:after="0" w:line="360" w:lineRule="auto"/>
        <w:ind w:left="426" w:hanging="284"/>
        <w:jc w:val="both"/>
        <w:rPr>
          <w:rFonts w:ascii="Trebuchet MS" w:hAnsi="Trebuchet MS" w:cs="Times New Roman"/>
        </w:rPr>
      </w:pPr>
      <w:r w:rsidRPr="00852825">
        <w:rPr>
          <w:rFonts w:ascii="Trebuchet MS" w:hAnsi="Trebuchet MS" w:cs="Times New Roman"/>
          <w:b/>
        </w:rPr>
        <w:t xml:space="preserve">zonele cu o densitate mare a </w:t>
      </w:r>
      <w:r w:rsidR="00E95BFF" w:rsidRPr="00852825">
        <w:rPr>
          <w:rFonts w:ascii="Trebuchet MS" w:hAnsi="Trebuchet MS" w:cs="Times New Roman"/>
          <w:b/>
        </w:rPr>
        <w:t>populației</w:t>
      </w:r>
      <w:r w:rsidRPr="00852825">
        <w:rPr>
          <w:rFonts w:ascii="Trebuchet MS" w:hAnsi="Trebuchet MS" w:cs="Times New Roman"/>
          <w:b/>
        </w:rPr>
        <w:t xml:space="preserve">: </w:t>
      </w:r>
      <w:r w:rsidR="00B93F6B" w:rsidRPr="00852825">
        <w:rPr>
          <w:rFonts w:ascii="Trebuchet MS" w:hAnsi="Trebuchet MS" w:cs="Times New Roman"/>
        </w:rPr>
        <w:t xml:space="preserve">populația din </w:t>
      </w:r>
      <w:r w:rsidR="00102611" w:rsidRPr="00852825">
        <w:rPr>
          <w:rFonts w:ascii="Trebuchet MS" w:hAnsi="Trebuchet MS" w:cs="Times New Roman"/>
        </w:rPr>
        <w:t>orașul Cisnădie</w:t>
      </w:r>
      <w:r w:rsidRPr="00852825">
        <w:rPr>
          <w:rFonts w:ascii="Trebuchet MS" w:hAnsi="Trebuchet MS" w:cs="Times New Roman"/>
        </w:rPr>
        <w:t>;</w:t>
      </w:r>
    </w:p>
    <w:p w:rsidR="005C2452" w:rsidRDefault="005C2452" w:rsidP="00852825">
      <w:pPr>
        <w:numPr>
          <w:ilvl w:val="0"/>
          <w:numId w:val="1"/>
        </w:numPr>
        <w:autoSpaceDE w:val="0"/>
        <w:autoSpaceDN w:val="0"/>
        <w:adjustRightInd w:val="0"/>
        <w:spacing w:after="0" w:line="360" w:lineRule="auto"/>
        <w:ind w:left="426" w:hanging="284"/>
        <w:jc w:val="both"/>
        <w:rPr>
          <w:rFonts w:ascii="Trebuchet MS" w:hAnsi="Trebuchet MS" w:cs="Times New Roman"/>
        </w:rPr>
      </w:pPr>
      <w:r w:rsidRPr="00852825">
        <w:rPr>
          <w:rFonts w:ascii="Trebuchet MS" w:hAnsi="Trebuchet MS" w:cs="Times New Roman"/>
          <w:b/>
        </w:rPr>
        <w:t xml:space="preserve">peisaje şi situri importante din punct de vedere istoric, cultural sau arheologic: </w:t>
      </w:r>
      <w:r w:rsidRPr="00852825">
        <w:rPr>
          <w:rFonts w:ascii="Trebuchet MS" w:hAnsi="Trebuchet MS" w:cs="Times New Roman"/>
        </w:rPr>
        <w:t>nu este cazul.</w:t>
      </w:r>
    </w:p>
    <w:p w:rsidR="00627726" w:rsidRPr="00852825" w:rsidRDefault="00627726" w:rsidP="00852825">
      <w:pPr>
        <w:numPr>
          <w:ilvl w:val="0"/>
          <w:numId w:val="1"/>
        </w:numPr>
        <w:autoSpaceDE w:val="0"/>
        <w:autoSpaceDN w:val="0"/>
        <w:adjustRightInd w:val="0"/>
        <w:spacing w:after="0" w:line="360" w:lineRule="auto"/>
        <w:ind w:left="426" w:hanging="284"/>
        <w:jc w:val="both"/>
        <w:rPr>
          <w:rFonts w:ascii="Trebuchet MS" w:hAnsi="Trebuchet MS" w:cs="Times New Roman"/>
        </w:rPr>
      </w:pPr>
    </w:p>
    <w:p w:rsidR="005C2452" w:rsidRPr="00852825" w:rsidRDefault="005C2452" w:rsidP="00852825">
      <w:pPr>
        <w:autoSpaceDE w:val="0"/>
        <w:autoSpaceDN w:val="0"/>
        <w:adjustRightInd w:val="0"/>
        <w:spacing w:after="0" w:line="360" w:lineRule="auto"/>
        <w:jc w:val="both"/>
        <w:rPr>
          <w:rFonts w:ascii="Trebuchet MS" w:hAnsi="Trebuchet MS" w:cs="Times New Roman"/>
        </w:rPr>
      </w:pPr>
      <w:r w:rsidRPr="00852825">
        <w:rPr>
          <w:rStyle w:val="Robust"/>
          <w:rFonts w:ascii="Trebuchet MS" w:hAnsi="Trebuchet MS" w:cs="Times New Roman"/>
        </w:rPr>
        <w:lastRenderedPageBreak/>
        <w:t xml:space="preserve">3. Tipurile și caracteristicile impactului </w:t>
      </w:r>
      <w:r w:rsidR="00E95BFF" w:rsidRPr="00852825">
        <w:rPr>
          <w:rStyle w:val="Robust"/>
          <w:rFonts w:ascii="Trebuchet MS" w:hAnsi="Trebuchet MS" w:cs="Times New Roman"/>
        </w:rPr>
        <w:t>potențial</w:t>
      </w:r>
      <w:r w:rsidR="00633DBA"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a) importanța și extinderea spațială a impactului:</w:t>
      </w:r>
      <w:r w:rsidR="00E17D67" w:rsidRPr="00852825">
        <w:rPr>
          <w:rFonts w:ascii="Trebuchet MS" w:hAnsi="Trebuchet MS" w:cs="Times New Roman"/>
          <w:b/>
        </w:rPr>
        <w:t xml:space="preserve"> </w:t>
      </w:r>
      <w:r w:rsidRPr="00852825">
        <w:rPr>
          <w:rFonts w:ascii="Trebuchet MS" w:hAnsi="Trebuchet MS" w:cs="Times New Roman"/>
        </w:rPr>
        <w:t xml:space="preserve">local, redus în perioada de </w:t>
      </w:r>
      <w:r w:rsidR="00EC1936" w:rsidRPr="00852825">
        <w:rPr>
          <w:rFonts w:ascii="Trebuchet MS" w:hAnsi="Trebuchet MS" w:cs="Times New Roman"/>
        </w:rPr>
        <w:t>execuție</w:t>
      </w:r>
      <w:r w:rsidRPr="00852825">
        <w:rPr>
          <w:rFonts w:ascii="Trebuchet MS" w:hAnsi="Trebuchet MS" w:cs="Times New Roman"/>
        </w:rPr>
        <w:t xml:space="preserve">; </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b) natura impactului: </w:t>
      </w:r>
      <w:r w:rsidRPr="00852825">
        <w:rPr>
          <w:rFonts w:ascii="Trebuchet MS" w:hAnsi="Trebuchet MS" w:cs="Times New Roman"/>
        </w:rPr>
        <w:t xml:space="preserve">impact </w:t>
      </w:r>
      <w:r w:rsidR="00E32329" w:rsidRPr="00852825">
        <w:rPr>
          <w:rFonts w:ascii="Trebuchet MS" w:hAnsi="Trebuchet MS" w:cs="Times New Roman"/>
        </w:rPr>
        <w:t>redus asupra factorilor de mediu</w:t>
      </w:r>
      <w:r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c) natura transfrontalieră a impactului: </w:t>
      </w:r>
      <w:r w:rsidRPr="00852825">
        <w:rPr>
          <w:rFonts w:ascii="Trebuchet MS" w:hAnsi="Trebuchet MS" w:cs="Times New Roman"/>
        </w:rPr>
        <w:t>nu este cazul;</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d) intensitatea și complexitatea impactului:</w:t>
      </w:r>
      <w:r w:rsidR="00E32329" w:rsidRPr="00852825">
        <w:rPr>
          <w:rFonts w:ascii="Trebuchet MS" w:hAnsi="Trebuchet MS" w:cs="Times New Roman"/>
        </w:rPr>
        <w:t xml:space="preserve"> în perioada de execuție impactul asupra mediului este redus și temporar, riscul potențial de poluare a solului fiind dat de pierderi accidentale de carburanți sau lubrefianți de la vehicule si utilaje</w:t>
      </w:r>
      <w:r w:rsidRPr="00852825">
        <w:rPr>
          <w:rFonts w:ascii="Trebuchet MS" w:hAnsi="Trebuchet MS" w:cs="Times New Roman"/>
        </w:rPr>
        <w:t>;</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e) probabilitatea impactului:</w:t>
      </w:r>
      <w:r w:rsidRPr="00852825">
        <w:rPr>
          <w:rFonts w:ascii="Trebuchet MS" w:hAnsi="Trebuchet MS" w:cs="Times New Roman"/>
        </w:rPr>
        <w:t xml:space="preserve"> impact limitat, pe durata de </w:t>
      </w:r>
      <w:r w:rsidR="009833C7" w:rsidRPr="00852825">
        <w:rPr>
          <w:rFonts w:ascii="Trebuchet MS" w:hAnsi="Trebuchet MS" w:cs="Times New Roman"/>
        </w:rPr>
        <w:t>execuție</w:t>
      </w:r>
      <w:r w:rsidRPr="00852825">
        <w:rPr>
          <w:rFonts w:ascii="Trebuchet MS" w:hAnsi="Trebuchet MS" w:cs="Times New Roman"/>
        </w:rPr>
        <w:t xml:space="preserve"> a lucrărilor, reversibil după finalizarea acestora.</w:t>
      </w:r>
    </w:p>
    <w:p w:rsidR="005C2452"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f) debutul, durata, frecvența și reversibilitatea preconizate ale impactului: </w:t>
      </w:r>
      <w:r w:rsidRPr="00852825">
        <w:rPr>
          <w:rFonts w:ascii="Trebuchet MS" w:hAnsi="Trebuchet MS" w:cs="Times New Roman"/>
        </w:rPr>
        <w:t>impact redus pe perioada de realizare</w:t>
      </w:r>
      <w:r w:rsidR="00E32329" w:rsidRPr="00852825">
        <w:rPr>
          <w:rFonts w:ascii="Trebuchet MS" w:hAnsi="Trebuchet MS" w:cs="Times New Roman"/>
        </w:rPr>
        <w:t xml:space="preserve"> a </w:t>
      </w:r>
      <w:r w:rsidR="00102611" w:rsidRPr="00852825">
        <w:rPr>
          <w:rFonts w:ascii="Trebuchet MS" w:hAnsi="Trebuchet MS" w:cs="Times New Roman"/>
        </w:rPr>
        <w:t>lucrărilor</w:t>
      </w:r>
      <w:r w:rsidRPr="00852825">
        <w:rPr>
          <w:rFonts w:ascii="Trebuchet MS" w:hAnsi="Trebuchet MS" w:cs="Times New Roman"/>
        </w:rPr>
        <w:t xml:space="preserve">;   </w:t>
      </w:r>
    </w:p>
    <w:p w:rsidR="00E32329" w:rsidRPr="00852825" w:rsidRDefault="005C2452" w:rsidP="00852825">
      <w:pPr>
        <w:spacing w:after="0" w:line="360" w:lineRule="auto"/>
        <w:jc w:val="both"/>
        <w:rPr>
          <w:rFonts w:ascii="Trebuchet MS" w:hAnsi="Trebuchet MS" w:cs="Times New Roman"/>
        </w:rPr>
      </w:pPr>
      <w:r w:rsidRPr="00852825">
        <w:rPr>
          <w:rFonts w:ascii="Trebuchet MS" w:hAnsi="Trebuchet MS" w:cs="Times New Roman"/>
          <w:b/>
        </w:rPr>
        <w:t xml:space="preserve">g) cumularea impactului cu impactul altor proiecte existente și/sau aprobate: </w:t>
      </w:r>
      <w:r w:rsidR="00FA22D8" w:rsidRPr="00852825">
        <w:rPr>
          <w:rFonts w:ascii="Trebuchet MS" w:hAnsi="Trebuchet MS" w:cs="Times New Roman"/>
        </w:rPr>
        <w:t xml:space="preserve"> </w:t>
      </w:r>
      <w:r w:rsidR="00FA22D8" w:rsidRPr="00852825">
        <w:rPr>
          <w:rFonts w:ascii="Trebuchet MS" w:hAnsi="Trebuchet MS"/>
        </w:rPr>
        <w:t>proiectul nu presupune o activitate continuă, cu efecte de durată, se poate aprecia că, nu va exista o cumulare a efectelor între proiectul analizat și alte activități ce ar putea fi derulate în zona de desfășurare a lucrărilor;</w:t>
      </w:r>
    </w:p>
    <w:p w:rsidR="005C2452" w:rsidRPr="00852825" w:rsidRDefault="005C2452" w:rsidP="00852825">
      <w:pPr>
        <w:spacing w:after="0" w:line="360" w:lineRule="auto"/>
        <w:jc w:val="both"/>
        <w:rPr>
          <w:rFonts w:ascii="Trebuchet MS" w:hAnsi="Trebuchet MS" w:cs="Times New Roman"/>
          <w:b/>
        </w:rPr>
      </w:pPr>
      <w:r w:rsidRPr="00852825">
        <w:rPr>
          <w:rFonts w:ascii="Trebuchet MS" w:hAnsi="Trebuchet MS" w:cs="Times New Roman"/>
          <w:b/>
        </w:rPr>
        <w:t xml:space="preserve">h) posibilitatea de reducere efectivă a impactului: </w:t>
      </w:r>
      <w:r w:rsidR="00074A2F" w:rsidRPr="00852825">
        <w:rPr>
          <w:rFonts w:ascii="Trebuchet MS" w:hAnsi="Trebuchet MS" w:cs="Times New Roman"/>
        </w:rPr>
        <w:t>nu este cazul</w:t>
      </w:r>
      <w:r w:rsidR="00E95BFF" w:rsidRPr="00852825">
        <w:rPr>
          <w:rFonts w:ascii="Trebuchet MS" w:hAnsi="Trebuchet MS" w:cs="Times New Roman"/>
          <w:b/>
        </w:rPr>
        <w:t>.</w:t>
      </w:r>
    </w:p>
    <w:p w:rsidR="00074A2F" w:rsidRPr="00852825" w:rsidRDefault="00074A2F" w:rsidP="00852825">
      <w:pPr>
        <w:spacing w:after="0" w:line="360" w:lineRule="auto"/>
        <w:jc w:val="both"/>
        <w:rPr>
          <w:rFonts w:ascii="Trebuchet MS" w:hAnsi="Trebuchet MS" w:cs="Times New Roman"/>
          <w:b/>
        </w:rPr>
      </w:pPr>
    </w:p>
    <w:p w:rsidR="00383A4B" w:rsidRPr="00852825" w:rsidRDefault="00383A4B" w:rsidP="00852825">
      <w:pPr>
        <w:spacing w:after="0" w:line="360" w:lineRule="auto"/>
        <w:jc w:val="both"/>
        <w:rPr>
          <w:rFonts w:ascii="Trebuchet MS" w:hAnsi="Trebuchet MS" w:cs="Times New Roman"/>
        </w:rPr>
      </w:pPr>
      <w:r w:rsidRPr="00852825">
        <w:rPr>
          <w:rFonts w:ascii="Trebuchet MS" w:hAnsi="Trebuchet MS" w:cs="Times New Roman"/>
          <w:b/>
        </w:rPr>
        <w:t>II. Motivele pe baza cărora s-a stabilit necesitatea neefectuării evaluării adecvate sunt următoarele</w:t>
      </w:r>
      <w:r w:rsidRPr="00852825">
        <w:rPr>
          <w:rFonts w:ascii="Trebuchet MS" w:hAnsi="Trebuchet MS" w:cs="Times New Roman"/>
        </w:rPr>
        <w:t xml:space="preserve">: </w:t>
      </w:r>
    </w:p>
    <w:p w:rsidR="00882721" w:rsidRPr="00852825" w:rsidRDefault="00383A4B" w:rsidP="00852825">
      <w:pPr>
        <w:pStyle w:val="Listparagraf"/>
        <w:numPr>
          <w:ilvl w:val="0"/>
          <w:numId w:val="12"/>
        </w:numPr>
        <w:spacing w:after="0" w:line="360" w:lineRule="auto"/>
        <w:ind w:left="284" w:hanging="284"/>
        <w:jc w:val="both"/>
        <w:rPr>
          <w:rFonts w:ascii="Trebuchet MS" w:hAnsi="Trebuchet MS"/>
          <w:lang w:val="ro-RO"/>
        </w:rPr>
      </w:pPr>
      <w:r w:rsidRPr="00852825">
        <w:rPr>
          <w:rFonts w:ascii="Trebuchet MS" w:hAnsi="Trebuchet MS"/>
          <w:lang w:val="ro-RO"/>
        </w:rPr>
        <w:t xml:space="preserve">proiectul propus </w:t>
      </w:r>
      <w:r w:rsidR="009833C7" w:rsidRPr="00852825">
        <w:rPr>
          <w:rFonts w:ascii="Trebuchet MS" w:hAnsi="Trebuchet MS"/>
          <w:lang w:val="ro-RO"/>
        </w:rPr>
        <w:t xml:space="preserve">nu </w:t>
      </w:r>
      <w:r w:rsidRPr="00852825">
        <w:rPr>
          <w:rFonts w:ascii="Trebuchet MS" w:hAnsi="Trebuchet MS"/>
          <w:lang w:val="ro-RO"/>
        </w:rPr>
        <w:t xml:space="preserve">intră sub </w:t>
      </w:r>
      <w:r w:rsidR="00074A2F" w:rsidRPr="00852825">
        <w:rPr>
          <w:rFonts w:ascii="Trebuchet MS" w:hAnsi="Trebuchet MS"/>
          <w:lang w:val="ro-RO"/>
        </w:rPr>
        <w:t>incidența</w:t>
      </w:r>
      <w:r w:rsidRPr="00852825">
        <w:rPr>
          <w:rFonts w:ascii="Trebuchet MS" w:hAnsi="Trebuchet MS"/>
          <w:lang w:val="ro-RO"/>
        </w:rPr>
        <w:t xml:space="preserve"> art. 28 din </w:t>
      </w:r>
      <w:r w:rsidRPr="00852825">
        <w:rPr>
          <w:rStyle w:val="tli1"/>
          <w:rFonts w:ascii="Trebuchet MS" w:hAnsi="Trebuchet MS"/>
          <w:lang w:val="ro-RO"/>
        </w:rPr>
        <w:t xml:space="preserve">O.U.G. nr. 57/2007 </w:t>
      </w:r>
      <w:r w:rsidRPr="00852825">
        <w:rPr>
          <w:rFonts w:ascii="Trebuchet MS" w:hAnsi="Trebuchet MS"/>
          <w:lang w:val="ro-RO" w:eastAsia="ar-SA"/>
        </w:rPr>
        <w:t xml:space="preserve">privind regimul ariilor naturale protejate, conservarea habitatelor naturale, a florei </w:t>
      </w:r>
      <w:r w:rsidR="004E6D54" w:rsidRPr="00852825">
        <w:rPr>
          <w:rFonts w:ascii="Trebuchet MS" w:hAnsi="Trebuchet MS"/>
          <w:lang w:val="ro-RO" w:eastAsia="ar-SA"/>
        </w:rPr>
        <w:t>și</w:t>
      </w:r>
      <w:r w:rsidRPr="00852825">
        <w:rPr>
          <w:rFonts w:ascii="Trebuchet MS" w:hAnsi="Trebuchet MS"/>
          <w:lang w:val="ro-RO" w:eastAsia="ar-SA"/>
        </w:rPr>
        <w:t xml:space="preserve"> faunei sălbatice, </w:t>
      </w:r>
      <w:r w:rsidRPr="00852825">
        <w:rPr>
          <w:rFonts w:ascii="Trebuchet MS" w:hAnsi="Trebuchet MS"/>
          <w:lang w:val="ro-RO"/>
        </w:rPr>
        <w:t xml:space="preserve">aprobată cu modificări </w:t>
      </w:r>
      <w:r w:rsidR="004E6D54" w:rsidRPr="00852825">
        <w:rPr>
          <w:rFonts w:ascii="Trebuchet MS" w:hAnsi="Trebuchet MS"/>
          <w:lang w:val="ro-RO"/>
        </w:rPr>
        <w:t>și</w:t>
      </w:r>
      <w:r w:rsidRPr="00852825">
        <w:rPr>
          <w:rFonts w:ascii="Trebuchet MS" w:hAnsi="Trebuchet MS"/>
          <w:lang w:val="ro-RO"/>
        </w:rPr>
        <w:t xml:space="preserve"> completări prin Legea nr. 49/2011, cu modificările şi completările ulterioare</w:t>
      </w:r>
      <w:r w:rsidR="004E6D54" w:rsidRPr="00852825">
        <w:rPr>
          <w:rFonts w:ascii="Trebuchet MS" w:hAnsi="Trebuchet MS"/>
          <w:lang w:val="ro-RO"/>
        </w:rPr>
        <w:t xml:space="preserve">, </w:t>
      </w:r>
      <w:r w:rsidR="009833C7" w:rsidRPr="00852825">
        <w:rPr>
          <w:rFonts w:ascii="Trebuchet MS" w:hAnsi="Trebuchet MS"/>
          <w:lang w:val="ro-RO"/>
        </w:rPr>
        <w:t xml:space="preserve"> </w:t>
      </w:r>
    </w:p>
    <w:p w:rsidR="00102611" w:rsidRPr="00852825" w:rsidRDefault="00102611" w:rsidP="00852825">
      <w:pPr>
        <w:autoSpaceDE w:val="0"/>
        <w:autoSpaceDN w:val="0"/>
        <w:adjustRightInd w:val="0"/>
        <w:spacing w:after="0" w:line="360" w:lineRule="auto"/>
        <w:jc w:val="both"/>
        <w:rPr>
          <w:rFonts w:ascii="Trebuchet MS" w:hAnsi="Trebuchet MS" w:cs="Times New Roman"/>
          <w:b/>
        </w:rPr>
      </w:pPr>
    </w:p>
    <w:p w:rsidR="00383A4B" w:rsidRPr="00852825" w:rsidRDefault="005C2452" w:rsidP="00852825">
      <w:p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b/>
        </w:rPr>
        <w:t>III. Motivele pe baza cărora s-a stabilit necesitatea neefectuării evaluării impactului asupra corpurilor de apă</w:t>
      </w:r>
      <w:r w:rsidRPr="00852825">
        <w:rPr>
          <w:rFonts w:ascii="Trebuchet MS" w:hAnsi="Trebuchet MS" w:cs="Times New Roman"/>
        </w:rPr>
        <w:t xml:space="preserve">: </w:t>
      </w:r>
    </w:p>
    <w:p w:rsidR="00102611" w:rsidRPr="00852825" w:rsidRDefault="00102611" w:rsidP="00852825">
      <w:pPr>
        <w:pStyle w:val="Listparagraf"/>
        <w:numPr>
          <w:ilvl w:val="0"/>
          <w:numId w:val="4"/>
        </w:numPr>
        <w:autoSpaceDE w:val="0"/>
        <w:autoSpaceDN w:val="0"/>
        <w:adjustRightInd w:val="0"/>
        <w:spacing w:after="0" w:line="360" w:lineRule="auto"/>
        <w:ind w:left="284" w:hanging="284"/>
        <w:jc w:val="both"/>
        <w:rPr>
          <w:rFonts w:ascii="Trebuchet MS" w:hAnsi="Trebuchet MS"/>
          <w:b/>
          <w:lang w:val="ro-RO"/>
        </w:rPr>
      </w:pPr>
      <w:r w:rsidRPr="00852825">
        <w:rPr>
          <w:rFonts w:ascii="Trebuchet MS" w:hAnsi="Trebuchet MS"/>
          <w:lang w:val="ro-RO"/>
        </w:rPr>
        <w:t xml:space="preserve">adresa nr. </w:t>
      </w:r>
      <w:r w:rsidR="00627726">
        <w:rPr>
          <w:rFonts w:ascii="Trebuchet MS" w:hAnsi="Trebuchet MS"/>
          <w:lang w:val="ro-RO"/>
        </w:rPr>
        <w:t>2122/IS/15.04.2024</w:t>
      </w:r>
      <w:r w:rsidRPr="00852825">
        <w:rPr>
          <w:rFonts w:ascii="Trebuchet MS" w:hAnsi="Trebuchet MS"/>
          <w:lang w:val="ro-RO"/>
        </w:rPr>
        <w:t xml:space="preserve">, emisă de ABA </w:t>
      </w:r>
      <w:r w:rsidR="00627726">
        <w:rPr>
          <w:rFonts w:ascii="Trebuchet MS" w:hAnsi="Trebuchet MS"/>
          <w:lang w:val="ro-RO"/>
        </w:rPr>
        <w:t xml:space="preserve">Mureș – SGA Alba </w:t>
      </w:r>
      <w:r w:rsidRPr="00852825">
        <w:rPr>
          <w:rFonts w:ascii="Trebuchet MS" w:hAnsi="Trebuchet MS"/>
          <w:lang w:val="ro-RO"/>
        </w:rPr>
        <w:t xml:space="preserve">prin care se specifică că pentru proiectul propus nu este necesar elaborarea Studiului de Evaluare a Impactului asupra corpurilor de Apă; </w:t>
      </w:r>
    </w:p>
    <w:p w:rsidR="00383A4B" w:rsidRPr="00852825" w:rsidRDefault="009833C7" w:rsidP="00852825">
      <w:pPr>
        <w:pStyle w:val="Listparagraf"/>
        <w:numPr>
          <w:ilvl w:val="0"/>
          <w:numId w:val="4"/>
        </w:numPr>
        <w:autoSpaceDE w:val="0"/>
        <w:autoSpaceDN w:val="0"/>
        <w:adjustRightInd w:val="0"/>
        <w:spacing w:after="0" w:line="360" w:lineRule="auto"/>
        <w:ind w:left="284" w:hanging="284"/>
        <w:jc w:val="both"/>
        <w:rPr>
          <w:rFonts w:ascii="Trebuchet MS" w:hAnsi="Trebuchet MS"/>
          <w:b/>
          <w:lang w:val="ro-RO"/>
        </w:rPr>
      </w:pPr>
      <w:r w:rsidRPr="00852825">
        <w:rPr>
          <w:rFonts w:ascii="Trebuchet MS" w:eastAsia="Times New Roman" w:hAnsi="Trebuchet MS"/>
          <w:color w:val="000000"/>
          <w:lang w:val="ro-RO" w:eastAsia="ro-RO"/>
        </w:rPr>
        <w:t xml:space="preserve"> </w:t>
      </w:r>
      <w:r w:rsidR="000530AB" w:rsidRPr="00852825">
        <w:rPr>
          <w:rFonts w:ascii="Trebuchet MS" w:eastAsia="Times New Roman" w:hAnsi="Trebuchet MS"/>
          <w:color w:val="000000"/>
          <w:lang w:val="ro-RO" w:eastAsia="ro-RO"/>
        </w:rPr>
        <w:t xml:space="preserve">Aviz de Gospodărire a Apelor </w:t>
      </w:r>
      <w:r w:rsidR="00627726">
        <w:rPr>
          <w:rFonts w:ascii="Trebuchet MS" w:eastAsia="Times New Roman" w:hAnsi="Trebuchet MS"/>
          <w:color w:val="000000"/>
          <w:lang w:val="ro-RO" w:eastAsia="ro-RO"/>
        </w:rPr>
        <w:t>nr. 34/09.05.2024</w:t>
      </w:r>
      <w:r w:rsidR="000530AB" w:rsidRPr="00852825">
        <w:rPr>
          <w:rFonts w:ascii="Trebuchet MS" w:eastAsia="Times New Roman" w:hAnsi="Trebuchet MS"/>
          <w:color w:val="000000"/>
          <w:lang w:val="ro-RO" w:eastAsia="ro-RO"/>
        </w:rPr>
        <w:t xml:space="preserve">, emis de Administrația Bazinală de Apă </w:t>
      </w:r>
      <w:r w:rsidR="00627726">
        <w:rPr>
          <w:rFonts w:ascii="Trebuchet MS" w:eastAsia="Times New Roman" w:hAnsi="Trebuchet MS"/>
          <w:color w:val="000000"/>
          <w:lang w:val="ro-RO" w:eastAsia="ro-RO"/>
        </w:rPr>
        <w:t>Mureș – SGA Alba</w:t>
      </w:r>
      <w:r w:rsidRPr="00852825">
        <w:rPr>
          <w:rFonts w:ascii="Trebuchet MS" w:eastAsia="Times New Roman" w:hAnsi="Trebuchet MS"/>
          <w:color w:val="000000"/>
          <w:lang w:val="ro-RO" w:eastAsia="ro-RO"/>
        </w:rPr>
        <w:t>, fără evaluarea impactului asupra corpurilor de apă</w:t>
      </w:r>
      <w:r w:rsidR="00160D40" w:rsidRPr="00852825">
        <w:rPr>
          <w:rFonts w:ascii="Trebuchet MS" w:eastAsia="Times New Roman" w:hAnsi="Trebuchet MS"/>
          <w:color w:val="000000"/>
          <w:lang w:val="ro-RO" w:eastAsia="ro-RO"/>
        </w:rPr>
        <w:t>;</w:t>
      </w:r>
      <w:r w:rsidR="000530AB" w:rsidRPr="00852825">
        <w:rPr>
          <w:rFonts w:ascii="Trebuchet MS" w:eastAsia="Times New Roman" w:hAnsi="Trebuchet MS"/>
          <w:color w:val="000000"/>
          <w:lang w:val="ro-RO" w:eastAsia="ro-RO"/>
        </w:rPr>
        <w:t xml:space="preserve"> </w:t>
      </w:r>
    </w:p>
    <w:p w:rsidR="00BD2295" w:rsidRPr="00852825" w:rsidRDefault="00710304" w:rsidP="00852825">
      <w:pPr>
        <w:spacing w:after="0" w:line="360" w:lineRule="auto"/>
        <w:ind w:left="2880" w:firstLine="720"/>
        <w:rPr>
          <w:rFonts w:ascii="Trebuchet MS" w:hAnsi="Trebuchet MS"/>
          <w:i/>
        </w:rPr>
      </w:pPr>
      <w:r w:rsidRPr="00852825">
        <w:rPr>
          <w:rFonts w:ascii="Trebuchet MS" w:eastAsia="Calibri" w:hAnsi="Trebuchet MS" w:cs="Times New Roman"/>
          <w:b/>
        </w:rPr>
        <w:t xml:space="preserve"> </w:t>
      </w:r>
    </w:p>
    <w:p w:rsidR="00710304" w:rsidRPr="00852825" w:rsidRDefault="008B0BFB" w:rsidP="00852825">
      <w:pPr>
        <w:autoSpaceDE w:val="0"/>
        <w:autoSpaceDN w:val="0"/>
        <w:adjustRightInd w:val="0"/>
        <w:spacing w:after="0" w:line="360" w:lineRule="auto"/>
        <w:jc w:val="both"/>
        <w:rPr>
          <w:rFonts w:ascii="Trebuchet MS" w:eastAsia="Calibri" w:hAnsi="Trebuchet MS" w:cs="Times New Roman"/>
          <w:b/>
        </w:rPr>
      </w:pPr>
      <w:r w:rsidRPr="00852825">
        <w:rPr>
          <w:rFonts w:ascii="Trebuchet MS" w:eastAsia="Calibri" w:hAnsi="Trebuchet MS" w:cs="Times New Roman"/>
          <w:b/>
        </w:rPr>
        <w:t>Condițiile</w:t>
      </w:r>
      <w:r w:rsidR="00710304" w:rsidRPr="00852825">
        <w:rPr>
          <w:rFonts w:ascii="Trebuchet MS" w:eastAsia="Calibri" w:hAnsi="Trebuchet MS" w:cs="Times New Roman"/>
          <w:b/>
        </w:rPr>
        <w:t xml:space="preserve"> de realizare a proiectului:</w:t>
      </w:r>
    </w:p>
    <w:p w:rsidR="00710304" w:rsidRPr="00852825" w:rsidRDefault="00710304" w:rsidP="00852825">
      <w:pPr>
        <w:pStyle w:val="Listparagraf"/>
        <w:numPr>
          <w:ilvl w:val="0"/>
          <w:numId w:val="2"/>
        </w:numPr>
        <w:shd w:val="clear" w:color="auto" w:fill="FFFFFF"/>
        <w:adjustRightInd w:val="0"/>
        <w:spacing w:after="0" w:line="360" w:lineRule="auto"/>
        <w:ind w:left="284" w:hanging="284"/>
        <w:jc w:val="both"/>
        <w:rPr>
          <w:rFonts w:ascii="Trebuchet MS" w:hAnsi="Trebuchet MS"/>
          <w:color w:val="000000"/>
          <w:lang w:val="ro-RO"/>
        </w:rPr>
      </w:pPr>
      <w:r w:rsidRPr="00852825">
        <w:rPr>
          <w:rFonts w:ascii="Trebuchet MS" w:hAnsi="Trebuchet MS"/>
          <w:color w:val="000000"/>
          <w:lang w:val="ro-RO"/>
        </w:rPr>
        <w:t xml:space="preserve">respectarea </w:t>
      </w:r>
      <w:r w:rsidR="008B0BFB" w:rsidRPr="00852825">
        <w:rPr>
          <w:rFonts w:ascii="Trebuchet MS" w:hAnsi="Trebuchet MS"/>
          <w:color w:val="000000"/>
          <w:lang w:val="ro-RO"/>
        </w:rPr>
        <w:t>legislației</w:t>
      </w:r>
      <w:r w:rsidRPr="00852825">
        <w:rPr>
          <w:rFonts w:ascii="Trebuchet MS" w:hAnsi="Trebuchet MS"/>
          <w:color w:val="000000"/>
          <w:lang w:val="ro-RO"/>
        </w:rPr>
        <w:t xml:space="preserve"> în vigoare în domeniul </w:t>
      </w:r>
      <w:r w:rsidR="00481817" w:rsidRPr="00852825">
        <w:rPr>
          <w:rFonts w:ascii="Trebuchet MS" w:hAnsi="Trebuchet MS"/>
          <w:color w:val="000000"/>
          <w:lang w:val="ro-RO"/>
        </w:rPr>
        <w:t>protecției</w:t>
      </w:r>
      <w:r w:rsidRPr="00852825">
        <w:rPr>
          <w:rFonts w:ascii="Trebuchet MS" w:hAnsi="Trebuchet MS"/>
          <w:color w:val="000000"/>
          <w:lang w:val="ro-RO"/>
        </w:rPr>
        <w:t xml:space="preserve"> mediului;</w:t>
      </w:r>
    </w:p>
    <w:p w:rsidR="00710304" w:rsidRPr="00627726" w:rsidRDefault="00710304" w:rsidP="00852825">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sidRPr="00852825">
        <w:rPr>
          <w:rFonts w:ascii="Trebuchet MS" w:hAnsi="Trebuchet MS" w:cs="Times New Roman"/>
          <w:color w:val="000000"/>
        </w:rPr>
        <w:t>respectarea tuturor avizelor/punctelor de vedere, emise de celelalte autorități;</w:t>
      </w:r>
    </w:p>
    <w:p w:rsidR="00627726" w:rsidRPr="00852825" w:rsidRDefault="00627726" w:rsidP="00852825">
      <w:pPr>
        <w:numPr>
          <w:ilvl w:val="0"/>
          <w:numId w:val="2"/>
        </w:numPr>
        <w:shd w:val="clear" w:color="auto" w:fill="FFFFFF"/>
        <w:adjustRightInd w:val="0"/>
        <w:spacing w:after="0" w:line="360" w:lineRule="auto"/>
        <w:ind w:left="284" w:hanging="284"/>
        <w:contextualSpacing/>
        <w:jc w:val="both"/>
        <w:rPr>
          <w:rFonts w:ascii="Trebuchet MS" w:hAnsi="Trebuchet MS" w:cs="Times New Roman"/>
        </w:rPr>
      </w:pPr>
      <w:r>
        <w:rPr>
          <w:rFonts w:ascii="Trebuchet MS" w:hAnsi="Trebuchet MS" w:cs="Times New Roman"/>
          <w:color w:val="000000"/>
        </w:rPr>
        <w:lastRenderedPageBreak/>
        <w:t>este interzis a se diminua spațiu verde sau a se tăia copaci, având în vedere că prin proiect nu au fost propuse astfel de lucrări;</w:t>
      </w:r>
    </w:p>
    <w:p w:rsidR="00710304" w:rsidRPr="00852825" w:rsidRDefault="00710304" w:rsidP="00852825">
      <w:pPr>
        <w:pStyle w:val="Listparagraf"/>
        <w:numPr>
          <w:ilvl w:val="0"/>
          <w:numId w:val="6"/>
        </w:numPr>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împrejmuirea corespunzătoare a zonelor de lucru, montarea de avertizoare, etc;</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 xml:space="preserve">organizarea de </w:t>
      </w:r>
      <w:r w:rsidR="00481817" w:rsidRPr="00852825">
        <w:rPr>
          <w:rFonts w:ascii="Trebuchet MS" w:hAnsi="Trebuchet MS"/>
          <w:lang w:val="ro-RO"/>
        </w:rPr>
        <w:t>șantier</w:t>
      </w:r>
      <w:r w:rsidRPr="00852825">
        <w:rPr>
          <w:rFonts w:ascii="Trebuchet MS" w:hAnsi="Trebuchet MS"/>
          <w:lang w:val="ro-RO"/>
        </w:rPr>
        <w:t xml:space="preserve"> se va realiza, astfel încât impactul generat de aceasta asupra factorilor de mediu pe timpul derulării lucrărilor prevăzute prin proiect să fie cât mai redus; </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lang w:val="ro-RO"/>
        </w:rPr>
      </w:pPr>
      <w:r w:rsidRPr="00852825">
        <w:rPr>
          <w:rFonts w:ascii="Trebuchet MS" w:hAnsi="Trebuchet MS"/>
          <w:lang w:val="ro-RO"/>
        </w:rPr>
        <w:t xml:space="preserve">materialele necesare executării lucrărilor propuse se depozitează în locuri bine stabilite, amenajate corespunzător, în vederea prevenirii poluării solului/subsolului; </w:t>
      </w:r>
    </w:p>
    <w:p w:rsidR="00710304" w:rsidRPr="00852825" w:rsidRDefault="00710304" w:rsidP="00852825">
      <w:pPr>
        <w:pStyle w:val="Listparagraf"/>
        <w:numPr>
          <w:ilvl w:val="0"/>
          <w:numId w:val="6"/>
        </w:numPr>
        <w:tabs>
          <w:tab w:val="left" w:pos="720"/>
        </w:tabs>
        <w:autoSpaceDE w:val="0"/>
        <w:autoSpaceDN w:val="0"/>
        <w:adjustRightInd w:val="0"/>
        <w:spacing w:after="0" w:line="360" w:lineRule="auto"/>
        <w:ind w:left="270" w:hanging="270"/>
        <w:jc w:val="both"/>
        <w:rPr>
          <w:rFonts w:ascii="Trebuchet MS" w:hAnsi="Trebuchet MS"/>
          <w:b/>
          <w:lang w:val="ro-RO"/>
        </w:rPr>
      </w:pPr>
      <w:r w:rsidRPr="00852825">
        <w:rPr>
          <w:rFonts w:ascii="Trebuchet MS" w:hAnsi="Trebuchet MS"/>
          <w:b/>
          <w:lang w:val="ro-RO"/>
        </w:rPr>
        <w:t xml:space="preserve">managementul </w:t>
      </w:r>
      <w:r w:rsidR="00074A2F" w:rsidRPr="00852825">
        <w:rPr>
          <w:rFonts w:ascii="Trebuchet MS" w:hAnsi="Trebuchet MS"/>
          <w:b/>
          <w:lang w:val="ro-RO"/>
        </w:rPr>
        <w:t>deșeurilor</w:t>
      </w:r>
      <w:r w:rsidRPr="00852825">
        <w:rPr>
          <w:rFonts w:ascii="Trebuchet MS" w:hAnsi="Trebuchet MS"/>
          <w:b/>
          <w:lang w:val="ro-RO"/>
        </w:rPr>
        <w:t xml:space="preserve"> generate în urma </w:t>
      </w:r>
      <w:r w:rsidR="00074A2F" w:rsidRPr="00852825">
        <w:rPr>
          <w:rFonts w:ascii="Trebuchet MS" w:hAnsi="Trebuchet MS"/>
          <w:b/>
          <w:lang w:val="ro-RO"/>
        </w:rPr>
        <w:t>execuției</w:t>
      </w:r>
      <w:r w:rsidRPr="00852825">
        <w:rPr>
          <w:rFonts w:ascii="Trebuchet MS" w:hAnsi="Trebuchet MS"/>
          <w:b/>
          <w:lang w:val="ro-RO"/>
        </w:rPr>
        <w:t xml:space="preserve"> lucrărilor prevăzute în proiect se va realiza în conformitate cu </w:t>
      </w:r>
      <w:r w:rsidR="00074A2F" w:rsidRPr="00852825">
        <w:rPr>
          <w:rFonts w:ascii="Trebuchet MS" w:hAnsi="Trebuchet MS"/>
          <w:b/>
          <w:lang w:val="ro-RO"/>
        </w:rPr>
        <w:t>legislația</w:t>
      </w:r>
      <w:r w:rsidRPr="00852825">
        <w:rPr>
          <w:rFonts w:ascii="Trebuchet MS" w:hAnsi="Trebuchet MS"/>
          <w:b/>
          <w:lang w:val="ro-RO"/>
        </w:rPr>
        <w:t xml:space="preserve"> specifică de mediu şi va fi în responsabilitatea titularului proiectului, astfel:</w:t>
      </w:r>
    </w:p>
    <w:p w:rsidR="00710304" w:rsidRPr="00852825" w:rsidRDefault="00D80FFC"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deșeurile</w:t>
      </w:r>
      <w:r w:rsidR="00710304" w:rsidRPr="00852825">
        <w:rPr>
          <w:rFonts w:ascii="Trebuchet MS" w:hAnsi="Trebuchet MS" w:cs="Times New Roman"/>
        </w:rPr>
        <w:t xml:space="preserve"> municipale amestecate generate în perioada lucrărilor de </w:t>
      </w:r>
      <w:r w:rsidR="009833C7" w:rsidRPr="00852825">
        <w:rPr>
          <w:rFonts w:ascii="Trebuchet MS" w:hAnsi="Trebuchet MS" w:cs="Times New Roman"/>
        </w:rPr>
        <w:t>construcții</w:t>
      </w:r>
      <w:r w:rsidR="00710304" w:rsidRPr="00852825">
        <w:rPr>
          <w:rFonts w:ascii="Trebuchet MS" w:hAnsi="Trebuchet MS" w:cs="Times New Roman"/>
        </w:rPr>
        <w:t xml:space="preserve"> vor fi colectate, stocate temporar în pubele </w:t>
      </w:r>
      <w:r w:rsidR="009833C7" w:rsidRPr="00852825">
        <w:rPr>
          <w:rFonts w:ascii="Trebuchet MS" w:hAnsi="Trebuchet MS" w:cs="Times New Roman"/>
        </w:rPr>
        <w:t>și</w:t>
      </w:r>
      <w:r w:rsidR="00710304" w:rsidRPr="00852825">
        <w:rPr>
          <w:rFonts w:ascii="Trebuchet MS" w:hAnsi="Trebuchet MS" w:cs="Times New Roman"/>
        </w:rPr>
        <w:t xml:space="preserve"> eliminate la un depozit autorizat cu acceptul operatorului de depozit;</w:t>
      </w:r>
    </w:p>
    <w:p w:rsidR="00710304" w:rsidRPr="00852825" w:rsidRDefault="00D80FFC"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deșeurile</w:t>
      </w:r>
      <w:r w:rsidR="00710304" w:rsidRPr="00852825">
        <w:rPr>
          <w:rFonts w:ascii="Trebuchet MS" w:hAnsi="Trebuchet MS" w:cs="Times New Roman"/>
        </w:rPr>
        <w:t xml:space="preserve"> industriale reciclabile rezultate în perioada lucrărilor de </w:t>
      </w:r>
      <w:r w:rsidRPr="00852825">
        <w:rPr>
          <w:rFonts w:ascii="Trebuchet MS" w:hAnsi="Trebuchet MS" w:cs="Times New Roman"/>
        </w:rPr>
        <w:t>construcții</w:t>
      </w:r>
      <w:r w:rsidR="00710304" w:rsidRPr="00852825">
        <w:rPr>
          <w:rFonts w:ascii="Trebuchet MS" w:hAnsi="Trebuchet MS" w:cs="Times New Roman"/>
        </w:rPr>
        <w:t xml:space="preserve"> (metalice, hârtie şi carton, plastic, etc.) vor fi colectate, stocate temporar pe tipuri, în recipiente speciale, în vederea valorificării prin </w:t>
      </w:r>
      <w:r w:rsidRPr="00852825">
        <w:rPr>
          <w:rFonts w:ascii="Trebuchet MS" w:hAnsi="Trebuchet MS" w:cs="Times New Roman"/>
        </w:rPr>
        <w:t>societăți</w:t>
      </w:r>
      <w:r w:rsidR="00710304" w:rsidRPr="00852825">
        <w:rPr>
          <w:rFonts w:ascii="Trebuchet MS" w:hAnsi="Trebuchet MS" w:cs="Times New Roman"/>
        </w:rPr>
        <w:t xml:space="preserve"> autorizate specializate;</w:t>
      </w:r>
    </w:p>
    <w:p w:rsidR="00710304" w:rsidRPr="00852825" w:rsidRDefault="00710304" w:rsidP="00852825">
      <w:pPr>
        <w:numPr>
          <w:ilvl w:val="0"/>
          <w:numId w:val="5"/>
        </w:numPr>
        <w:autoSpaceDE w:val="0"/>
        <w:autoSpaceDN w:val="0"/>
        <w:adjustRightInd w:val="0"/>
        <w:spacing w:after="0" w:line="360" w:lineRule="auto"/>
        <w:ind w:left="990" w:hanging="450"/>
        <w:jc w:val="both"/>
        <w:rPr>
          <w:rFonts w:ascii="Trebuchet MS" w:hAnsi="Trebuchet MS" w:cs="Times New Roman"/>
        </w:rPr>
      </w:pPr>
      <w:r w:rsidRPr="00852825">
        <w:rPr>
          <w:rFonts w:ascii="Trebuchet MS" w:hAnsi="Trebuchet MS" w:cs="Times New Roman"/>
        </w:rPr>
        <w:t>referitor la gestionarea deșeurilor din construcții și demolări, în conformitate cu OUG nr. 92/2021</w:t>
      </w:r>
      <w:r w:rsidR="00074A2F" w:rsidRPr="00852825">
        <w:rPr>
          <w:rFonts w:ascii="Trebuchet MS" w:hAnsi="Trebuchet MS" w:cs="Times New Roman"/>
        </w:rPr>
        <w:t>aprobată prin Legea 17/2023</w:t>
      </w:r>
      <w:r w:rsidRPr="00852825">
        <w:rPr>
          <w:rFonts w:ascii="Trebuchet MS" w:hAnsi="Trebuchet MS" w:cs="Times New Roman"/>
        </w:rPr>
        <w:t xml:space="preserve">, titularii pe numele cărora au fost emise </w:t>
      </w:r>
      <w:r w:rsidR="00D80FFC" w:rsidRPr="00852825">
        <w:rPr>
          <w:rFonts w:ascii="Trebuchet MS" w:hAnsi="Trebuchet MS" w:cs="Times New Roman"/>
        </w:rPr>
        <w:t>autorizații</w:t>
      </w:r>
      <w:r w:rsidRPr="00852825">
        <w:rPr>
          <w:rFonts w:ascii="Trebuchet MS" w:hAnsi="Trebuchet MS" w:cs="Times New Roman"/>
        </w:rPr>
        <w:t xml:space="preserve"> de construire şi/sau </w:t>
      </w:r>
      <w:proofErr w:type="spellStart"/>
      <w:r w:rsidRPr="00852825">
        <w:rPr>
          <w:rFonts w:ascii="Trebuchet MS" w:hAnsi="Trebuchet MS" w:cs="Times New Roman"/>
        </w:rPr>
        <w:t>desfiinţare</w:t>
      </w:r>
      <w:proofErr w:type="spellEnd"/>
      <w:r w:rsidRPr="00852825">
        <w:rPr>
          <w:rFonts w:ascii="Trebuchet MS" w:hAnsi="Trebuchet MS" w:cs="Times New Roman"/>
        </w:rPr>
        <w:t xml:space="preserve"> potrivit prevederilor Legii nr. 50/1991 privind autorizarea executării lucrărilor de </w:t>
      </w:r>
      <w:proofErr w:type="spellStart"/>
      <w:r w:rsidRPr="00852825">
        <w:rPr>
          <w:rFonts w:ascii="Trebuchet MS" w:hAnsi="Trebuchet MS" w:cs="Times New Roman"/>
        </w:rPr>
        <w:t>construcţii</w:t>
      </w:r>
      <w:proofErr w:type="spellEnd"/>
      <w:r w:rsidRPr="00852825">
        <w:rPr>
          <w:rFonts w:ascii="Trebuchet MS" w:hAnsi="Trebuchet MS" w:cs="Times New Roman"/>
        </w:rPr>
        <w:t xml:space="preserve">, republicată, cu modificările şi completările ulterioare, au </w:t>
      </w:r>
      <w:proofErr w:type="spellStart"/>
      <w:r w:rsidRPr="00852825">
        <w:rPr>
          <w:rFonts w:ascii="Trebuchet MS" w:hAnsi="Trebuchet MS" w:cs="Times New Roman"/>
        </w:rPr>
        <w:t>obligaţia</w:t>
      </w:r>
      <w:proofErr w:type="spellEnd"/>
      <w:r w:rsidRPr="00852825">
        <w:rPr>
          <w:rFonts w:ascii="Trebuchet MS" w:hAnsi="Trebuchet MS" w:cs="Times New Roman"/>
        </w:rPr>
        <w:t xml:space="preserve"> să gestioneze deşeurile din </w:t>
      </w:r>
      <w:proofErr w:type="spellStart"/>
      <w:r w:rsidRPr="00852825">
        <w:rPr>
          <w:rFonts w:ascii="Trebuchet MS" w:hAnsi="Trebuchet MS" w:cs="Times New Roman"/>
        </w:rPr>
        <w:t>construcţii</w:t>
      </w:r>
      <w:proofErr w:type="spellEnd"/>
      <w:r w:rsidRPr="00852825">
        <w:rPr>
          <w:rFonts w:ascii="Trebuchet MS" w:hAnsi="Trebuchet MS" w:cs="Times New Roman"/>
        </w:rPr>
        <w:t xml:space="preserve"> şi </w:t>
      </w:r>
      <w:proofErr w:type="spellStart"/>
      <w:r w:rsidRPr="00852825">
        <w:rPr>
          <w:rFonts w:ascii="Trebuchet MS" w:hAnsi="Trebuchet MS" w:cs="Times New Roman"/>
        </w:rPr>
        <w:t>desfiinţări</w:t>
      </w:r>
      <w:proofErr w:type="spellEnd"/>
      <w:r w:rsidRPr="00852825">
        <w:rPr>
          <w:rFonts w:ascii="Trebuchet MS" w:hAnsi="Trebuchet MS" w:cs="Times New Roman"/>
        </w:rPr>
        <w:t xml:space="preserve">, astfel încât să atingă un nivel de pregătire pentru reutilizare, reciclare şi alte </w:t>
      </w:r>
      <w:proofErr w:type="spellStart"/>
      <w:r w:rsidRPr="00852825">
        <w:rPr>
          <w:rFonts w:ascii="Trebuchet MS" w:hAnsi="Trebuchet MS" w:cs="Times New Roman"/>
        </w:rPr>
        <w:t>operaţiuni</w:t>
      </w:r>
      <w:proofErr w:type="spellEnd"/>
      <w:r w:rsidRPr="00852825">
        <w:rPr>
          <w:rFonts w:ascii="Trebuchet MS" w:hAnsi="Trebuchet MS" w:cs="Times New Roman"/>
        </w:rPr>
        <w:t xml:space="preserve"> de valorificare materială, inclusiv </w:t>
      </w:r>
      <w:proofErr w:type="spellStart"/>
      <w:r w:rsidRPr="00852825">
        <w:rPr>
          <w:rFonts w:ascii="Trebuchet MS" w:hAnsi="Trebuchet MS" w:cs="Times New Roman"/>
        </w:rPr>
        <w:t>operaţiuni</w:t>
      </w:r>
      <w:proofErr w:type="spellEnd"/>
      <w:r w:rsidRPr="00852825">
        <w:rPr>
          <w:rFonts w:ascii="Trebuchet MS" w:hAnsi="Trebuchet MS" w:cs="Times New Roman"/>
        </w:rPr>
        <w:t xml:space="preserve"> de rambleiere care utilizează deşeuri pentru a înlocui alte materiale, de minimum 70% din masa deşeurilor nepericuloase provenite din </w:t>
      </w:r>
      <w:proofErr w:type="spellStart"/>
      <w:r w:rsidRPr="00852825">
        <w:rPr>
          <w:rFonts w:ascii="Trebuchet MS" w:hAnsi="Trebuchet MS" w:cs="Times New Roman"/>
        </w:rPr>
        <w:t>activităţi</w:t>
      </w:r>
      <w:proofErr w:type="spellEnd"/>
      <w:r w:rsidRPr="00852825">
        <w:rPr>
          <w:rFonts w:ascii="Trebuchet MS" w:hAnsi="Trebuchet MS" w:cs="Times New Roman"/>
        </w:rPr>
        <w:t xml:space="preserve"> de </w:t>
      </w:r>
      <w:proofErr w:type="spellStart"/>
      <w:r w:rsidRPr="00852825">
        <w:rPr>
          <w:rFonts w:ascii="Trebuchet MS" w:hAnsi="Trebuchet MS" w:cs="Times New Roman"/>
        </w:rPr>
        <w:t>construcţie</w:t>
      </w:r>
      <w:proofErr w:type="spellEnd"/>
      <w:r w:rsidRPr="00852825">
        <w:rPr>
          <w:rFonts w:ascii="Trebuchet MS" w:hAnsi="Trebuchet MS" w:cs="Times New Roman"/>
        </w:rPr>
        <w:t xml:space="preserve"> şi </w:t>
      </w:r>
      <w:proofErr w:type="spellStart"/>
      <w:r w:rsidRPr="00852825">
        <w:rPr>
          <w:rFonts w:ascii="Trebuchet MS" w:hAnsi="Trebuchet MS" w:cs="Times New Roman"/>
        </w:rPr>
        <w:t>desfiinţări</w:t>
      </w:r>
      <w:proofErr w:type="spellEnd"/>
      <w:r w:rsidRPr="00852825">
        <w:rPr>
          <w:rFonts w:ascii="Trebuchet MS" w:hAnsi="Trebuchet MS" w:cs="Times New Roman"/>
        </w:rPr>
        <w:t xml:space="preserve">, cu </w:t>
      </w:r>
      <w:proofErr w:type="spellStart"/>
      <w:r w:rsidRPr="00852825">
        <w:rPr>
          <w:rFonts w:ascii="Trebuchet MS" w:hAnsi="Trebuchet MS" w:cs="Times New Roman"/>
        </w:rPr>
        <w:t>excepţia</w:t>
      </w:r>
      <w:proofErr w:type="spellEnd"/>
      <w:r w:rsidRPr="00852825">
        <w:rPr>
          <w:rFonts w:ascii="Trebuchet MS" w:hAnsi="Trebuchet MS" w:cs="Times New Roman"/>
        </w:rPr>
        <w:t xml:space="preserve">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în conformitate cu OUG nr. 92/2021</w:t>
      </w:r>
      <w:r w:rsidR="00074A2F" w:rsidRPr="00852825">
        <w:rPr>
          <w:rFonts w:ascii="Trebuchet MS" w:hAnsi="Trebuchet MS"/>
          <w:lang w:val="ro-RO"/>
        </w:rPr>
        <w:t xml:space="preserve"> aprobată prin Legea 17/2023</w:t>
      </w:r>
      <w:r w:rsidRPr="00852825">
        <w:rPr>
          <w:rFonts w:ascii="Trebuchet MS" w:hAnsi="Trebuchet MS"/>
          <w:lang w:val="ro-RO"/>
        </w:rPr>
        <w:t xml:space="preserve">, titularul </w:t>
      </w:r>
      <w:proofErr w:type="spellStart"/>
      <w:r w:rsidRPr="00852825">
        <w:rPr>
          <w:rFonts w:ascii="Trebuchet MS" w:hAnsi="Trebuchet MS"/>
          <w:lang w:val="ro-RO"/>
        </w:rPr>
        <w:t>autorizaţiei</w:t>
      </w:r>
      <w:proofErr w:type="spellEnd"/>
      <w:r w:rsidRPr="00852825">
        <w:rPr>
          <w:rFonts w:ascii="Trebuchet MS" w:hAnsi="Trebuchet MS"/>
          <w:lang w:val="ro-RO"/>
        </w:rPr>
        <w:t xml:space="preserve"> de construire/</w:t>
      </w:r>
      <w:proofErr w:type="spellStart"/>
      <w:r w:rsidRPr="00852825">
        <w:rPr>
          <w:rFonts w:ascii="Trebuchet MS" w:hAnsi="Trebuchet MS"/>
          <w:lang w:val="ro-RO"/>
        </w:rPr>
        <w:t>desfiinţare</w:t>
      </w:r>
      <w:proofErr w:type="spellEnd"/>
      <w:r w:rsidRPr="00852825">
        <w:rPr>
          <w:rFonts w:ascii="Trebuchet MS" w:hAnsi="Trebuchet MS"/>
          <w:lang w:val="ro-RO"/>
        </w:rPr>
        <w:t xml:space="preserve"> emise de către autoritatea </w:t>
      </w:r>
      <w:proofErr w:type="spellStart"/>
      <w:r w:rsidRPr="00852825">
        <w:rPr>
          <w:rFonts w:ascii="Trebuchet MS" w:hAnsi="Trebuchet MS"/>
          <w:lang w:val="ro-RO"/>
        </w:rPr>
        <w:t>administraţiei</w:t>
      </w:r>
      <w:proofErr w:type="spellEnd"/>
      <w:r w:rsidRPr="00852825">
        <w:rPr>
          <w:rFonts w:ascii="Trebuchet MS" w:hAnsi="Trebuchet MS"/>
          <w:lang w:val="ro-RO"/>
        </w:rPr>
        <w:t xml:space="preserve"> publice locale, centrale sau de către </w:t>
      </w:r>
      <w:proofErr w:type="spellStart"/>
      <w:r w:rsidRPr="00852825">
        <w:rPr>
          <w:rFonts w:ascii="Trebuchet MS" w:hAnsi="Trebuchet MS"/>
          <w:lang w:val="ro-RO"/>
        </w:rPr>
        <w:t>instituţiile</w:t>
      </w:r>
      <w:proofErr w:type="spellEnd"/>
      <w:r w:rsidRPr="00852825">
        <w:rPr>
          <w:rFonts w:ascii="Trebuchet MS" w:hAnsi="Trebuchet MS"/>
          <w:lang w:val="ro-RO"/>
        </w:rPr>
        <w:t xml:space="preserve"> abilitate să autorizeze lucrările de </w:t>
      </w:r>
      <w:proofErr w:type="spellStart"/>
      <w:r w:rsidRPr="00852825">
        <w:rPr>
          <w:rFonts w:ascii="Trebuchet MS" w:hAnsi="Trebuchet MS"/>
          <w:lang w:val="ro-RO"/>
        </w:rPr>
        <w:t>construcţii</w:t>
      </w:r>
      <w:proofErr w:type="spellEnd"/>
      <w:r w:rsidRPr="00852825">
        <w:rPr>
          <w:rFonts w:ascii="Trebuchet MS" w:hAnsi="Trebuchet MS"/>
          <w:lang w:val="ro-RO"/>
        </w:rPr>
        <w:t xml:space="preserve"> cu caracter special are </w:t>
      </w:r>
      <w:proofErr w:type="spellStart"/>
      <w:r w:rsidRPr="00852825">
        <w:rPr>
          <w:rFonts w:ascii="Trebuchet MS" w:hAnsi="Trebuchet MS"/>
          <w:lang w:val="ro-RO"/>
        </w:rPr>
        <w:t>obligaţia</w:t>
      </w:r>
      <w:proofErr w:type="spellEnd"/>
      <w:r w:rsidRPr="00852825">
        <w:rPr>
          <w:rFonts w:ascii="Trebuchet MS" w:hAnsi="Trebuchet MS"/>
          <w:lang w:val="ro-RO"/>
        </w:rPr>
        <w:t xml:space="preserve"> de a avea un plan de gestionare a deşeurilor din </w:t>
      </w:r>
      <w:proofErr w:type="spellStart"/>
      <w:r w:rsidRPr="00852825">
        <w:rPr>
          <w:rFonts w:ascii="Trebuchet MS" w:hAnsi="Trebuchet MS"/>
          <w:lang w:val="ro-RO"/>
        </w:rPr>
        <w:t>activităţi</w:t>
      </w:r>
      <w:proofErr w:type="spellEnd"/>
      <w:r w:rsidRPr="00852825">
        <w:rPr>
          <w:rFonts w:ascii="Trebuchet MS" w:hAnsi="Trebuchet MS"/>
          <w:lang w:val="ro-RO"/>
        </w:rPr>
        <w:t xml:space="preserve"> de construire şi/sau </w:t>
      </w:r>
      <w:proofErr w:type="spellStart"/>
      <w:r w:rsidRPr="00852825">
        <w:rPr>
          <w:rFonts w:ascii="Trebuchet MS" w:hAnsi="Trebuchet MS"/>
          <w:lang w:val="ro-RO"/>
        </w:rPr>
        <w:t>desfiinţare</w:t>
      </w:r>
      <w:proofErr w:type="spellEnd"/>
      <w:r w:rsidRPr="00852825">
        <w:rPr>
          <w:rFonts w:ascii="Trebuchet MS" w:hAnsi="Trebuchet MS"/>
          <w:lang w:val="ro-RO"/>
        </w:rPr>
        <w:t xml:space="preserve">, după caz, prin care se instituie sisteme de sortare pentru deşeurile provenite din </w:t>
      </w:r>
      <w:proofErr w:type="spellStart"/>
      <w:r w:rsidRPr="00852825">
        <w:rPr>
          <w:rFonts w:ascii="Trebuchet MS" w:hAnsi="Trebuchet MS"/>
          <w:lang w:val="ro-RO"/>
        </w:rPr>
        <w:t>activităţi</w:t>
      </w:r>
      <w:proofErr w:type="spellEnd"/>
      <w:r w:rsidRPr="00852825">
        <w:rPr>
          <w:rFonts w:ascii="Trebuchet MS" w:hAnsi="Trebuchet MS"/>
          <w:lang w:val="ro-RO"/>
        </w:rPr>
        <w:t xml:space="preserve"> de </w:t>
      </w:r>
      <w:proofErr w:type="spellStart"/>
      <w:r w:rsidRPr="00852825">
        <w:rPr>
          <w:rFonts w:ascii="Trebuchet MS" w:hAnsi="Trebuchet MS"/>
          <w:lang w:val="ro-RO"/>
        </w:rPr>
        <w:t>construcţie</w:t>
      </w:r>
      <w:proofErr w:type="spellEnd"/>
      <w:r w:rsidRPr="00852825">
        <w:rPr>
          <w:rFonts w:ascii="Trebuchet MS" w:hAnsi="Trebuchet MS"/>
          <w:lang w:val="ro-RO"/>
        </w:rPr>
        <w:t xml:space="preserve"> şi </w:t>
      </w:r>
      <w:proofErr w:type="spellStart"/>
      <w:r w:rsidRPr="00852825">
        <w:rPr>
          <w:rFonts w:ascii="Trebuchet MS" w:hAnsi="Trebuchet MS"/>
          <w:lang w:val="ro-RO"/>
        </w:rPr>
        <w:t>desfiinţare</w:t>
      </w:r>
      <w:proofErr w:type="spellEnd"/>
      <w:r w:rsidRPr="00852825">
        <w:rPr>
          <w:rFonts w:ascii="Trebuchet MS" w:hAnsi="Trebuchet MS"/>
          <w:lang w:val="ro-RO"/>
        </w:rPr>
        <w:t xml:space="preserve">, cel puţin pentru lemn, materiale minerale - beton, cărămidă, gresie şi ceramică, piatră, metal, sticlă, plastic şi </w:t>
      </w:r>
      <w:r w:rsidRPr="00852825">
        <w:rPr>
          <w:rFonts w:ascii="Trebuchet MS" w:hAnsi="Trebuchet MS"/>
          <w:lang w:val="ro-RO"/>
        </w:rPr>
        <w:lastRenderedPageBreak/>
        <w:t xml:space="preserve">ghips pentru reciclarea/reutilizarea lor pe amplasament, în măsura în care este fezabil din punct de vedere economic, nu afectează mediul înconjurător şi </w:t>
      </w:r>
      <w:proofErr w:type="spellStart"/>
      <w:r w:rsidRPr="00852825">
        <w:rPr>
          <w:rFonts w:ascii="Trebuchet MS" w:hAnsi="Trebuchet MS"/>
          <w:lang w:val="ro-RO"/>
        </w:rPr>
        <w:t>siguranţa</w:t>
      </w:r>
      <w:proofErr w:type="spellEnd"/>
      <w:r w:rsidRPr="00852825">
        <w:rPr>
          <w:rFonts w:ascii="Trebuchet MS" w:hAnsi="Trebuchet MS"/>
          <w:lang w:val="ro-RO"/>
        </w:rPr>
        <w:t xml:space="preserve"> în </w:t>
      </w:r>
      <w:proofErr w:type="spellStart"/>
      <w:r w:rsidRPr="00852825">
        <w:rPr>
          <w:rFonts w:ascii="Trebuchet MS" w:hAnsi="Trebuchet MS"/>
          <w:lang w:val="ro-RO"/>
        </w:rPr>
        <w:t>construcţii</w:t>
      </w:r>
      <w:proofErr w:type="spellEnd"/>
      <w:r w:rsidRPr="00852825">
        <w:rPr>
          <w:rFonts w:ascii="Trebuchet MS" w:hAnsi="Trebuchet MS"/>
          <w:lang w:val="ro-RO"/>
        </w:rPr>
        <w:t xml:space="preserve">, precum şi de a lua măsuri de promovare a demolărilor selective pentru a permite eliminarea şi manipularea în </w:t>
      </w:r>
      <w:proofErr w:type="spellStart"/>
      <w:r w:rsidRPr="00852825">
        <w:rPr>
          <w:rFonts w:ascii="Trebuchet MS" w:hAnsi="Trebuchet MS"/>
          <w:lang w:val="ro-RO"/>
        </w:rPr>
        <w:t>condiţii</w:t>
      </w:r>
      <w:proofErr w:type="spellEnd"/>
      <w:r w:rsidRPr="00852825">
        <w:rPr>
          <w:rFonts w:ascii="Trebuchet MS" w:hAnsi="Trebuchet MS"/>
          <w:lang w:val="ro-RO"/>
        </w:rPr>
        <w:t xml:space="preserve"> de </w:t>
      </w:r>
      <w:proofErr w:type="spellStart"/>
      <w:r w:rsidRPr="00852825">
        <w:rPr>
          <w:rFonts w:ascii="Trebuchet MS" w:hAnsi="Trebuchet MS"/>
          <w:lang w:val="ro-RO"/>
        </w:rPr>
        <w:t>siguranţă</w:t>
      </w:r>
      <w:proofErr w:type="spellEnd"/>
      <w:r w:rsidRPr="00852825">
        <w:rPr>
          <w:rFonts w:ascii="Trebuchet MS" w:hAnsi="Trebuchet MS"/>
          <w:lang w:val="ro-RO"/>
        </w:rPr>
        <w:t xml:space="preserve"> a </w:t>
      </w:r>
      <w:proofErr w:type="spellStart"/>
      <w:r w:rsidRPr="00852825">
        <w:rPr>
          <w:rFonts w:ascii="Trebuchet MS" w:hAnsi="Trebuchet MS"/>
          <w:lang w:val="ro-RO"/>
        </w:rPr>
        <w:t>substanţelor</w:t>
      </w:r>
      <w:proofErr w:type="spellEnd"/>
      <w:r w:rsidRPr="00852825">
        <w:rPr>
          <w:rFonts w:ascii="Trebuchet MS" w:hAnsi="Trebuchet MS"/>
          <w:lang w:val="ro-RO"/>
        </w:rPr>
        <w:t xml:space="preserve"> periculoase pentru a facilita reutilizarea şi reciclarea de înaltă calitate prin eliminarea materialelor nevalorificabile.</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In conformitate cu OUG nr. 92/2021</w:t>
      </w:r>
      <w:r w:rsidR="00074A2F" w:rsidRPr="00852825">
        <w:rPr>
          <w:rFonts w:ascii="Trebuchet MS" w:hAnsi="Trebuchet MS"/>
          <w:lang w:val="ro-RO"/>
        </w:rPr>
        <w:t xml:space="preserve"> aprobată prin Legea 17/2023</w:t>
      </w:r>
      <w:r w:rsidRPr="00852825">
        <w:rPr>
          <w:rFonts w:ascii="Trebuchet MS" w:hAnsi="Trebuchet MS"/>
          <w:lang w:val="ro-RO"/>
        </w:rPr>
        <w:t xml:space="preserve">, titularii pe numele cărora au fost emise </w:t>
      </w:r>
      <w:r w:rsidR="00160D40" w:rsidRPr="00852825">
        <w:rPr>
          <w:rFonts w:ascii="Trebuchet MS" w:hAnsi="Trebuchet MS"/>
          <w:lang w:val="ro-RO"/>
        </w:rPr>
        <w:t>autorizații</w:t>
      </w:r>
      <w:r w:rsidRPr="00852825">
        <w:rPr>
          <w:rFonts w:ascii="Trebuchet MS" w:hAnsi="Trebuchet MS"/>
          <w:lang w:val="ro-RO"/>
        </w:rPr>
        <w:t xml:space="preserve"> de construire şi/sau </w:t>
      </w:r>
      <w:r w:rsidR="00160D40" w:rsidRPr="00852825">
        <w:rPr>
          <w:rFonts w:ascii="Trebuchet MS" w:hAnsi="Trebuchet MS"/>
          <w:lang w:val="ro-RO"/>
        </w:rPr>
        <w:t>desființări</w:t>
      </w:r>
      <w:r w:rsidRPr="00852825">
        <w:rPr>
          <w:rFonts w:ascii="Trebuchet MS" w:hAnsi="Trebuchet MS"/>
          <w:lang w:val="ro-RO"/>
        </w:rPr>
        <w:t xml:space="preserve"> trebuie să raporteze anual la APM, până la 30 aprilie a anului următor celui pentru care se raportează, conformarea cu art. 17 alin. (7) şi măsurile adoptate potrivit art. 31 alin. (1);</w:t>
      </w:r>
    </w:p>
    <w:p w:rsidR="00710304" w:rsidRPr="00852825" w:rsidRDefault="00710304" w:rsidP="00852825">
      <w:pPr>
        <w:pStyle w:val="Listparagraf"/>
        <w:numPr>
          <w:ilvl w:val="0"/>
          <w:numId w:val="5"/>
        </w:numPr>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In conformitate cu OUG nr. 92/2021</w:t>
      </w:r>
      <w:r w:rsidR="00074A2F" w:rsidRPr="00852825">
        <w:rPr>
          <w:rFonts w:ascii="Trebuchet MS" w:hAnsi="Trebuchet MS"/>
          <w:lang w:val="ro-RO"/>
        </w:rPr>
        <w:t>aprobată prin Legea 17/2023</w:t>
      </w:r>
      <w:r w:rsidRPr="00852825">
        <w:rPr>
          <w:rFonts w:ascii="Trebuchet MS" w:hAnsi="Trebuchet MS"/>
          <w:lang w:val="ro-RO"/>
        </w:rPr>
        <w:t xml:space="preserve">, gestionarea </w:t>
      </w:r>
      <w:r w:rsidR="00160D40" w:rsidRPr="00852825">
        <w:rPr>
          <w:rFonts w:ascii="Trebuchet MS" w:hAnsi="Trebuchet MS"/>
          <w:lang w:val="ro-RO"/>
        </w:rPr>
        <w:t>deșeurilor</w:t>
      </w:r>
      <w:r w:rsidRPr="00852825">
        <w:rPr>
          <w:rFonts w:ascii="Trebuchet MS" w:hAnsi="Trebuchet MS"/>
          <w:lang w:val="ro-RO"/>
        </w:rPr>
        <w:t xml:space="preserve"> trebuie să se realizeze fără a pune în pericol sănătatea </w:t>
      </w:r>
      <w:proofErr w:type="spellStart"/>
      <w:r w:rsidRPr="00852825">
        <w:rPr>
          <w:rFonts w:ascii="Trebuchet MS" w:hAnsi="Trebuchet MS"/>
          <w:lang w:val="ro-RO"/>
        </w:rPr>
        <w:t>populaţiei</w:t>
      </w:r>
      <w:proofErr w:type="spellEnd"/>
      <w:r w:rsidRPr="00852825">
        <w:rPr>
          <w:rFonts w:ascii="Trebuchet MS" w:hAnsi="Trebuchet MS"/>
          <w:lang w:val="ro-RO"/>
        </w:rPr>
        <w:t xml:space="preserve"> şi fără a dăuna mediului, în special:</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a) fără a genera riscuri de contaminare pentru aer, apă, sol, faună sau floră;</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b) fără a crea disconfort din cauza zgomotului sau a mirosurilor; şi</w:t>
      </w:r>
    </w:p>
    <w:p w:rsidR="00710304" w:rsidRPr="00852825" w:rsidRDefault="00710304" w:rsidP="00852825">
      <w:pPr>
        <w:pStyle w:val="Listparagraf"/>
        <w:autoSpaceDE w:val="0"/>
        <w:autoSpaceDN w:val="0"/>
        <w:adjustRightInd w:val="0"/>
        <w:spacing w:after="0" w:line="360" w:lineRule="auto"/>
        <w:ind w:left="990" w:hanging="450"/>
        <w:jc w:val="both"/>
        <w:rPr>
          <w:rFonts w:ascii="Trebuchet MS" w:hAnsi="Trebuchet MS"/>
          <w:lang w:val="ro-RO"/>
        </w:rPr>
      </w:pPr>
      <w:r w:rsidRPr="00852825">
        <w:rPr>
          <w:rFonts w:ascii="Trebuchet MS" w:hAnsi="Trebuchet MS"/>
          <w:lang w:val="ro-RO"/>
        </w:rPr>
        <w:t xml:space="preserve">    c) fără a afecta negativ peisajul sau zonele de interes special.</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interzic lucrările de reparații și întreținere a autovehiculelor în cadrul organizării de șantier; acestea se vor realiza în unități autorizate și corespunzător dotate ;</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este interzisă desfășurarea lucrărilor pe timp de noapte;</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 xml:space="preserve">se interzice stocarea temporară şi depozitarea </w:t>
      </w:r>
      <w:r w:rsidR="00074A2F" w:rsidRPr="00852825">
        <w:rPr>
          <w:rFonts w:ascii="Trebuchet MS" w:hAnsi="Trebuchet MS" w:cs="Times New Roman"/>
        </w:rPr>
        <w:t>carburanților</w:t>
      </w:r>
      <w:r w:rsidRPr="00852825">
        <w:rPr>
          <w:rFonts w:ascii="Trebuchet MS" w:hAnsi="Trebuchet MS" w:cs="Times New Roman"/>
        </w:rPr>
        <w:t xml:space="preserve"> și </w:t>
      </w:r>
      <w:r w:rsidR="00074A2F" w:rsidRPr="00852825">
        <w:rPr>
          <w:rFonts w:ascii="Trebuchet MS" w:hAnsi="Trebuchet MS" w:cs="Times New Roman"/>
        </w:rPr>
        <w:t>substanțelor</w:t>
      </w:r>
      <w:r w:rsidRPr="00852825">
        <w:rPr>
          <w:rFonts w:ascii="Trebuchet MS" w:hAnsi="Trebuchet MS" w:cs="Times New Roman"/>
        </w:rPr>
        <w:t xml:space="preserve"> periculoase în zona aferentă amplasamentului;</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interzice spălarea utilajelor/vehiculelor în zona aferentă amplasamentului;</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se interzice afectarea sub orice forma a vecinătăților amplasamentului studiat; </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în mod obligatoriu, accesul utilajelor, autovehiculelor, orice transport greu se va desfășura  cu măsuri de protecție și/sau ocolire a zonelor rezidențiale;</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oprirea motoarelor tuturor vehiculelor aflate în </w:t>
      </w:r>
      <w:r w:rsidR="00627726" w:rsidRPr="00852825">
        <w:rPr>
          <w:rFonts w:ascii="Trebuchet MS" w:hAnsi="Trebuchet MS" w:cs="Times New Roman"/>
        </w:rPr>
        <w:t>staționare</w:t>
      </w:r>
      <w:r w:rsidRPr="00852825">
        <w:rPr>
          <w:rFonts w:ascii="Trebuchet MS" w:hAnsi="Trebuchet MS" w:cs="Times New Roman"/>
        </w:rPr>
        <w:t xml:space="preserve"> în incinta șantierului. </w:t>
      </w:r>
    </w:p>
    <w:p w:rsidR="00710304" w:rsidRPr="00852825" w:rsidRDefault="00710304" w:rsidP="00852825">
      <w:pPr>
        <w:numPr>
          <w:ilvl w:val="0"/>
          <w:numId w:val="32"/>
        </w:numPr>
        <w:spacing w:after="0" w:line="360" w:lineRule="auto"/>
        <w:jc w:val="both"/>
        <w:rPr>
          <w:rFonts w:ascii="Trebuchet MS" w:hAnsi="Trebuchet MS" w:cs="Times New Roman"/>
        </w:rPr>
      </w:pPr>
      <w:proofErr w:type="spellStart"/>
      <w:r w:rsidRPr="00852825">
        <w:rPr>
          <w:rFonts w:ascii="Trebuchet MS" w:hAnsi="Trebuchet MS" w:cs="Times New Roman"/>
        </w:rPr>
        <w:t>curăţarea</w:t>
      </w:r>
      <w:proofErr w:type="spellEnd"/>
      <w:r w:rsidRPr="00852825">
        <w:rPr>
          <w:rFonts w:ascii="Trebuchet MS" w:hAnsi="Trebuchet MS" w:cs="Times New Roman"/>
        </w:rPr>
        <w:t xml:space="preserve"> eficientă a vehiculelor la </w:t>
      </w:r>
      <w:proofErr w:type="spellStart"/>
      <w:r w:rsidRPr="00852825">
        <w:rPr>
          <w:rFonts w:ascii="Trebuchet MS" w:hAnsi="Trebuchet MS" w:cs="Times New Roman"/>
        </w:rPr>
        <w:t>ieşirea</w:t>
      </w:r>
      <w:proofErr w:type="spellEnd"/>
      <w:r w:rsidRPr="00852825">
        <w:rPr>
          <w:rFonts w:ascii="Trebuchet MS" w:hAnsi="Trebuchet MS" w:cs="Times New Roman"/>
        </w:rPr>
        <w:t xml:space="preserve"> din şantier, umezirea drumurilor, a căilor de acces în şantier, respectiv a zonei în care se descarcă materialele de </w:t>
      </w:r>
      <w:proofErr w:type="spellStart"/>
      <w:r w:rsidRPr="00852825">
        <w:rPr>
          <w:rFonts w:ascii="Trebuchet MS" w:hAnsi="Trebuchet MS" w:cs="Times New Roman"/>
        </w:rPr>
        <w:t>construcţii</w:t>
      </w:r>
      <w:proofErr w:type="spellEnd"/>
      <w:r w:rsidRPr="00852825">
        <w:rPr>
          <w:rFonts w:ascii="Trebuchet MS" w:hAnsi="Trebuchet MS" w:cs="Times New Roman"/>
        </w:rPr>
        <w:t>.</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utilizarea de vehicule şi utilaje conforme cu standardele de emisii, cu reviziile tehnice realizate la zi; </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adaptarea limitei de viteză în interiorul şi în jurul </w:t>
      </w:r>
      <w:r w:rsidR="00EC1936" w:rsidRPr="00852825">
        <w:rPr>
          <w:rFonts w:ascii="Trebuchet MS" w:hAnsi="Trebuchet MS" w:cs="Times New Roman"/>
        </w:rPr>
        <w:t>șantierului</w:t>
      </w:r>
      <w:r w:rsidRPr="00852825">
        <w:rPr>
          <w:rFonts w:ascii="Trebuchet MS" w:hAnsi="Trebuchet MS" w:cs="Times New Roman"/>
        </w:rPr>
        <w:t>;</w:t>
      </w:r>
    </w:p>
    <w:p w:rsidR="00710304" w:rsidRPr="00852825" w:rsidRDefault="00710304" w:rsidP="00852825">
      <w:pPr>
        <w:numPr>
          <w:ilvl w:val="0"/>
          <w:numId w:val="32"/>
        </w:numPr>
        <w:spacing w:after="0" w:line="360" w:lineRule="auto"/>
        <w:jc w:val="both"/>
        <w:rPr>
          <w:rFonts w:ascii="Trebuchet MS" w:hAnsi="Trebuchet MS" w:cs="Times New Roman"/>
        </w:rPr>
      </w:pPr>
      <w:r w:rsidRPr="00852825">
        <w:rPr>
          <w:rFonts w:ascii="Trebuchet MS" w:hAnsi="Trebuchet MS" w:cs="Times New Roman"/>
        </w:rPr>
        <w:t xml:space="preserve">se vor asigura  utilitățile  necesare pentru realizarea lucrărilor în bune condiții (sursă apă potabilă, facilități </w:t>
      </w:r>
      <w:proofErr w:type="spellStart"/>
      <w:r w:rsidRPr="00852825">
        <w:rPr>
          <w:rFonts w:ascii="Trebuchet MS" w:hAnsi="Trebuchet MS" w:cs="Times New Roman"/>
        </w:rPr>
        <w:t>igienico</w:t>
      </w:r>
      <w:proofErr w:type="spellEnd"/>
      <w:r w:rsidRPr="00852825">
        <w:rPr>
          <w:rFonts w:ascii="Trebuchet MS" w:hAnsi="Trebuchet MS" w:cs="Times New Roman"/>
        </w:rPr>
        <w:t>-sanitare, inclusiv toalete ecologice pentru personal,  etc.);</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 xml:space="preserve">la terminarea lucrărilor, executantul are </w:t>
      </w:r>
      <w:r w:rsidR="008E163D" w:rsidRPr="00852825">
        <w:rPr>
          <w:rFonts w:ascii="Trebuchet MS" w:hAnsi="Trebuchet MS" w:cs="Times New Roman"/>
        </w:rPr>
        <w:t>obligația</w:t>
      </w:r>
      <w:r w:rsidRPr="00852825">
        <w:rPr>
          <w:rFonts w:ascii="Trebuchet MS" w:hAnsi="Trebuchet MS" w:cs="Times New Roman"/>
        </w:rPr>
        <w:t xml:space="preserve"> </w:t>
      </w:r>
      <w:r w:rsidR="008B0BFB" w:rsidRPr="00852825">
        <w:rPr>
          <w:rFonts w:ascii="Trebuchet MS" w:hAnsi="Trebuchet MS" w:cs="Times New Roman"/>
        </w:rPr>
        <w:t>curățării</w:t>
      </w:r>
      <w:r w:rsidRPr="00852825">
        <w:rPr>
          <w:rFonts w:ascii="Trebuchet MS" w:hAnsi="Trebuchet MS" w:cs="Times New Roman"/>
        </w:rPr>
        <w:t xml:space="preserve"> zonelor afectate de orice m</w:t>
      </w:r>
      <w:r w:rsidR="008B0BFB" w:rsidRPr="00852825">
        <w:rPr>
          <w:rFonts w:ascii="Trebuchet MS" w:hAnsi="Trebuchet MS" w:cs="Times New Roman"/>
        </w:rPr>
        <w:t xml:space="preserve">ateriale şi </w:t>
      </w:r>
      <w:proofErr w:type="spellStart"/>
      <w:r w:rsidR="008B0BFB" w:rsidRPr="00852825">
        <w:rPr>
          <w:rFonts w:ascii="Trebuchet MS" w:hAnsi="Trebuchet MS" w:cs="Times New Roman"/>
        </w:rPr>
        <w:t>rezidu</w:t>
      </w:r>
      <w:r w:rsidRPr="00852825">
        <w:rPr>
          <w:rFonts w:ascii="Trebuchet MS" w:hAnsi="Trebuchet MS" w:cs="Times New Roman"/>
        </w:rPr>
        <w:t>ri</w:t>
      </w:r>
      <w:proofErr w:type="spellEnd"/>
      <w:r w:rsidRPr="00852825">
        <w:rPr>
          <w:rFonts w:ascii="Trebuchet MS" w:hAnsi="Trebuchet MS" w:cs="Times New Roman"/>
        </w:rPr>
        <w:t>;</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lastRenderedPageBreak/>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074A2F" w:rsidRPr="00852825" w:rsidRDefault="00074A2F" w:rsidP="00852825">
      <w:pPr>
        <w:pStyle w:val="Listparagraf"/>
        <w:numPr>
          <w:ilvl w:val="0"/>
          <w:numId w:val="32"/>
        </w:numPr>
        <w:spacing w:after="0" w:line="360" w:lineRule="auto"/>
        <w:jc w:val="both"/>
        <w:rPr>
          <w:rFonts w:ascii="Trebuchet MS" w:hAnsi="Trebuchet MS"/>
          <w:bCs/>
          <w:iCs/>
          <w:lang w:val="ro-RO"/>
        </w:rPr>
      </w:pPr>
      <w:r w:rsidRPr="00852825">
        <w:rPr>
          <w:rFonts w:ascii="Trebuchet MS" w:eastAsiaTheme="minorHAnsi" w:hAnsi="Trebuchet MS"/>
          <w:lang w:val="ro-RO"/>
        </w:rPr>
        <w:t xml:space="preserve">se vor lua imediat măsurile necesare în cazul unei </w:t>
      </w:r>
      <w:r w:rsidR="00EC1936" w:rsidRPr="00852825">
        <w:rPr>
          <w:rFonts w:ascii="Trebuchet MS" w:eastAsiaTheme="minorHAnsi" w:hAnsi="Trebuchet MS"/>
          <w:lang w:val="ro-RO"/>
        </w:rPr>
        <w:t>amenințări</w:t>
      </w:r>
      <w:r w:rsidRPr="00852825">
        <w:rPr>
          <w:rFonts w:ascii="Trebuchet MS" w:eastAsiaTheme="minorHAnsi" w:hAnsi="Trebuchet MS"/>
          <w:lang w:val="ro-RO"/>
        </w:rPr>
        <w:t xml:space="preserve"> iminente cu un prejudiciu sau în cazul producerii unui prejudiciu asupra mediului, în cel mai scurt timp de la luarea la </w:t>
      </w:r>
      <w:r w:rsidR="00EC1936" w:rsidRPr="00852825">
        <w:rPr>
          <w:rFonts w:ascii="Trebuchet MS" w:eastAsiaTheme="minorHAnsi" w:hAnsi="Trebuchet MS"/>
          <w:lang w:val="ro-RO"/>
        </w:rPr>
        <w:t>cunoștință</w:t>
      </w:r>
      <w:r w:rsidRPr="00852825">
        <w:rPr>
          <w:rFonts w:ascii="Trebuchet MS" w:eastAsiaTheme="minorHAnsi" w:hAnsi="Trebuchet MS"/>
          <w:lang w:val="ro-RO"/>
        </w:rPr>
        <w:t xml:space="preserve"> a </w:t>
      </w:r>
      <w:r w:rsidR="00EC1936" w:rsidRPr="00852825">
        <w:rPr>
          <w:rFonts w:ascii="Trebuchet MS" w:eastAsiaTheme="minorHAnsi" w:hAnsi="Trebuchet MS"/>
          <w:lang w:val="ro-RO"/>
        </w:rPr>
        <w:t>apariției</w:t>
      </w:r>
      <w:r w:rsidRPr="00852825">
        <w:rPr>
          <w:rFonts w:ascii="Trebuchet MS" w:eastAsiaTheme="minorHAnsi" w:hAnsi="Trebuchet MS"/>
          <w:lang w:val="ro-RO"/>
        </w:rPr>
        <w:t xml:space="preserve"> </w:t>
      </w:r>
      <w:r w:rsidR="00EC1936" w:rsidRPr="00852825">
        <w:rPr>
          <w:rFonts w:ascii="Trebuchet MS" w:eastAsiaTheme="minorHAnsi" w:hAnsi="Trebuchet MS"/>
          <w:lang w:val="ro-RO"/>
        </w:rPr>
        <w:t>amenințării</w:t>
      </w:r>
      <w:r w:rsidRPr="00852825">
        <w:rPr>
          <w:rFonts w:ascii="Trebuchet MS" w:eastAsiaTheme="minorHAnsi" w:hAnsi="Trebuchet MS"/>
          <w:lang w:val="ro-RO"/>
        </w:rPr>
        <w:t xml:space="preserve">, se va informa </w:t>
      </w:r>
      <w:r w:rsidR="00131A62" w:rsidRPr="00852825">
        <w:rPr>
          <w:rFonts w:ascii="Trebuchet MS" w:eastAsiaTheme="minorHAnsi" w:hAnsi="Trebuchet MS"/>
          <w:lang w:val="ro-RO"/>
        </w:rPr>
        <w:t>Agenția pentru Protecția Mediului Sibiu</w:t>
      </w:r>
      <w:r w:rsidRPr="00852825">
        <w:rPr>
          <w:rFonts w:ascii="Trebuchet MS" w:eastAsiaTheme="minorHAnsi" w:hAnsi="Trebuchet MS"/>
          <w:lang w:val="ro-RO"/>
        </w:rPr>
        <w:t xml:space="preserve"> </w:t>
      </w:r>
      <w:r w:rsidR="00EC1936" w:rsidRPr="00852825">
        <w:rPr>
          <w:rFonts w:ascii="Trebuchet MS" w:eastAsiaTheme="minorHAnsi" w:hAnsi="Trebuchet MS"/>
          <w:lang w:val="ro-RO"/>
        </w:rPr>
        <w:t>și</w:t>
      </w:r>
      <w:r w:rsidRPr="00852825">
        <w:rPr>
          <w:rFonts w:ascii="Trebuchet MS" w:eastAsiaTheme="minorHAnsi" w:hAnsi="Trebuchet MS"/>
          <w:lang w:val="ro-RO"/>
        </w:rPr>
        <w:t xml:space="preserve"> Garda </w:t>
      </w:r>
      <w:r w:rsidR="00EC1936" w:rsidRPr="00852825">
        <w:rPr>
          <w:rFonts w:ascii="Trebuchet MS" w:eastAsiaTheme="minorHAnsi" w:hAnsi="Trebuchet MS"/>
          <w:lang w:val="ro-RO"/>
        </w:rPr>
        <w:t>Națională</w:t>
      </w:r>
      <w:r w:rsidRPr="00852825">
        <w:rPr>
          <w:rFonts w:ascii="Trebuchet MS" w:eastAsiaTheme="minorHAnsi" w:hAnsi="Trebuchet MS"/>
          <w:lang w:val="ro-RO"/>
        </w:rPr>
        <w:t xml:space="preserve"> de Mediu – Comisariatul </w:t>
      </w:r>
      <w:r w:rsidR="00EC1936" w:rsidRPr="00852825">
        <w:rPr>
          <w:rFonts w:ascii="Trebuchet MS" w:eastAsiaTheme="minorHAnsi" w:hAnsi="Trebuchet MS"/>
          <w:lang w:val="ro-RO"/>
        </w:rPr>
        <w:t>Județean</w:t>
      </w:r>
      <w:r w:rsidRPr="00852825">
        <w:rPr>
          <w:rFonts w:ascii="Trebuchet MS" w:eastAsiaTheme="minorHAnsi" w:hAnsi="Trebuchet MS"/>
          <w:lang w:val="ro-RO"/>
        </w:rPr>
        <w:t xml:space="preserve"> Sibiu; </w:t>
      </w:r>
      <w:r w:rsidRPr="00852825">
        <w:rPr>
          <w:rFonts w:ascii="Trebuchet MS" w:hAnsi="Trebuchet MS"/>
          <w:bCs/>
          <w:iCs/>
          <w:lang w:val="ro-RO"/>
        </w:rPr>
        <w:t xml:space="preserve">titularul are </w:t>
      </w:r>
      <w:r w:rsidR="00EC1936" w:rsidRPr="00852825">
        <w:rPr>
          <w:rFonts w:ascii="Trebuchet MS" w:hAnsi="Trebuchet MS"/>
          <w:bCs/>
          <w:iCs/>
          <w:lang w:val="ro-RO"/>
        </w:rPr>
        <w:t>obligația</w:t>
      </w:r>
      <w:r w:rsidRPr="00852825">
        <w:rPr>
          <w:rFonts w:ascii="Trebuchet MS" w:hAnsi="Trebuchet MS"/>
          <w:bCs/>
          <w:iCs/>
          <w:lang w:val="ro-RO"/>
        </w:rPr>
        <w:t xml:space="preserve"> să </w:t>
      </w:r>
      <w:r w:rsidR="00EC1936" w:rsidRPr="00852825">
        <w:rPr>
          <w:rFonts w:ascii="Trebuchet MS" w:hAnsi="Trebuchet MS"/>
          <w:bCs/>
          <w:iCs/>
          <w:lang w:val="ro-RO"/>
        </w:rPr>
        <w:t>dețină</w:t>
      </w:r>
      <w:r w:rsidRPr="00852825">
        <w:rPr>
          <w:rFonts w:ascii="Trebuchet MS" w:hAnsi="Trebuchet MS"/>
          <w:bCs/>
          <w:iCs/>
          <w:lang w:val="ro-RO"/>
        </w:rPr>
        <w:t xml:space="preserve"> mijloacele </w:t>
      </w:r>
      <w:r w:rsidR="00EC1936" w:rsidRPr="00852825">
        <w:rPr>
          <w:rFonts w:ascii="Trebuchet MS" w:hAnsi="Trebuchet MS"/>
          <w:bCs/>
          <w:iCs/>
          <w:lang w:val="ro-RO"/>
        </w:rPr>
        <w:t>și</w:t>
      </w:r>
      <w:r w:rsidRPr="00852825">
        <w:rPr>
          <w:rFonts w:ascii="Trebuchet MS" w:hAnsi="Trebuchet MS"/>
          <w:bCs/>
          <w:iCs/>
          <w:lang w:val="ro-RO"/>
        </w:rPr>
        <w:t xml:space="preserve"> materialele necesare </w:t>
      </w:r>
      <w:r w:rsidR="00EC1936" w:rsidRPr="00852825">
        <w:rPr>
          <w:rFonts w:ascii="Trebuchet MS" w:hAnsi="Trebuchet MS"/>
          <w:bCs/>
          <w:iCs/>
          <w:lang w:val="ro-RO"/>
        </w:rPr>
        <w:t>și</w:t>
      </w:r>
      <w:r w:rsidRPr="00852825">
        <w:rPr>
          <w:rFonts w:ascii="Trebuchet MS" w:hAnsi="Trebuchet MS"/>
          <w:bCs/>
          <w:iCs/>
          <w:lang w:val="ro-RO"/>
        </w:rPr>
        <w:t xml:space="preserve"> să </w:t>
      </w:r>
      <w:r w:rsidR="00EC1936" w:rsidRPr="00852825">
        <w:rPr>
          <w:rFonts w:ascii="Trebuchet MS" w:hAnsi="Trebuchet MS"/>
          <w:bCs/>
          <w:iCs/>
          <w:lang w:val="ro-RO"/>
        </w:rPr>
        <w:t>acționeze</w:t>
      </w:r>
      <w:r w:rsidRPr="00852825">
        <w:rPr>
          <w:rFonts w:ascii="Trebuchet MS" w:hAnsi="Trebuchet MS"/>
          <w:bCs/>
          <w:iCs/>
          <w:lang w:val="ro-RO"/>
        </w:rPr>
        <w:t xml:space="preserve"> în conformitate cu prevederile legale în vigoare;</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bCs/>
          <w:iCs/>
        </w:rPr>
      </w:pPr>
      <w:r w:rsidRPr="00852825">
        <w:rPr>
          <w:rFonts w:ascii="Trebuchet MS" w:hAnsi="Trebuchet MS"/>
          <w:bCs/>
          <w:iCs/>
        </w:rPr>
        <w:t xml:space="preserve">titularul proiectului are obligația să asigure </w:t>
      </w:r>
      <w:r w:rsidR="00160D40" w:rsidRPr="00852825">
        <w:rPr>
          <w:rFonts w:ascii="Trebuchet MS" w:hAnsi="Trebuchet MS"/>
          <w:bCs/>
          <w:iCs/>
        </w:rPr>
        <w:t>condițiile</w:t>
      </w:r>
      <w:r w:rsidRPr="00852825">
        <w:rPr>
          <w:rFonts w:ascii="Trebuchet MS" w:hAnsi="Trebuchet MS"/>
          <w:bCs/>
          <w:iCs/>
        </w:rPr>
        <w:t xml:space="preserve"> tehnice şi organizatorice pentru </w:t>
      </w:r>
      <w:r w:rsidR="00EC1936" w:rsidRPr="00852825">
        <w:rPr>
          <w:rFonts w:ascii="Trebuchet MS" w:hAnsi="Trebuchet MS"/>
          <w:bCs/>
          <w:iCs/>
        </w:rPr>
        <w:t>activitățile</w:t>
      </w:r>
      <w:r w:rsidRPr="00852825">
        <w:rPr>
          <w:rFonts w:ascii="Trebuchet MS" w:hAnsi="Trebuchet MS"/>
          <w:bCs/>
          <w:iCs/>
        </w:rPr>
        <w:t xml:space="preserve"> efectuate, astfel încât să se prevină riscurile pentru mediul înconjurător;</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bCs/>
          <w:iCs/>
        </w:rPr>
      </w:pPr>
      <w:r w:rsidRPr="00852825">
        <w:rPr>
          <w:rFonts w:ascii="Trebuchet MS" w:hAnsi="Trebuchet MS"/>
          <w:bCs/>
          <w:iCs/>
        </w:rPr>
        <w:t xml:space="preserve">titularul proiectului  are obligația să nu degradeze mediul natural sau amenajat, prin depozitări necontrolate de </w:t>
      </w:r>
      <w:r w:rsidR="00160D40" w:rsidRPr="00852825">
        <w:rPr>
          <w:rFonts w:ascii="Trebuchet MS" w:hAnsi="Trebuchet MS"/>
          <w:bCs/>
          <w:iCs/>
        </w:rPr>
        <w:t>deșeuri</w:t>
      </w:r>
      <w:r w:rsidRPr="00852825">
        <w:rPr>
          <w:rFonts w:ascii="Trebuchet MS" w:hAnsi="Trebuchet MS"/>
          <w:bCs/>
          <w:iCs/>
        </w:rPr>
        <w:t xml:space="preserve"> de orice fel;</w:t>
      </w:r>
    </w:p>
    <w:p w:rsidR="00710304" w:rsidRPr="00852825" w:rsidRDefault="00710304"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074A2F" w:rsidRPr="00852825" w:rsidRDefault="00074A2F" w:rsidP="00852825">
      <w:pPr>
        <w:numPr>
          <w:ilvl w:val="0"/>
          <w:numId w:val="32"/>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respectarea prevederilor Legii 107/1996, cu modificările și completările ulterioare;</w:t>
      </w:r>
    </w:p>
    <w:p w:rsidR="00710304" w:rsidRPr="00852825" w:rsidRDefault="00710304" w:rsidP="00852825">
      <w:pPr>
        <w:numPr>
          <w:ilvl w:val="0"/>
          <w:numId w:val="33"/>
        </w:numPr>
        <w:autoSpaceDE w:val="0"/>
        <w:autoSpaceDN w:val="0"/>
        <w:adjustRightInd w:val="0"/>
        <w:spacing w:after="0" w:line="360" w:lineRule="auto"/>
        <w:jc w:val="both"/>
        <w:rPr>
          <w:rFonts w:ascii="Trebuchet MS" w:hAnsi="Trebuchet MS" w:cs="Times New Roman"/>
        </w:rPr>
      </w:pPr>
      <w:r w:rsidRPr="00852825">
        <w:rPr>
          <w:rFonts w:ascii="Trebuchet MS" w:hAnsi="Trebuchet MS" w:cs="Times New Roman"/>
        </w:rPr>
        <w:t>se vor lua măsuri pentru diminuarea emisiilor de pulberi în zona șantierului prin umectarea spațiului de lucru sau acoperirea pe cât posibil a acestuia, în vederea respectării STAS 12574/1987- Calitatea aerului în zone protejate;</w:t>
      </w:r>
    </w:p>
    <w:p w:rsidR="00710304" w:rsidRPr="00852825" w:rsidRDefault="00710304" w:rsidP="00852825">
      <w:pPr>
        <w:pStyle w:val="TextnormalCharCaracter"/>
        <w:numPr>
          <w:ilvl w:val="0"/>
          <w:numId w:val="33"/>
        </w:numPr>
        <w:autoSpaceDE w:val="0"/>
        <w:autoSpaceDN w:val="0"/>
        <w:spacing w:before="0" w:after="0" w:line="360" w:lineRule="auto"/>
        <w:ind w:right="51"/>
        <w:rPr>
          <w:rFonts w:ascii="Trebuchet MS" w:hAnsi="Trebuchet MS" w:cs="Times New Roman"/>
        </w:rPr>
      </w:pPr>
      <w:r w:rsidRPr="00852825">
        <w:rPr>
          <w:rFonts w:ascii="Trebuchet MS" w:hAnsi="Trebuchet MS" w:cs="Times New Roman"/>
        </w:rPr>
        <w:t>se vor respecta normele de igienă și recomandările privind mediul de viață al populației, aprobate cu Ordinul Ministrului Sănătății nr. 119/2014, cu modificările și completările ulterioare;</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 xml:space="preserve">Legea 307/2006 privind apărarea împotriva incendiilor cu modificările și completările ulterioare; </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O.M.A.I. nr. 712/2005 pentru aprobarea dispozițiilor generale privind instruirea salariaților în domeniul situațiilor de urgență, cu modificările și completările ulterioare;</w:t>
      </w:r>
    </w:p>
    <w:p w:rsidR="00710304"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 xml:space="preserve">O.M.A.I. nr. 163/2007 pentru aprobarea normelor generale de apărare împotriva incendiilor; </w:t>
      </w:r>
    </w:p>
    <w:p w:rsidR="0007523B" w:rsidRPr="00852825" w:rsidRDefault="00710304" w:rsidP="00852825">
      <w:pPr>
        <w:numPr>
          <w:ilvl w:val="0"/>
          <w:numId w:val="33"/>
        </w:numPr>
        <w:spacing w:after="0" w:line="360" w:lineRule="auto"/>
        <w:jc w:val="both"/>
        <w:rPr>
          <w:rFonts w:ascii="Trebuchet MS" w:hAnsi="Trebuchet MS" w:cs="Times New Roman"/>
        </w:rPr>
      </w:pPr>
      <w:r w:rsidRPr="00852825">
        <w:rPr>
          <w:rFonts w:ascii="Trebuchet MS" w:hAnsi="Trebuchet MS" w:cs="Times New Roman"/>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852825" w:rsidRPr="00852825" w:rsidRDefault="0007523B" w:rsidP="00852825">
      <w:pPr>
        <w:spacing w:after="0" w:line="360" w:lineRule="auto"/>
        <w:jc w:val="both"/>
        <w:rPr>
          <w:rFonts w:ascii="Trebuchet MS" w:hAnsi="Trebuchet MS"/>
          <w:b/>
          <w:i/>
        </w:rPr>
      </w:pPr>
      <w:r w:rsidRPr="00852825">
        <w:rPr>
          <w:rFonts w:ascii="Trebuchet MS" w:hAnsi="Trebuchet MS"/>
          <w:b/>
          <w:i/>
        </w:rPr>
        <w:t xml:space="preserve">Condiții de realizare a proiectului conform </w:t>
      </w:r>
      <w:r w:rsidR="00102611" w:rsidRPr="00852825">
        <w:rPr>
          <w:rFonts w:ascii="Trebuchet MS" w:hAnsi="Trebuchet MS"/>
          <w:b/>
          <w:i/>
        </w:rPr>
        <w:t xml:space="preserve">Proiectului </w:t>
      </w:r>
      <w:r w:rsidRPr="00852825">
        <w:rPr>
          <w:rFonts w:ascii="Trebuchet MS" w:hAnsi="Trebuchet MS"/>
          <w:b/>
          <w:i/>
        </w:rPr>
        <w:t xml:space="preserve">Avizului de Gospodărire a Apelor, emis de </w:t>
      </w:r>
      <w:r w:rsidR="00131A62" w:rsidRPr="00852825">
        <w:rPr>
          <w:rFonts w:ascii="Trebuchet MS" w:hAnsi="Trebuchet MS"/>
          <w:b/>
          <w:i/>
        </w:rPr>
        <w:t xml:space="preserve">Administrația Bazinală de Apă </w:t>
      </w:r>
      <w:r w:rsidR="000530AB" w:rsidRPr="00852825">
        <w:rPr>
          <w:rFonts w:ascii="Trebuchet MS" w:hAnsi="Trebuchet MS"/>
          <w:b/>
          <w:i/>
        </w:rPr>
        <w:t xml:space="preserve"> Olt</w:t>
      </w:r>
      <w:r w:rsidR="00852825" w:rsidRPr="00852825">
        <w:rPr>
          <w:rFonts w:ascii="Trebuchet MS" w:hAnsi="Trebuchet MS"/>
          <w:b/>
          <w:i/>
        </w:rPr>
        <w:t>:</w:t>
      </w:r>
    </w:p>
    <w:p w:rsidR="00852825" w:rsidRPr="00807EDD" w:rsidRDefault="00852825" w:rsidP="00852825">
      <w:pPr>
        <w:pStyle w:val="Listparagraf"/>
        <w:numPr>
          <w:ilvl w:val="0"/>
          <w:numId w:val="41"/>
        </w:numPr>
        <w:spacing w:after="0" w:line="360" w:lineRule="auto"/>
        <w:jc w:val="both"/>
        <w:rPr>
          <w:rFonts w:ascii="Trebuchet MS" w:hAnsi="Trebuchet MS"/>
          <w:lang w:val="fr-FR"/>
        </w:rPr>
      </w:pPr>
      <w:proofErr w:type="gramStart"/>
      <w:r w:rsidRPr="00807EDD">
        <w:rPr>
          <w:rFonts w:ascii="Trebuchet MS" w:hAnsi="Trebuchet MS"/>
          <w:lang w:val="fr-FR"/>
        </w:rPr>
        <w:lastRenderedPageBreak/>
        <w:t>se</w:t>
      </w:r>
      <w:proofErr w:type="gramEnd"/>
      <w:r w:rsidRPr="00807EDD">
        <w:rPr>
          <w:rFonts w:ascii="Trebuchet MS" w:hAnsi="Trebuchet MS"/>
          <w:lang w:val="fr-FR"/>
        </w:rPr>
        <w:t xml:space="preserve"> vor respecta </w:t>
      </w:r>
      <w:proofErr w:type="spellStart"/>
      <w:r w:rsidRPr="00807EDD">
        <w:rPr>
          <w:rFonts w:ascii="Trebuchet MS" w:hAnsi="Trebuchet MS"/>
          <w:lang w:val="fr-FR"/>
        </w:rPr>
        <w:t>condițiile</w:t>
      </w:r>
      <w:proofErr w:type="spellEnd"/>
      <w:r w:rsidRPr="00807EDD">
        <w:rPr>
          <w:rFonts w:ascii="Trebuchet MS" w:hAnsi="Trebuchet MS"/>
          <w:lang w:val="fr-FR"/>
        </w:rPr>
        <w:t xml:space="preserve"> </w:t>
      </w:r>
      <w:proofErr w:type="spellStart"/>
      <w:r w:rsidRPr="00807EDD">
        <w:rPr>
          <w:rFonts w:ascii="Trebuchet MS" w:hAnsi="Trebuchet MS"/>
          <w:lang w:val="fr-FR"/>
        </w:rPr>
        <w:t>impuse</w:t>
      </w:r>
      <w:proofErr w:type="spellEnd"/>
      <w:r w:rsidRPr="00807EDD">
        <w:rPr>
          <w:rFonts w:ascii="Trebuchet MS" w:hAnsi="Trebuchet MS"/>
          <w:lang w:val="fr-FR"/>
        </w:rPr>
        <w:t xml:space="preserve"> prin </w:t>
      </w:r>
      <w:proofErr w:type="spellStart"/>
      <w:r w:rsidRPr="00807EDD">
        <w:rPr>
          <w:rFonts w:ascii="Trebuchet MS" w:hAnsi="Trebuchet MS"/>
          <w:lang w:val="fr-FR"/>
        </w:rPr>
        <w:t>actul</w:t>
      </w:r>
      <w:proofErr w:type="spellEnd"/>
      <w:r w:rsidRPr="00807EDD">
        <w:rPr>
          <w:rFonts w:ascii="Trebuchet MS" w:hAnsi="Trebuchet MS"/>
          <w:lang w:val="fr-FR"/>
        </w:rPr>
        <w:t xml:space="preserve"> de </w:t>
      </w:r>
      <w:proofErr w:type="spellStart"/>
      <w:r w:rsidRPr="00807EDD">
        <w:rPr>
          <w:rFonts w:ascii="Trebuchet MS" w:hAnsi="Trebuchet MS"/>
          <w:lang w:val="fr-FR"/>
        </w:rPr>
        <w:t>reglementare</w:t>
      </w:r>
      <w:proofErr w:type="spellEnd"/>
      <w:r w:rsidRPr="00807EDD">
        <w:rPr>
          <w:rFonts w:ascii="Trebuchet MS" w:hAnsi="Trebuchet MS"/>
          <w:lang w:val="fr-FR"/>
        </w:rPr>
        <w:t xml:space="preserve"> de ABA Olt.</w:t>
      </w:r>
      <w:r w:rsidR="000530AB" w:rsidRPr="00807EDD">
        <w:rPr>
          <w:rFonts w:ascii="Trebuchet MS" w:hAnsi="Trebuchet MS"/>
          <w:lang w:val="fr-FR"/>
        </w:rPr>
        <w:t xml:space="preserve"> </w:t>
      </w:r>
    </w:p>
    <w:p w:rsidR="00852825" w:rsidRDefault="00852825" w:rsidP="00852825">
      <w:pPr>
        <w:spacing w:after="0" w:line="360" w:lineRule="auto"/>
        <w:jc w:val="both"/>
        <w:rPr>
          <w:rFonts w:ascii="Trebuchet MS" w:hAnsi="Trebuchet MS"/>
          <w:b/>
        </w:rPr>
      </w:pPr>
    </w:p>
    <w:p w:rsidR="00710304" w:rsidRPr="00852825" w:rsidRDefault="00710304" w:rsidP="00852825">
      <w:pPr>
        <w:spacing w:after="0" w:line="360" w:lineRule="auto"/>
        <w:jc w:val="both"/>
        <w:rPr>
          <w:rFonts w:ascii="Trebuchet MS" w:hAnsi="Trebuchet MS"/>
        </w:rPr>
      </w:pPr>
      <w:r w:rsidRPr="00852825">
        <w:rPr>
          <w:rFonts w:ascii="Trebuchet MS" w:hAnsi="Trebuchet MS"/>
          <w:b/>
        </w:rPr>
        <w:t xml:space="preserve">Prezenta decizie este valabilă pe toată perioada de realizare a proiectului, iar în </w:t>
      </w:r>
      <w:proofErr w:type="spellStart"/>
      <w:r w:rsidRPr="00852825">
        <w:rPr>
          <w:rFonts w:ascii="Trebuchet MS" w:hAnsi="Trebuchet MS"/>
          <w:b/>
        </w:rPr>
        <w:t>situaţia</w:t>
      </w:r>
      <w:proofErr w:type="spellEnd"/>
      <w:r w:rsidRPr="00852825">
        <w:rPr>
          <w:rFonts w:ascii="Trebuchet MS" w:hAnsi="Trebuchet MS"/>
          <w:b/>
        </w:rPr>
        <w:t xml:space="preserve"> în care intervin elemente noi, necunoscute la data emiterii prezentei decizii, sau se modifică </w:t>
      </w:r>
      <w:proofErr w:type="spellStart"/>
      <w:r w:rsidRPr="00852825">
        <w:rPr>
          <w:rFonts w:ascii="Trebuchet MS" w:hAnsi="Trebuchet MS"/>
          <w:b/>
        </w:rPr>
        <w:t>condiţiile</w:t>
      </w:r>
      <w:proofErr w:type="spellEnd"/>
      <w:r w:rsidRPr="00852825">
        <w:rPr>
          <w:rFonts w:ascii="Trebuchet MS" w:hAnsi="Trebuchet MS"/>
          <w:b/>
        </w:rPr>
        <w:t xml:space="preserve"> care au stat la baza emiterii acesteia, titularul proiectului are </w:t>
      </w:r>
      <w:proofErr w:type="spellStart"/>
      <w:r w:rsidRPr="00852825">
        <w:rPr>
          <w:rFonts w:ascii="Trebuchet MS" w:hAnsi="Trebuchet MS"/>
          <w:b/>
        </w:rPr>
        <w:t>obligaţia</w:t>
      </w:r>
      <w:proofErr w:type="spellEnd"/>
      <w:r w:rsidRPr="00852825">
        <w:rPr>
          <w:rFonts w:ascii="Trebuchet MS" w:hAnsi="Trebuchet MS"/>
          <w:b/>
        </w:rPr>
        <w:t xml:space="preserve"> de a notifica Agenţia pentru Protecţia Mediului Sibiu,</w:t>
      </w:r>
      <w:r w:rsidRPr="00852825">
        <w:rPr>
          <w:rFonts w:ascii="Trebuchet MS" w:hAnsi="Trebuchet MS"/>
        </w:rPr>
        <w:t xml:space="preserve"> </w:t>
      </w:r>
      <w:r w:rsidRPr="00852825">
        <w:rPr>
          <w:rFonts w:ascii="Trebuchet MS" w:hAnsi="Trebuchet MS"/>
          <w:b/>
        </w:rPr>
        <w:t>emitentul actului de reglementare.</w:t>
      </w:r>
      <w:r w:rsidRPr="00852825">
        <w:rPr>
          <w:rFonts w:ascii="Trebuchet MS" w:hAnsi="Trebuchet MS"/>
        </w:rPr>
        <w:t xml:space="preserve"> </w:t>
      </w:r>
    </w:p>
    <w:p w:rsidR="00710304" w:rsidRPr="00852825" w:rsidRDefault="00710304" w:rsidP="00852825">
      <w:pPr>
        <w:spacing w:after="0" w:line="360" w:lineRule="auto"/>
        <w:jc w:val="both"/>
        <w:rPr>
          <w:rFonts w:ascii="Trebuchet MS" w:hAnsi="Trebuchet MS" w:cs="Times New Roman"/>
        </w:rPr>
      </w:pP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Orice persoană care face parte din publicul interesat şi care se consideră vătămată într-un drept al său ori într-un interes legitim se poate adresa </w:t>
      </w:r>
      <w:proofErr w:type="spellStart"/>
      <w:r w:rsidRPr="00852825">
        <w:rPr>
          <w:rFonts w:ascii="Trebuchet MS" w:hAnsi="Trebuchet MS" w:cs="Times New Roman"/>
        </w:rPr>
        <w:t>instanţei</w:t>
      </w:r>
      <w:proofErr w:type="spellEnd"/>
      <w:r w:rsidRPr="00852825">
        <w:rPr>
          <w:rFonts w:ascii="Trebuchet MS" w:hAnsi="Trebuchet MS" w:cs="Times New Roman"/>
        </w:rPr>
        <w:t xml:space="preserve"> de contencios administrativ competente pentru a ataca, din punct de vedere procedural sau </w:t>
      </w:r>
      <w:proofErr w:type="spellStart"/>
      <w:r w:rsidRPr="00852825">
        <w:rPr>
          <w:rFonts w:ascii="Trebuchet MS" w:hAnsi="Trebuchet MS" w:cs="Times New Roman"/>
        </w:rPr>
        <w:t>substanţial</w:t>
      </w:r>
      <w:proofErr w:type="spellEnd"/>
      <w:r w:rsidRPr="00852825">
        <w:rPr>
          <w:rFonts w:ascii="Trebuchet MS" w:hAnsi="Trebuchet MS" w:cs="Times New Roman"/>
        </w:rPr>
        <w:t xml:space="preserve">, actele, deciziile ori omisiunile </w:t>
      </w:r>
      <w:proofErr w:type="spellStart"/>
      <w:r w:rsidRPr="00852825">
        <w:rPr>
          <w:rFonts w:ascii="Trebuchet MS" w:hAnsi="Trebuchet MS" w:cs="Times New Roman"/>
        </w:rPr>
        <w:t>autorităţii</w:t>
      </w:r>
      <w:proofErr w:type="spellEnd"/>
      <w:r w:rsidRPr="00852825">
        <w:rPr>
          <w:rFonts w:ascii="Trebuchet MS" w:hAnsi="Trebuchet MS" w:cs="Times New Roman"/>
        </w:rPr>
        <w:t xml:space="preserve"> publice competente care fac obiectul participării publicului, inclusiv aprobarea de dezvoltare, potrivit prevederilor Legii contenciosului administrativ nr. 554/2004, cu modificările şi completările ulterioare.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Se poate adresa </w:t>
      </w:r>
      <w:proofErr w:type="spellStart"/>
      <w:r w:rsidRPr="00852825">
        <w:rPr>
          <w:rFonts w:ascii="Trebuchet MS" w:hAnsi="Trebuchet MS" w:cs="Times New Roman"/>
        </w:rPr>
        <w:t>instanţei</w:t>
      </w:r>
      <w:proofErr w:type="spellEnd"/>
      <w:r w:rsidRPr="00852825">
        <w:rPr>
          <w:rFonts w:ascii="Trebuchet MS" w:hAnsi="Trebuchet MS" w:cs="Times New Roman"/>
        </w:rPr>
        <w:t xml:space="preserve"> de contencios administrativ competente şi orice </w:t>
      </w:r>
      <w:proofErr w:type="spellStart"/>
      <w:r w:rsidRPr="00852825">
        <w:rPr>
          <w:rFonts w:ascii="Trebuchet MS" w:hAnsi="Trebuchet MS" w:cs="Times New Roman"/>
        </w:rPr>
        <w:t>organizaţie</w:t>
      </w:r>
      <w:proofErr w:type="spellEnd"/>
      <w:r w:rsidRPr="00852825">
        <w:rPr>
          <w:rFonts w:ascii="Trebuchet MS" w:hAnsi="Trebuchet MS" w:cs="Times New Roman"/>
        </w:rPr>
        <w:t xml:space="preserve"> neguvernamentală care </w:t>
      </w:r>
      <w:proofErr w:type="spellStart"/>
      <w:r w:rsidRPr="00852825">
        <w:rPr>
          <w:rFonts w:ascii="Trebuchet MS" w:hAnsi="Trebuchet MS" w:cs="Times New Roman"/>
        </w:rPr>
        <w:t>îndeplineşte</w:t>
      </w:r>
      <w:proofErr w:type="spellEnd"/>
      <w:r w:rsidRPr="00852825">
        <w:rPr>
          <w:rFonts w:ascii="Trebuchet MS" w:hAnsi="Trebuchet MS" w:cs="Times New Roman"/>
        </w:rPr>
        <w:t xml:space="preserve"> </w:t>
      </w:r>
      <w:proofErr w:type="spellStart"/>
      <w:r w:rsidRPr="00852825">
        <w:rPr>
          <w:rFonts w:ascii="Trebuchet MS" w:hAnsi="Trebuchet MS" w:cs="Times New Roman"/>
        </w:rPr>
        <w:t>condiţiile</w:t>
      </w:r>
      <w:proofErr w:type="spellEnd"/>
      <w:r w:rsidRPr="00852825">
        <w:rPr>
          <w:rFonts w:ascii="Trebuchet MS" w:hAnsi="Trebuchet MS" w:cs="Times New Roman"/>
        </w:rPr>
        <w:t xml:space="preserve"> prevăzute la art. 2 din Legea nr. 292/2018. privind evaluarea impactului anumitor proiecte publice şi private asupra mediului, considerându-se că acestea sunt vătămate într-un drept al lor sau într-un interes legitim.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Actele sau omisiunile </w:t>
      </w:r>
      <w:proofErr w:type="spellStart"/>
      <w:r w:rsidRPr="00852825">
        <w:rPr>
          <w:rFonts w:ascii="Trebuchet MS" w:hAnsi="Trebuchet MS" w:cs="Times New Roman"/>
        </w:rPr>
        <w:t>autorităţii</w:t>
      </w:r>
      <w:proofErr w:type="spellEnd"/>
      <w:r w:rsidRPr="00852825">
        <w:rPr>
          <w:rFonts w:ascii="Trebuchet MS" w:hAnsi="Trebuchet MS" w:cs="Times New Roman"/>
        </w:rPr>
        <w:t xml:space="preserve"> publice competente care fac obiectul participării publicului se atacă în </w:t>
      </w:r>
      <w:proofErr w:type="spellStart"/>
      <w:r w:rsidRPr="00852825">
        <w:rPr>
          <w:rFonts w:ascii="Trebuchet MS" w:hAnsi="Trebuchet MS" w:cs="Times New Roman"/>
        </w:rPr>
        <w:t>instanţă</w:t>
      </w:r>
      <w:proofErr w:type="spellEnd"/>
      <w:r w:rsidRPr="00852825">
        <w:rPr>
          <w:rFonts w:ascii="Trebuchet MS" w:hAnsi="Trebuchet MS" w:cs="Times New Roman"/>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Înainte de a se adresa </w:t>
      </w:r>
      <w:proofErr w:type="spellStart"/>
      <w:r w:rsidRPr="00852825">
        <w:rPr>
          <w:rFonts w:ascii="Trebuchet MS" w:hAnsi="Trebuchet MS" w:cs="Times New Roman"/>
        </w:rPr>
        <w:t>instanţei</w:t>
      </w:r>
      <w:proofErr w:type="spellEnd"/>
      <w:r w:rsidRPr="00852825">
        <w:rPr>
          <w:rFonts w:ascii="Trebuchet MS" w:hAnsi="Trebuchet MS" w:cs="Times New Roman"/>
        </w:rPr>
        <w:t xml:space="preserve"> de contencios administrativ competente, persoanele prevăzute la art. 21 din Legea nr. 292/2018 privind evaluarea impactului anumitor proiecte publice şi private asupra mediului au </w:t>
      </w:r>
      <w:proofErr w:type="spellStart"/>
      <w:r w:rsidRPr="00852825">
        <w:rPr>
          <w:rFonts w:ascii="Trebuchet MS" w:hAnsi="Trebuchet MS" w:cs="Times New Roman"/>
        </w:rPr>
        <w:t>obligaţia</w:t>
      </w:r>
      <w:proofErr w:type="spellEnd"/>
      <w:r w:rsidRPr="00852825">
        <w:rPr>
          <w:rFonts w:ascii="Trebuchet MS" w:hAnsi="Trebuchet MS" w:cs="Times New Roman"/>
        </w:rPr>
        <w:t xml:space="preserve"> să solicite </w:t>
      </w:r>
      <w:proofErr w:type="spellStart"/>
      <w:r w:rsidRPr="00852825">
        <w:rPr>
          <w:rFonts w:ascii="Trebuchet MS" w:hAnsi="Trebuchet MS" w:cs="Times New Roman"/>
        </w:rPr>
        <w:t>autorităţii</w:t>
      </w:r>
      <w:proofErr w:type="spellEnd"/>
      <w:r w:rsidRPr="00852825">
        <w:rPr>
          <w:rFonts w:ascii="Trebuchet MS" w:hAnsi="Trebuchet MS" w:cs="Times New Roman"/>
        </w:rPr>
        <w:t xml:space="preserve"> publice emitente a deciziei prevăzute la art. 21 alin. (3) sau </w:t>
      </w:r>
      <w:proofErr w:type="spellStart"/>
      <w:r w:rsidRPr="00852825">
        <w:rPr>
          <w:rFonts w:ascii="Trebuchet MS" w:hAnsi="Trebuchet MS" w:cs="Times New Roman"/>
        </w:rPr>
        <w:t>autorităţii</w:t>
      </w:r>
      <w:proofErr w:type="spellEnd"/>
      <w:r w:rsidRPr="00852825">
        <w:rPr>
          <w:rFonts w:ascii="Trebuchet MS" w:hAnsi="Trebuchet MS" w:cs="Times New Roman"/>
        </w:rPr>
        <w:t xml:space="preserve"> ierarhic superioare revocarea, în tot sau în parte, a respectivei decizii. Solicitarea trebuie înregistrată în termen de 30 de zile de la data aducerii la </w:t>
      </w:r>
      <w:proofErr w:type="spellStart"/>
      <w:r w:rsidRPr="00852825">
        <w:rPr>
          <w:rFonts w:ascii="Trebuchet MS" w:hAnsi="Trebuchet MS" w:cs="Times New Roman"/>
        </w:rPr>
        <w:t>cunoştinţa</w:t>
      </w:r>
      <w:proofErr w:type="spellEnd"/>
      <w:r w:rsidRPr="00852825">
        <w:rPr>
          <w:rFonts w:ascii="Trebuchet MS" w:hAnsi="Trebuchet MS" w:cs="Times New Roman"/>
        </w:rPr>
        <w:t xml:space="preserve"> publicului a deciziei.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Autoritatea publică emitentă are </w:t>
      </w:r>
      <w:proofErr w:type="spellStart"/>
      <w:r w:rsidRPr="00852825">
        <w:rPr>
          <w:rFonts w:ascii="Trebuchet MS" w:hAnsi="Trebuchet MS" w:cs="Times New Roman"/>
        </w:rPr>
        <w:t>obligaţia</w:t>
      </w:r>
      <w:proofErr w:type="spellEnd"/>
      <w:r w:rsidRPr="00852825">
        <w:rPr>
          <w:rFonts w:ascii="Trebuchet MS" w:hAnsi="Trebuchet MS" w:cs="Times New Roman"/>
        </w:rPr>
        <w:t xml:space="preserve"> de a răspunde la plângerea prealabilă prevăzută la art. 22 alin. (1) în termen de 30 de zile de la data înregistrării acesteia la acea autoritate.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Procedura de </w:t>
      </w:r>
      <w:proofErr w:type="spellStart"/>
      <w:r w:rsidRPr="00852825">
        <w:rPr>
          <w:rFonts w:ascii="Trebuchet MS" w:hAnsi="Trebuchet MS" w:cs="Times New Roman"/>
        </w:rPr>
        <w:t>soluţionare</w:t>
      </w:r>
      <w:proofErr w:type="spellEnd"/>
      <w:r w:rsidRPr="00852825">
        <w:rPr>
          <w:rFonts w:ascii="Trebuchet MS" w:hAnsi="Trebuchet MS" w:cs="Times New Roman"/>
        </w:rPr>
        <w:t xml:space="preserve"> a plângerii prealabile prevăzută la art. 22 alin. (1) este gratuită şi trebuie să fie echitabilă, rapidă şi corectă. </w:t>
      </w:r>
    </w:p>
    <w:p w:rsidR="00710304" w:rsidRPr="00852825" w:rsidRDefault="00710304" w:rsidP="00852825">
      <w:pPr>
        <w:spacing w:after="0" w:line="360" w:lineRule="auto"/>
        <w:jc w:val="both"/>
        <w:rPr>
          <w:rFonts w:ascii="Trebuchet MS" w:hAnsi="Trebuchet MS" w:cs="Times New Roman"/>
        </w:rPr>
      </w:pPr>
      <w:r w:rsidRPr="00852825">
        <w:rPr>
          <w:rFonts w:ascii="Trebuchet MS" w:hAnsi="Trebuchet MS" w:cs="Times New Roman"/>
        </w:rPr>
        <w:t xml:space="preserve">Conform art. 43, alin. (3) şi (4) din Legea nr. 292/2018 privind evaluarea impactului anumitor proiecte publice şi private asupra mediului, la finalizarea lucrărilor, </w:t>
      </w:r>
      <w:proofErr w:type="spellStart"/>
      <w:r w:rsidRPr="00852825">
        <w:rPr>
          <w:rFonts w:ascii="Trebuchet MS" w:hAnsi="Trebuchet MS" w:cs="Times New Roman"/>
        </w:rPr>
        <w:t>veţi</w:t>
      </w:r>
      <w:proofErr w:type="spellEnd"/>
      <w:r w:rsidRPr="00852825">
        <w:rPr>
          <w:rFonts w:ascii="Trebuchet MS" w:hAnsi="Trebuchet MS" w:cs="Times New Roman"/>
        </w:rPr>
        <w:t xml:space="preserve"> notifica Agenţia pentru Protecţia Mediului Sibiu în vederea efectuării unui control de specialitate pentru verificarea respectării prevederilor prezentei decizii. Procesul verbal întocmit în urma controlului se va anexa şi va face parte din procesul verbal de </w:t>
      </w:r>
      <w:r w:rsidR="00852825" w:rsidRPr="00852825">
        <w:rPr>
          <w:rFonts w:ascii="Trebuchet MS" w:hAnsi="Trebuchet MS" w:cs="Times New Roman"/>
        </w:rPr>
        <w:t>recepție</w:t>
      </w:r>
      <w:r w:rsidRPr="00852825">
        <w:rPr>
          <w:rFonts w:ascii="Trebuchet MS" w:hAnsi="Trebuchet MS" w:cs="Times New Roman"/>
        </w:rPr>
        <w:t xml:space="preserve"> la terminarea lucrărilor.</w:t>
      </w:r>
    </w:p>
    <w:p w:rsidR="00710304" w:rsidRPr="00852825" w:rsidRDefault="00710304" w:rsidP="00852825">
      <w:pPr>
        <w:spacing w:after="0" w:line="360" w:lineRule="auto"/>
        <w:jc w:val="both"/>
        <w:rPr>
          <w:rFonts w:ascii="Trebuchet MS" w:hAnsi="Trebuchet MS" w:cs="Times New Roman"/>
          <w:b/>
        </w:rPr>
      </w:pPr>
    </w:p>
    <w:p w:rsidR="00710304" w:rsidRPr="00852825" w:rsidRDefault="00710304" w:rsidP="00852825">
      <w:pPr>
        <w:spacing w:after="0" w:line="360" w:lineRule="auto"/>
        <w:jc w:val="both"/>
        <w:rPr>
          <w:rFonts w:ascii="Trebuchet MS" w:hAnsi="Trebuchet MS" w:cs="Times New Roman"/>
          <w:b/>
        </w:rPr>
      </w:pPr>
      <w:r w:rsidRPr="00852825">
        <w:rPr>
          <w:rFonts w:ascii="Trebuchet MS" w:hAnsi="Trebuchet MS" w:cs="Times New Roman"/>
          <w:b/>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710304" w:rsidRPr="00852825" w:rsidRDefault="00710304" w:rsidP="00852825">
      <w:pPr>
        <w:spacing w:after="0" w:line="360" w:lineRule="auto"/>
        <w:jc w:val="both"/>
        <w:rPr>
          <w:rStyle w:val="Robust"/>
          <w:rFonts w:ascii="Trebuchet MS" w:hAnsi="Trebuchet MS" w:cs="Times New Roman"/>
        </w:rPr>
      </w:pPr>
    </w:p>
    <w:p w:rsidR="00710304" w:rsidRPr="00852825" w:rsidRDefault="00710304" w:rsidP="00852825">
      <w:pPr>
        <w:spacing w:after="0" w:line="360" w:lineRule="auto"/>
        <w:jc w:val="both"/>
        <w:rPr>
          <w:rFonts w:ascii="Trebuchet MS" w:hAnsi="Trebuchet MS" w:cs="Times New Roman"/>
          <w:b/>
        </w:rPr>
      </w:pPr>
      <w:r w:rsidRPr="00852825">
        <w:rPr>
          <w:rFonts w:ascii="Trebuchet MS" w:hAnsi="Trebuchet MS" w:cs="Times New Roman"/>
          <w:b/>
          <w:bCs/>
        </w:rPr>
        <w:t xml:space="preserve">Prezenta decizie a fost emisă în 3 (trei) exemplare, fiecare exemplar având un număr de </w:t>
      </w:r>
      <w:r w:rsidR="00642CC0" w:rsidRPr="00852825">
        <w:rPr>
          <w:rFonts w:ascii="Trebuchet MS" w:hAnsi="Trebuchet MS" w:cs="Times New Roman"/>
          <w:b/>
          <w:bCs/>
          <w:i/>
        </w:rPr>
        <w:t>9</w:t>
      </w:r>
      <w:r w:rsidRPr="00852825">
        <w:rPr>
          <w:rFonts w:ascii="Trebuchet MS" w:hAnsi="Trebuchet MS" w:cs="Times New Roman"/>
          <w:b/>
          <w:bCs/>
          <w:i/>
        </w:rPr>
        <w:t xml:space="preserve"> (</w:t>
      </w:r>
      <w:r w:rsidR="00642CC0" w:rsidRPr="00852825">
        <w:rPr>
          <w:rFonts w:ascii="Trebuchet MS" w:hAnsi="Trebuchet MS" w:cs="Times New Roman"/>
          <w:b/>
          <w:bCs/>
          <w:i/>
        </w:rPr>
        <w:t>nouă</w:t>
      </w:r>
      <w:r w:rsidRPr="00852825">
        <w:rPr>
          <w:rFonts w:ascii="Trebuchet MS" w:hAnsi="Trebuchet MS" w:cs="Times New Roman"/>
          <w:b/>
          <w:bCs/>
        </w:rPr>
        <w:t xml:space="preserve">) pagini, semnate şi </w:t>
      </w:r>
      <w:r w:rsidR="008B0BFB" w:rsidRPr="00852825">
        <w:rPr>
          <w:rFonts w:ascii="Trebuchet MS" w:hAnsi="Trebuchet MS" w:cs="Times New Roman"/>
          <w:b/>
          <w:bCs/>
        </w:rPr>
        <w:t>ștampilate</w:t>
      </w:r>
      <w:r w:rsidRPr="00852825">
        <w:rPr>
          <w:rFonts w:ascii="Trebuchet MS" w:hAnsi="Trebuchet MS" w:cs="Times New Roman"/>
          <w:b/>
          <w:bCs/>
        </w:rPr>
        <w:t>: 1 ex. pentru solicitant, 2 ex. se arhivează la A.P.M. Sibiu.</w:t>
      </w:r>
    </w:p>
    <w:p w:rsidR="00852825" w:rsidRDefault="00710304" w:rsidP="00852825">
      <w:pPr>
        <w:tabs>
          <w:tab w:val="left" w:pos="709"/>
          <w:tab w:val="left" w:pos="851"/>
        </w:tabs>
        <w:spacing w:after="0" w:line="360" w:lineRule="auto"/>
        <w:jc w:val="both"/>
        <w:rPr>
          <w:rFonts w:ascii="Times New Roman" w:hAnsi="Times New Roman"/>
          <w:b/>
          <w:sz w:val="28"/>
          <w:szCs w:val="28"/>
        </w:rPr>
      </w:pPr>
      <w:r w:rsidRPr="00111EC0">
        <w:rPr>
          <w:rFonts w:ascii="Times New Roman" w:hAnsi="Times New Roman" w:cs="Times New Roman"/>
          <w:b/>
          <w:sz w:val="28"/>
          <w:szCs w:val="28"/>
        </w:rPr>
        <w:t xml:space="preserve"> </w:t>
      </w:r>
      <w:r w:rsidRPr="002434B5">
        <w:rPr>
          <w:rFonts w:ascii="Times New Roman" w:hAnsi="Times New Roman" w:cs="Times New Roman"/>
          <w:b/>
          <w:sz w:val="28"/>
          <w:szCs w:val="28"/>
        </w:rPr>
        <w:t xml:space="preserve">     </w:t>
      </w:r>
      <w:r w:rsidRPr="002434B5">
        <w:rPr>
          <w:rFonts w:ascii="Times New Roman" w:hAnsi="Times New Roman"/>
          <w:b/>
          <w:sz w:val="28"/>
          <w:szCs w:val="28"/>
        </w:rPr>
        <w:t xml:space="preserve">   </w:t>
      </w:r>
      <w:r w:rsidR="008B0BFB">
        <w:rPr>
          <w:rFonts w:ascii="Times New Roman" w:hAnsi="Times New Roman"/>
          <w:b/>
          <w:sz w:val="28"/>
          <w:szCs w:val="28"/>
        </w:rPr>
        <w:t xml:space="preserve">                                             </w:t>
      </w:r>
    </w:p>
    <w:p w:rsidR="00852825" w:rsidRDefault="00852825" w:rsidP="008B0BFB">
      <w:pPr>
        <w:tabs>
          <w:tab w:val="left" w:pos="709"/>
          <w:tab w:val="left" w:pos="851"/>
        </w:tabs>
        <w:spacing w:after="0" w:line="240" w:lineRule="auto"/>
        <w:jc w:val="both"/>
        <w:rPr>
          <w:rFonts w:ascii="Times New Roman" w:hAnsi="Times New Roman"/>
          <w:b/>
          <w:sz w:val="28"/>
          <w:szCs w:val="28"/>
        </w:rPr>
      </w:pPr>
    </w:p>
    <w:p w:rsidR="00852825" w:rsidRDefault="00852825" w:rsidP="008B0BFB">
      <w:pPr>
        <w:tabs>
          <w:tab w:val="left" w:pos="709"/>
          <w:tab w:val="left" w:pos="851"/>
        </w:tabs>
        <w:spacing w:after="0" w:line="240" w:lineRule="auto"/>
        <w:jc w:val="both"/>
        <w:rPr>
          <w:rFonts w:ascii="Times New Roman" w:hAnsi="Times New Roman"/>
          <w:b/>
          <w:sz w:val="28"/>
          <w:szCs w:val="28"/>
        </w:rPr>
      </w:pPr>
    </w:p>
    <w:p w:rsidR="00710304" w:rsidRPr="00852825" w:rsidRDefault="00852825" w:rsidP="008B0BFB">
      <w:pPr>
        <w:tabs>
          <w:tab w:val="left" w:pos="709"/>
          <w:tab w:val="left" w:pos="851"/>
        </w:tabs>
        <w:spacing w:after="0" w:line="240" w:lineRule="auto"/>
        <w:jc w:val="both"/>
        <w:rPr>
          <w:rFonts w:ascii="Trebuchet MS" w:hAnsi="Trebuchet MS"/>
          <w:b/>
        </w:rPr>
      </w:pPr>
      <w:r>
        <w:rPr>
          <w:rFonts w:ascii="Times New Roman" w:hAnsi="Times New Roman"/>
          <w:b/>
          <w:sz w:val="28"/>
          <w:szCs w:val="28"/>
        </w:rPr>
        <w:t xml:space="preserve">                                                      </w:t>
      </w:r>
      <w:r w:rsidR="00710304" w:rsidRPr="002434B5">
        <w:rPr>
          <w:rFonts w:ascii="Times New Roman" w:hAnsi="Times New Roman"/>
          <w:b/>
          <w:sz w:val="28"/>
          <w:szCs w:val="28"/>
        </w:rPr>
        <w:t xml:space="preserve"> </w:t>
      </w:r>
      <w:r w:rsidR="00710304" w:rsidRPr="00852825">
        <w:rPr>
          <w:rFonts w:ascii="Trebuchet MS" w:hAnsi="Trebuchet MS"/>
          <w:b/>
        </w:rPr>
        <w:t>DIRECTOR EXECUTIV,</w:t>
      </w:r>
    </w:p>
    <w:p w:rsidR="00710304" w:rsidRPr="00852825" w:rsidRDefault="00852825" w:rsidP="00710304">
      <w:pPr>
        <w:spacing w:after="0" w:line="240" w:lineRule="auto"/>
        <w:ind w:left="360"/>
        <w:rPr>
          <w:rFonts w:ascii="Trebuchet MS" w:hAnsi="Trebuchet MS"/>
          <w:b/>
        </w:rPr>
      </w:pPr>
      <w:r w:rsidRPr="00852825">
        <w:rPr>
          <w:rFonts w:ascii="Trebuchet MS" w:hAnsi="Trebuchet MS"/>
          <w:b/>
        </w:rPr>
        <w:t xml:space="preserve"> </w:t>
      </w:r>
      <w:r w:rsidRPr="00852825">
        <w:rPr>
          <w:rFonts w:ascii="Trebuchet MS" w:hAnsi="Trebuchet MS"/>
          <w:b/>
        </w:rPr>
        <w:tab/>
      </w:r>
      <w:r w:rsidRPr="00852825">
        <w:rPr>
          <w:rFonts w:ascii="Trebuchet MS" w:hAnsi="Trebuchet MS"/>
          <w:b/>
        </w:rPr>
        <w:tab/>
      </w:r>
      <w:r w:rsidRPr="00852825">
        <w:rPr>
          <w:rFonts w:ascii="Trebuchet MS" w:hAnsi="Trebuchet MS"/>
          <w:b/>
        </w:rPr>
        <w:tab/>
      </w:r>
      <w:r w:rsidRPr="00852825">
        <w:rPr>
          <w:rFonts w:ascii="Trebuchet MS" w:hAnsi="Trebuchet MS"/>
          <w:b/>
        </w:rPr>
        <w:tab/>
      </w:r>
      <w:r w:rsidRPr="00852825">
        <w:rPr>
          <w:rFonts w:ascii="Trebuchet MS" w:hAnsi="Trebuchet MS"/>
          <w:b/>
        </w:rPr>
        <w:tab/>
        <w:t xml:space="preserve">     </w:t>
      </w:r>
      <w:r w:rsidR="00710304" w:rsidRPr="00852825">
        <w:rPr>
          <w:rFonts w:ascii="Trebuchet MS" w:hAnsi="Trebuchet MS"/>
          <w:b/>
        </w:rPr>
        <w:t>Ciprian SIMULESCU</w:t>
      </w:r>
    </w:p>
    <w:p w:rsidR="00710304" w:rsidRDefault="00710304" w:rsidP="00710304">
      <w:pPr>
        <w:spacing w:after="0" w:line="240" w:lineRule="auto"/>
        <w:ind w:left="360"/>
        <w:jc w:val="center"/>
        <w:rPr>
          <w:rFonts w:ascii="Trebuchet MS" w:hAnsi="Trebuchet MS"/>
          <w:b/>
        </w:rPr>
      </w:pPr>
    </w:p>
    <w:p w:rsidR="00852825" w:rsidRDefault="00852825" w:rsidP="00710304">
      <w:pPr>
        <w:spacing w:after="0" w:line="240" w:lineRule="auto"/>
        <w:ind w:left="360"/>
        <w:jc w:val="center"/>
        <w:rPr>
          <w:rFonts w:ascii="Trebuchet MS" w:hAnsi="Trebuchet MS"/>
          <w:b/>
        </w:rPr>
      </w:pPr>
    </w:p>
    <w:p w:rsidR="00852825" w:rsidRPr="00852825" w:rsidRDefault="00852825" w:rsidP="00710304">
      <w:pPr>
        <w:spacing w:after="0" w:line="240" w:lineRule="auto"/>
        <w:ind w:left="360"/>
        <w:jc w:val="center"/>
        <w:rPr>
          <w:rFonts w:ascii="Trebuchet MS" w:hAnsi="Trebuchet MS"/>
          <w:b/>
        </w:rPr>
      </w:pPr>
    </w:p>
    <w:p w:rsidR="00710304" w:rsidRPr="00852825" w:rsidRDefault="00710304" w:rsidP="00710304">
      <w:pPr>
        <w:spacing w:after="0" w:line="240" w:lineRule="auto"/>
        <w:ind w:left="360"/>
        <w:jc w:val="center"/>
        <w:rPr>
          <w:rFonts w:ascii="Trebuchet MS" w:hAnsi="Trebuchet MS"/>
          <w:b/>
        </w:rPr>
      </w:pPr>
    </w:p>
    <w:p w:rsidR="00710304" w:rsidRPr="00852825" w:rsidRDefault="00710304" w:rsidP="00710304">
      <w:pPr>
        <w:spacing w:after="0" w:line="240" w:lineRule="auto"/>
        <w:ind w:left="360"/>
        <w:rPr>
          <w:rFonts w:ascii="Trebuchet MS" w:hAnsi="Trebuchet MS"/>
          <w:b/>
        </w:rPr>
      </w:pPr>
      <w:r w:rsidRPr="00852825">
        <w:rPr>
          <w:rFonts w:ascii="Trebuchet MS" w:hAnsi="Trebuchet MS"/>
          <w:b/>
        </w:rPr>
        <w:t xml:space="preserve">     </w:t>
      </w:r>
      <w:r w:rsidR="0007523B" w:rsidRPr="00852825">
        <w:rPr>
          <w:rFonts w:ascii="Trebuchet MS" w:hAnsi="Trebuchet MS"/>
          <w:b/>
        </w:rPr>
        <w:t xml:space="preserve"> </w:t>
      </w:r>
      <w:r w:rsidRPr="00852825">
        <w:rPr>
          <w:rFonts w:ascii="Trebuchet MS" w:hAnsi="Trebuchet MS"/>
          <w:b/>
        </w:rPr>
        <w:t xml:space="preserve"> ŞEF SERVICIU AVIZE, </w:t>
      </w:r>
      <w:r w:rsidRPr="00852825">
        <w:rPr>
          <w:rFonts w:ascii="Trebuchet MS" w:hAnsi="Trebuchet MS"/>
          <w:b/>
        </w:rPr>
        <w:tab/>
        <w:t xml:space="preserve">                  </w:t>
      </w:r>
      <w:r w:rsidR="00F11643" w:rsidRPr="00852825">
        <w:rPr>
          <w:rFonts w:ascii="Trebuchet MS" w:hAnsi="Trebuchet MS"/>
          <w:b/>
        </w:rPr>
        <w:t xml:space="preserve">   </w:t>
      </w:r>
      <w:r w:rsidR="0007523B"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ȘEF SERVICIU CALITATEA</w:t>
      </w:r>
    </w:p>
    <w:p w:rsidR="00710304" w:rsidRPr="00852825" w:rsidRDefault="00710304" w:rsidP="00710304">
      <w:pPr>
        <w:spacing w:after="0" w:line="240" w:lineRule="auto"/>
        <w:rPr>
          <w:rFonts w:ascii="Trebuchet MS" w:hAnsi="Trebuchet MS"/>
          <w:b/>
        </w:rPr>
      </w:pPr>
      <w:r w:rsidRPr="00852825">
        <w:rPr>
          <w:rFonts w:ascii="Trebuchet MS" w:hAnsi="Trebuchet MS"/>
          <w:b/>
        </w:rPr>
        <w:t xml:space="preserve">           ACORDURI, AUTORIZAŢII,               </w:t>
      </w:r>
      <w:r w:rsidR="00F11643" w:rsidRPr="00852825">
        <w:rPr>
          <w:rFonts w:ascii="Trebuchet MS" w:hAnsi="Trebuchet MS"/>
          <w:b/>
        </w:rPr>
        <w:t xml:space="preserve">     </w:t>
      </w:r>
      <w:r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FACTORILOR DE MEDIU</w:t>
      </w:r>
    </w:p>
    <w:p w:rsidR="00710304" w:rsidRPr="00852825" w:rsidRDefault="00710304" w:rsidP="00710304">
      <w:pPr>
        <w:spacing w:after="0" w:line="240" w:lineRule="auto"/>
        <w:ind w:firstLine="360"/>
        <w:rPr>
          <w:rFonts w:ascii="Trebuchet MS" w:hAnsi="Trebuchet MS"/>
          <w:b/>
        </w:rPr>
      </w:pPr>
      <w:r w:rsidRPr="00852825">
        <w:rPr>
          <w:rFonts w:ascii="Trebuchet MS" w:hAnsi="Trebuchet MS"/>
          <w:b/>
        </w:rPr>
        <w:t xml:space="preserve">       </w:t>
      </w:r>
      <w:r w:rsidR="00852825" w:rsidRPr="00852825">
        <w:rPr>
          <w:rFonts w:ascii="Trebuchet MS" w:hAnsi="Trebuchet MS"/>
        </w:rPr>
        <w:t>Ruxanda-Maria FLORIAN</w:t>
      </w:r>
      <w:r w:rsidRPr="00852825">
        <w:rPr>
          <w:rFonts w:ascii="Trebuchet MS" w:hAnsi="Trebuchet MS"/>
          <w:b/>
        </w:rPr>
        <w:t xml:space="preserve">                              </w:t>
      </w:r>
      <w:r w:rsidR="00852825" w:rsidRPr="00852825">
        <w:rPr>
          <w:rFonts w:ascii="Trebuchet MS" w:hAnsi="Trebuchet MS"/>
          <w:b/>
        </w:rPr>
        <w:t xml:space="preserve">            </w:t>
      </w:r>
      <w:r w:rsidR="00852825">
        <w:rPr>
          <w:rFonts w:ascii="Trebuchet MS" w:hAnsi="Trebuchet MS"/>
          <w:b/>
        </w:rPr>
        <w:t xml:space="preserve">    </w:t>
      </w:r>
      <w:r w:rsidRPr="00852825">
        <w:rPr>
          <w:rFonts w:ascii="Trebuchet MS" w:hAnsi="Trebuchet MS"/>
          <w:b/>
        </w:rPr>
        <w:t xml:space="preserve">Flaviu TOMUȚĂ </w:t>
      </w:r>
    </w:p>
    <w:p w:rsidR="00710304" w:rsidRPr="00852825" w:rsidRDefault="00710304" w:rsidP="00710304">
      <w:pPr>
        <w:spacing w:after="0" w:line="240" w:lineRule="auto"/>
        <w:ind w:left="1080" w:firstLine="360"/>
        <w:rPr>
          <w:rFonts w:ascii="Trebuchet MS" w:hAnsi="Trebuchet MS"/>
          <w:b/>
        </w:rPr>
      </w:pPr>
    </w:p>
    <w:p w:rsidR="00710304" w:rsidRDefault="00710304" w:rsidP="00710304">
      <w:pPr>
        <w:spacing w:after="0" w:line="240" w:lineRule="auto"/>
        <w:ind w:left="1080" w:firstLine="360"/>
        <w:rPr>
          <w:rFonts w:ascii="Trebuchet MS" w:hAnsi="Trebuchet MS"/>
          <w:b/>
        </w:rPr>
      </w:pPr>
    </w:p>
    <w:p w:rsidR="00852825" w:rsidRDefault="00852825" w:rsidP="00710304">
      <w:pPr>
        <w:spacing w:after="0" w:line="240" w:lineRule="auto"/>
        <w:ind w:left="1080" w:firstLine="360"/>
        <w:rPr>
          <w:rFonts w:ascii="Trebuchet MS" w:hAnsi="Trebuchet MS"/>
          <w:b/>
        </w:rPr>
      </w:pPr>
    </w:p>
    <w:p w:rsidR="00852825" w:rsidRPr="00852825" w:rsidRDefault="00852825" w:rsidP="00710304">
      <w:pPr>
        <w:spacing w:after="0" w:line="240" w:lineRule="auto"/>
        <w:ind w:left="1080" w:firstLine="360"/>
        <w:rPr>
          <w:rFonts w:ascii="Trebuchet MS" w:hAnsi="Trebuchet MS"/>
          <w:b/>
        </w:rPr>
      </w:pPr>
    </w:p>
    <w:p w:rsidR="00710304" w:rsidRPr="00852825" w:rsidRDefault="00710304" w:rsidP="00710304">
      <w:pPr>
        <w:spacing w:after="0" w:line="240" w:lineRule="auto"/>
        <w:ind w:left="1080" w:firstLine="360"/>
        <w:rPr>
          <w:rFonts w:ascii="Trebuchet MS" w:hAnsi="Trebuchet MS"/>
          <w:b/>
        </w:rPr>
      </w:pPr>
      <w:r w:rsidRPr="00852825">
        <w:rPr>
          <w:rFonts w:ascii="Trebuchet MS" w:hAnsi="Trebuchet MS"/>
          <w:b/>
        </w:rPr>
        <w:t xml:space="preserve">  ÎNTOCMIT,</w:t>
      </w:r>
      <w:r w:rsidRPr="00852825">
        <w:rPr>
          <w:rFonts w:ascii="Trebuchet MS" w:hAnsi="Trebuchet MS"/>
        </w:rPr>
        <w:t xml:space="preserve"> </w:t>
      </w:r>
      <w:r w:rsidRPr="00852825">
        <w:rPr>
          <w:rFonts w:ascii="Trebuchet MS" w:hAnsi="Trebuchet MS"/>
        </w:rPr>
        <w:tab/>
      </w:r>
      <w:r w:rsidRPr="00852825">
        <w:rPr>
          <w:rFonts w:ascii="Trebuchet MS" w:hAnsi="Trebuchet MS"/>
        </w:rPr>
        <w:tab/>
      </w:r>
      <w:r w:rsidRPr="00852825">
        <w:rPr>
          <w:rFonts w:ascii="Trebuchet MS" w:hAnsi="Trebuchet MS"/>
        </w:rPr>
        <w:tab/>
      </w:r>
      <w:r w:rsidRPr="00852825">
        <w:rPr>
          <w:rFonts w:ascii="Trebuchet MS" w:hAnsi="Trebuchet MS"/>
        </w:rPr>
        <w:tab/>
        <w:t xml:space="preserve">              </w:t>
      </w:r>
      <w:r w:rsidRPr="00852825">
        <w:rPr>
          <w:rFonts w:ascii="Trebuchet MS" w:hAnsi="Trebuchet MS"/>
        </w:rPr>
        <w:tab/>
        <w:t xml:space="preserve">        </w:t>
      </w:r>
      <w:r w:rsidRPr="00852825">
        <w:rPr>
          <w:rFonts w:ascii="Trebuchet MS" w:hAnsi="Trebuchet MS"/>
          <w:b/>
        </w:rPr>
        <w:t>ÎNTOCMIT,</w:t>
      </w:r>
    </w:p>
    <w:p w:rsidR="00BD2295" w:rsidRPr="00852825" w:rsidRDefault="00710304" w:rsidP="008B0BFB">
      <w:pPr>
        <w:spacing w:after="0" w:line="240" w:lineRule="auto"/>
        <w:ind w:left="360"/>
        <w:rPr>
          <w:rFonts w:ascii="Trebuchet MS" w:hAnsi="Trebuchet MS" w:cs="Times New Roman"/>
          <w:b/>
        </w:rPr>
      </w:pPr>
      <w:r w:rsidRPr="00852825">
        <w:rPr>
          <w:rFonts w:ascii="Trebuchet MS" w:hAnsi="Trebuchet MS"/>
          <w:b/>
        </w:rPr>
        <w:t xml:space="preserve">        </w:t>
      </w:r>
      <w:r w:rsidRPr="00852825">
        <w:rPr>
          <w:rFonts w:ascii="Trebuchet MS" w:hAnsi="Trebuchet MS"/>
        </w:rPr>
        <w:t>consilier</w:t>
      </w:r>
      <w:r w:rsidRPr="00852825">
        <w:rPr>
          <w:rFonts w:ascii="Trebuchet MS" w:hAnsi="Trebuchet MS"/>
          <w:b/>
        </w:rPr>
        <w:t xml:space="preserve"> Mihaela CERCIU</w:t>
      </w:r>
      <w:r w:rsidRPr="00852825">
        <w:rPr>
          <w:rFonts w:ascii="Trebuchet MS" w:hAnsi="Trebuchet MS"/>
          <w:b/>
        </w:rPr>
        <w:tab/>
      </w:r>
      <w:r w:rsidRPr="00852825">
        <w:rPr>
          <w:rFonts w:ascii="Trebuchet MS" w:hAnsi="Trebuchet MS"/>
          <w:b/>
        </w:rPr>
        <w:tab/>
      </w:r>
      <w:r w:rsidRPr="00852825">
        <w:rPr>
          <w:rFonts w:ascii="Trebuchet MS" w:hAnsi="Trebuchet MS"/>
          <w:b/>
        </w:rPr>
        <w:tab/>
        <w:t xml:space="preserve">      </w:t>
      </w:r>
      <w:r w:rsidRPr="00852825">
        <w:rPr>
          <w:rFonts w:ascii="Trebuchet MS" w:hAnsi="Trebuchet MS"/>
        </w:rPr>
        <w:t>consilier</w:t>
      </w:r>
      <w:r w:rsidRPr="00852825">
        <w:rPr>
          <w:rFonts w:ascii="Trebuchet MS" w:hAnsi="Trebuchet MS"/>
          <w:b/>
        </w:rPr>
        <w:t xml:space="preserve"> Gabriela CĂPĂȚÎNĂ</w:t>
      </w:r>
    </w:p>
    <w:sectPr w:rsidR="00BD2295" w:rsidRPr="00852825" w:rsidSect="002C379A">
      <w:footerReference w:type="default" r:id="rId8"/>
      <w:headerReference w:type="first" r:id="rId9"/>
      <w:footerReference w:type="first" r:id="rId10"/>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FD" w:rsidRDefault="00F104FD" w:rsidP="00701AD3">
      <w:pPr>
        <w:spacing w:after="0" w:line="240" w:lineRule="auto"/>
      </w:pPr>
      <w:r>
        <w:separator/>
      </w:r>
    </w:p>
  </w:endnote>
  <w:endnote w:type="continuationSeparator" w:id="0">
    <w:p w:rsidR="00F104FD" w:rsidRDefault="00F104FD"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25" w:rsidRPr="00352B09" w:rsidRDefault="00852825" w:rsidP="00852825">
    <w:pPr>
      <w:tabs>
        <w:tab w:val="center" w:pos="4680"/>
        <w:tab w:val="right" w:pos="9360"/>
      </w:tabs>
      <w:spacing w:after="0" w:line="240" w:lineRule="auto"/>
      <w:ind w:left="284"/>
      <w:rPr>
        <w:sz w:val="16"/>
        <w:szCs w:val="16"/>
      </w:rPr>
    </w:pPr>
    <w:r w:rsidRPr="00352B09">
      <w:rPr>
        <w:sz w:val="16"/>
        <w:szCs w:val="16"/>
      </w:rPr>
      <w:t>AGENȚIA PENTRU PROTECȚIA MEDIULUI SIBIU</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str. Hipodromului, nr. 2A, Sibiu, Cod poștal 550360</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 xml:space="preserve">Tel.: +4 0269 422 653    e-mail: </w:t>
    </w:r>
    <w:hyperlink r:id="rId1" w:history="1">
      <w:r w:rsidRPr="00352B09">
        <w:rPr>
          <w:rFonts w:ascii="Trebuchet MS" w:hAnsi="Trebuchet MS" w:cs="Open Sans"/>
          <w:color w:val="0000FF"/>
          <w:sz w:val="16"/>
          <w:szCs w:val="16"/>
          <w:u w:val="single"/>
        </w:rPr>
        <w:t>office@apmsb.anpm.ro</w:t>
      </w:r>
    </w:hyperlink>
    <w:r w:rsidRPr="00352B09">
      <w:rPr>
        <w:rFonts w:ascii="Trebuchet MS" w:hAnsi="Trebuchet MS" w:cs="Open Sans"/>
        <w:sz w:val="16"/>
        <w:szCs w:val="16"/>
      </w:rPr>
      <w:t xml:space="preserve">     </w:t>
    </w:r>
    <w:r w:rsidRPr="00352B09">
      <w:rPr>
        <w:rFonts w:ascii="Trebuchet MS" w:hAnsi="Trebuchet MS" w:cs="Open Sans"/>
        <w:color w:val="000000"/>
        <w:sz w:val="16"/>
        <w:szCs w:val="16"/>
      </w:rPr>
      <w:t xml:space="preserve">website: </w:t>
    </w:r>
    <w:hyperlink r:id="rId2" w:history="1">
      <w:r w:rsidRPr="00352B09">
        <w:rPr>
          <w:rFonts w:ascii="Trebuchet MS" w:hAnsi="Trebuchet MS" w:cs="Open Sans"/>
          <w:color w:val="0000FF"/>
          <w:sz w:val="16"/>
          <w:szCs w:val="16"/>
          <w:u w:val="single"/>
        </w:rPr>
        <w:t>http://apmsb.anpm.ro</w:t>
      </w:r>
    </w:hyperlink>
  </w:p>
  <w:tbl>
    <w:tblPr>
      <w:tblStyle w:val="Tabelgril1"/>
      <w:tblW w:w="0" w:type="auto"/>
      <w:tblInd w:w="284" w:type="dxa"/>
      <w:tblLook w:val="04A0" w:firstRow="1" w:lastRow="0" w:firstColumn="1" w:lastColumn="0" w:noHBand="0" w:noVBand="1"/>
    </w:tblPr>
    <w:tblGrid>
      <w:gridCol w:w="6001"/>
    </w:tblGrid>
    <w:tr w:rsidR="00852825" w:rsidRPr="00352B09" w:rsidTr="009478EB">
      <w:trPr>
        <w:trHeight w:val="70"/>
      </w:trPr>
      <w:tc>
        <w:tcPr>
          <w:tcW w:w="6001" w:type="dxa"/>
        </w:tcPr>
        <w:p w:rsidR="00852825" w:rsidRPr="00352B09" w:rsidRDefault="00852825" w:rsidP="00852825">
          <w:pPr>
            <w:tabs>
              <w:tab w:val="center" w:pos="4680"/>
              <w:tab w:val="right" w:pos="9360"/>
            </w:tabs>
            <w:rPr>
              <w:rFonts w:ascii="Trebuchet MS" w:hAnsi="Trebuchet MS" w:cs="Open Sans"/>
              <w:color w:val="000000"/>
              <w:sz w:val="16"/>
              <w:szCs w:val="16"/>
              <w:shd w:val="clear" w:color="auto" w:fill="FFFFFF"/>
            </w:rPr>
          </w:pPr>
          <w:r w:rsidRPr="00352B09">
            <w:rPr>
              <w:rFonts w:ascii="Trebuchet MS" w:hAnsi="Trebuchet MS" w:cs="Open Sans"/>
              <w:color w:val="000000"/>
              <w:sz w:val="16"/>
              <w:szCs w:val="16"/>
              <w:shd w:val="clear" w:color="auto" w:fill="FFFFFF"/>
            </w:rPr>
            <w:t>Operator de date cu caracter personal, conform Regulamentului (UE) 2016/679</w:t>
          </w:r>
        </w:p>
      </w:tc>
    </w:tr>
  </w:tbl>
  <w:p w:rsidR="00852825" w:rsidRPr="00C54108" w:rsidRDefault="00852825" w:rsidP="00852825">
    <w:pPr>
      <w:tabs>
        <w:tab w:val="center" w:pos="4536"/>
        <w:tab w:val="right" w:pos="9072"/>
      </w:tabs>
      <w:spacing w:after="0" w:line="240" w:lineRule="auto"/>
      <w:jc w:val="center"/>
    </w:pPr>
    <w:r>
      <w:t xml:space="preserve"> </w:t>
    </w:r>
  </w:p>
  <w:p w:rsidR="00160D40" w:rsidRPr="0095476C" w:rsidRDefault="00160D40" w:rsidP="008B0BFB">
    <w:pPr>
      <w:tabs>
        <w:tab w:val="center" w:pos="4536"/>
        <w:tab w:val="right" w:pos="9072"/>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40" w:rsidRDefault="00160D40">
    <w:pPr>
      <w:pStyle w:val="Subsol"/>
      <w:jc w:val="center"/>
    </w:pPr>
  </w:p>
  <w:p w:rsidR="00852825" w:rsidRPr="00352B09" w:rsidRDefault="00852825" w:rsidP="00852825">
    <w:pPr>
      <w:tabs>
        <w:tab w:val="center" w:pos="4680"/>
        <w:tab w:val="right" w:pos="9360"/>
      </w:tabs>
      <w:spacing w:after="0" w:line="240" w:lineRule="auto"/>
      <w:ind w:left="284"/>
      <w:rPr>
        <w:sz w:val="16"/>
        <w:szCs w:val="16"/>
      </w:rPr>
    </w:pPr>
    <w:r w:rsidRPr="00352B09">
      <w:rPr>
        <w:sz w:val="16"/>
        <w:szCs w:val="16"/>
      </w:rPr>
      <w:t>AGENȚIA PENTRU PROTECȚIA MEDIULUI SIBIU</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str. Hipodromului, nr. 2A, Sibiu, Cod poștal 550360</w:t>
    </w:r>
  </w:p>
  <w:p w:rsidR="00852825" w:rsidRPr="00352B09" w:rsidRDefault="00852825" w:rsidP="00852825">
    <w:pPr>
      <w:tabs>
        <w:tab w:val="center" w:pos="4703"/>
        <w:tab w:val="right" w:pos="9406"/>
      </w:tabs>
      <w:spacing w:after="0" w:line="240" w:lineRule="auto"/>
      <w:ind w:left="284"/>
      <w:jc w:val="both"/>
      <w:rPr>
        <w:rFonts w:ascii="Trebuchet MS" w:hAnsi="Trebuchet MS" w:cs="Open Sans"/>
        <w:color w:val="000000"/>
        <w:sz w:val="16"/>
        <w:szCs w:val="16"/>
      </w:rPr>
    </w:pPr>
    <w:r w:rsidRPr="00352B09">
      <w:rPr>
        <w:rFonts w:ascii="Trebuchet MS" w:hAnsi="Trebuchet MS" w:cs="Open Sans"/>
        <w:color w:val="000000"/>
        <w:sz w:val="16"/>
        <w:szCs w:val="16"/>
      </w:rPr>
      <w:t xml:space="preserve">Tel.: +4 0269 422 653    e-mail: </w:t>
    </w:r>
    <w:hyperlink r:id="rId1" w:history="1">
      <w:r w:rsidRPr="00352B09">
        <w:rPr>
          <w:rFonts w:ascii="Trebuchet MS" w:hAnsi="Trebuchet MS" w:cs="Open Sans"/>
          <w:color w:val="0000FF"/>
          <w:sz w:val="16"/>
          <w:szCs w:val="16"/>
          <w:u w:val="single"/>
        </w:rPr>
        <w:t>office@apmsb.anpm.ro</w:t>
      </w:r>
    </w:hyperlink>
    <w:r w:rsidRPr="00352B09">
      <w:rPr>
        <w:rFonts w:ascii="Trebuchet MS" w:hAnsi="Trebuchet MS" w:cs="Open Sans"/>
        <w:sz w:val="16"/>
        <w:szCs w:val="16"/>
      </w:rPr>
      <w:t xml:space="preserve">     </w:t>
    </w:r>
    <w:r w:rsidRPr="00352B09">
      <w:rPr>
        <w:rFonts w:ascii="Trebuchet MS" w:hAnsi="Trebuchet MS" w:cs="Open Sans"/>
        <w:color w:val="000000"/>
        <w:sz w:val="16"/>
        <w:szCs w:val="16"/>
      </w:rPr>
      <w:t xml:space="preserve">website: </w:t>
    </w:r>
    <w:hyperlink r:id="rId2" w:history="1">
      <w:r w:rsidRPr="00352B09">
        <w:rPr>
          <w:rFonts w:ascii="Trebuchet MS" w:hAnsi="Trebuchet MS" w:cs="Open Sans"/>
          <w:color w:val="0000FF"/>
          <w:sz w:val="16"/>
          <w:szCs w:val="16"/>
          <w:u w:val="single"/>
        </w:rPr>
        <w:t>http://apmsb.anpm.ro</w:t>
      </w:r>
    </w:hyperlink>
  </w:p>
  <w:tbl>
    <w:tblPr>
      <w:tblStyle w:val="Tabelgril1"/>
      <w:tblW w:w="0" w:type="auto"/>
      <w:tblInd w:w="284" w:type="dxa"/>
      <w:tblLook w:val="04A0" w:firstRow="1" w:lastRow="0" w:firstColumn="1" w:lastColumn="0" w:noHBand="0" w:noVBand="1"/>
    </w:tblPr>
    <w:tblGrid>
      <w:gridCol w:w="6001"/>
    </w:tblGrid>
    <w:tr w:rsidR="00852825" w:rsidRPr="00352B09" w:rsidTr="009478EB">
      <w:trPr>
        <w:trHeight w:val="70"/>
      </w:trPr>
      <w:tc>
        <w:tcPr>
          <w:tcW w:w="6001" w:type="dxa"/>
        </w:tcPr>
        <w:p w:rsidR="00852825" w:rsidRPr="00352B09" w:rsidRDefault="00852825" w:rsidP="00852825">
          <w:pPr>
            <w:tabs>
              <w:tab w:val="center" w:pos="4680"/>
              <w:tab w:val="right" w:pos="9360"/>
            </w:tabs>
            <w:rPr>
              <w:rFonts w:ascii="Trebuchet MS" w:hAnsi="Trebuchet MS" w:cs="Open Sans"/>
              <w:color w:val="000000"/>
              <w:sz w:val="16"/>
              <w:szCs w:val="16"/>
              <w:shd w:val="clear" w:color="auto" w:fill="FFFFFF"/>
            </w:rPr>
          </w:pPr>
          <w:r w:rsidRPr="00352B09">
            <w:rPr>
              <w:rFonts w:ascii="Trebuchet MS" w:hAnsi="Trebuchet MS" w:cs="Open Sans"/>
              <w:color w:val="000000"/>
              <w:sz w:val="16"/>
              <w:szCs w:val="16"/>
              <w:shd w:val="clear" w:color="auto" w:fill="FFFFFF"/>
            </w:rPr>
            <w:t>Operator de date cu caracter personal, conform Regulamentului (UE) 2016/679</w:t>
          </w:r>
        </w:p>
      </w:tc>
    </w:tr>
  </w:tbl>
  <w:p w:rsidR="00852825" w:rsidRPr="00C54108" w:rsidRDefault="00852825" w:rsidP="00852825">
    <w:pPr>
      <w:tabs>
        <w:tab w:val="center" w:pos="4536"/>
        <w:tab w:val="right" w:pos="9072"/>
      </w:tabs>
      <w:spacing w:after="0" w:line="240" w:lineRule="auto"/>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FD" w:rsidRDefault="00F104FD" w:rsidP="00701AD3">
      <w:pPr>
        <w:spacing w:after="0" w:line="240" w:lineRule="auto"/>
      </w:pPr>
      <w:r>
        <w:separator/>
      </w:r>
    </w:p>
  </w:footnote>
  <w:footnote w:type="continuationSeparator" w:id="0">
    <w:p w:rsidR="00F104FD" w:rsidRDefault="00F104FD"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40" w:rsidRPr="00852825" w:rsidRDefault="00852825" w:rsidP="00852825">
    <w:pPr>
      <w:pStyle w:val="Antet"/>
    </w:pPr>
    <w:r>
      <w:rPr>
        <w:noProof/>
        <w:lang w:val="en-US"/>
      </w:rPr>
      <w:drawing>
        <wp:inline distT="0" distB="0" distL="0" distR="0" wp14:anchorId="1EB55D7F" wp14:editId="2ED08D4E">
          <wp:extent cx="5940425" cy="832485"/>
          <wp:effectExtent l="0" t="0" r="317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380"/>
    <w:multiLevelType w:val="hybridMultilevel"/>
    <w:tmpl w:val="72C69836"/>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9406F"/>
    <w:multiLevelType w:val="hybridMultilevel"/>
    <w:tmpl w:val="1716ECD6"/>
    <w:lvl w:ilvl="0" w:tplc="5AEA4CD6">
      <w:start w:val="1"/>
      <w:numFmt w:val="bullet"/>
      <w:lvlText w:val=""/>
      <w:lvlJc w:val="left"/>
      <w:pPr>
        <w:ind w:left="913" w:hanging="360"/>
      </w:pPr>
      <w:rPr>
        <w:rFonts w:ascii="Symbol" w:hAnsi="Symbol" w:hint="default"/>
      </w:rPr>
    </w:lvl>
    <w:lvl w:ilvl="1" w:tplc="04180003" w:tentative="1">
      <w:start w:val="1"/>
      <w:numFmt w:val="bullet"/>
      <w:lvlText w:val="o"/>
      <w:lvlJc w:val="left"/>
      <w:pPr>
        <w:ind w:left="1633" w:hanging="360"/>
      </w:pPr>
      <w:rPr>
        <w:rFonts w:ascii="Courier New" w:hAnsi="Courier New" w:cs="Courier New" w:hint="default"/>
      </w:rPr>
    </w:lvl>
    <w:lvl w:ilvl="2" w:tplc="04180005" w:tentative="1">
      <w:start w:val="1"/>
      <w:numFmt w:val="bullet"/>
      <w:lvlText w:val=""/>
      <w:lvlJc w:val="left"/>
      <w:pPr>
        <w:ind w:left="2353" w:hanging="360"/>
      </w:pPr>
      <w:rPr>
        <w:rFonts w:ascii="Wingdings" w:hAnsi="Wingdings" w:hint="default"/>
      </w:rPr>
    </w:lvl>
    <w:lvl w:ilvl="3" w:tplc="04180001" w:tentative="1">
      <w:start w:val="1"/>
      <w:numFmt w:val="bullet"/>
      <w:lvlText w:val=""/>
      <w:lvlJc w:val="left"/>
      <w:pPr>
        <w:ind w:left="3073" w:hanging="360"/>
      </w:pPr>
      <w:rPr>
        <w:rFonts w:ascii="Symbol" w:hAnsi="Symbol" w:hint="default"/>
      </w:rPr>
    </w:lvl>
    <w:lvl w:ilvl="4" w:tplc="04180003" w:tentative="1">
      <w:start w:val="1"/>
      <w:numFmt w:val="bullet"/>
      <w:lvlText w:val="o"/>
      <w:lvlJc w:val="left"/>
      <w:pPr>
        <w:ind w:left="3793" w:hanging="360"/>
      </w:pPr>
      <w:rPr>
        <w:rFonts w:ascii="Courier New" w:hAnsi="Courier New" w:cs="Courier New" w:hint="default"/>
      </w:rPr>
    </w:lvl>
    <w:lvl w:ilvl="5" w:tplc="04180005" w:tentative="1">
      <w:start w:val="1"/>
      <w:numFmt w:val="bullet"/>
      <w:lvlText w:val=""/>
      <w:lvlJc w:val="left"/>
      <w:pPr>
        <w:ind w:left="4513" w:hanging="360"/>
      </w:pPr>
      <w:rPr>
        <w:rFonts w:ascii="Wingdings" w:hAnsi="Wingdings" w:hint="default"/>
      </w:rPr>
    </w:lvl>
    <w:lvl w:ilvl="6" w:tplc="04180001" w:tentative="1">
      <w:start w:val="1"/>
      <w:numFmt w:val="bullet"/>
      <w:lvlText w:val=""/>
      <w:lvlJc w:val="left"/>
      <w:pPr>
        <w:ind w:left="5233" w:hanging="360"/>
      </w:pPr>
      <w:rPr>
        <w:rFonts w:ascii="Symbol" w:hAnsi="Symbol" w:hint="default"/>
      </w:rPr>
    </w:lvl>
    <w:lvl w:ilvl="7" w:tplc="04180003" w:tentative="1">
      <w:start w:val="1"/>
      <w:numFmt w:val="bullet"/>
      <w:lvlText w:val="o"/>
      <w:lvlJc w:val="left"/>
      <w:pPr>
        <w:ind w:left="5953" w:hanging="360"/>
      </w:pPr>
      <w:rPr>
        <w:rFonts w:ascii="Courier New" w:hAnsi="Courier New" w:cs="Courier New" w:hint="default"/>
      </w:rPr>
    </w:lvl>
    <w:lvl w:ilvl="8" w:tplc="04180005" w:tentative="1">
      <w:start w:val="1"/>
      <w:numFmt w:val="bullet"/>
      <w:lvlText w:val=""/>
      <w:lvlJc w:val="left"/>
      <w:pPr>
        <w:ind w:left="6673" w:hanging="360"/>
      </w:pPr>
      <w:rPr>
        <w:rFonts w:ascii="Wingdings" w:hAnsi="Wingdings" w:hint="default"/>
      </w:rPr>
    </w:lvl>
  </w:abstractNum>
  <w:abstractNum w:abstractNumId="2" w15:restartNumberingAfterBreak="0">
    <w:nsid w:val="03993009"/>
    <w:multiLevelType w:val="hybridMultilevel"/>
    <w:tmpl w:val="018A5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11394"/>
    <w:multiLevelType w:val="hybridMultilevel"/>
    <w:tmpl w:val="80C6B2A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A7BD8"/>
    <w:multiLevelType w:val="hybridMultilevel"/>
    <w:tmpl w:val="62E43DFA"/>
    <w:lvl w:ilvl="0" w:tplc="16A06AD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7A416E"/>
    <w:multiLevelType w:val="hybridMultilevel"/>
    <w:tmpl w:val="C0C26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65F7008"/>
    <w:multiLevelType w:val="hybridMultilevel"/>
    <w:tmpl w:val="7B084A9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2C2D6D"/>
    <w:multiLevelType w:val="hybridMultilevel"/>
    <w:tmpl w:val="B3ECE752"/>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4EA610D"/>
    <w:multiLevelType w:val="hybridMultilevel"/>
    <w:tmpl w:val="187EF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C2ECF"/>
    <w:multiLevelType w:val="hybridMultilevel"/>
    <w:tmpl w:val="DBB6955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E119D"/>
    <w:multiLevelType w:val="hybridMultilevel"/>
    <w:tmpl w:val="B5620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161F8"/>
    <w:multiLevelType w:val="hybridMultilevel"/>
    <w:tmpl w:val="786AF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D420D"/>
    <w:multiLevelType w:val="hybridMultilevel"/>
    <w:tmpl w:val="4132A94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407FD3"/>
    <w:multiLevelType w:val="hybridMultilevel"/>
    <w:tmpl w:val="3A1CB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06E8F"/>
    <w:multiLevelType w:val="hybridMultilevel"/>
    <w:tmpl w:val="7BB20308"/>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4191B"/>
    <w:multiLevelType w:val="hybridMultilevel"/>
    <w:tmpl w:val="D302A9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B195121"/>
    <w:multiLevelType w:val="hybridMultilevel"/>
    <w:tmpl w:val="58620144"/>
    <w:lvl w:ilvl="0" w:tplc="5C967780">
      <w:start w:val="1"/>
      <w:numFmt w:val="bullet"/>
      <w:lvlText w:val=""/>
      <w:lvlJc w:val="left"/>
      <w:pPr>
        <w:ind w:left="720" w:hanging="360"/>
      </w:pPr>
      <w:rPr>
        <w:rFonts w:ascii="Symbol" w:hAnsi="Symbol" w:hint="default"/>
      </w:rPr>
    </w:lvl>
    <w:lvl w:ilvl="1" w:tplc="5C96778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614E4C"/>
    <w:multiLevelType w:val="hybridMultilevel"/>
    <w:tmpl w:val="051C6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E2C7B"/>
    <w:multiLevelType w:val="hybridMultilevel"/>
    <w:tmpl w:val="2DD6B3E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D4B6F"/>
    <w:multiLevelType w:val="hybridMultilevel"/>
    <w:tmpl w:val="54328B0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5B06EF0"/>
    <w:multiLevelType w:val="hybridMultilevel"/>
    <w:tmpl w:val="9C5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7"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F7128E"/>
    <w:multiLevelType w:val="hybridMultilevel"/>
    <w:tmpl w:val="02E67D6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F6DB9"/>
    <w:multiLevelType w:val="hybridMultilevel"/>
    <w:tmpl w:val="687A9DC4"/>
    <w:lvl w:ilvl="0" w:tplc="04090019">
      <w:start w:val="4"/>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B77667"/>
    <w:multiLevelType w:val="hybridMultilevel"/>
    <w:tmpl w:val="503CA4F6"/>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476CC"/>
    <w:multiLevelType w:val="hybridMultilevel"/>
    <w:tmpl w:val="66A8C49A"/>
    <w:lvl w:ilvl="0" w:tplc="5C967780">
      <w:start w:val="1"/>
      <w:numFmt w:val="bullet"/>
      <w:lvlText w:val=""/>
      <w:lvlJc w:val="left"/>
      <w:pPr>
        <w:ind w:left="720" w:hanging="360"/>
      </w:pPr>
      <w:rPr>
        <w:rFonts w:ascii="Symbol" w:hAnsi="Symbol" w:hint="default"/>
      </w:rPr>
    </w:lvl>
    <w:lvl w:ilvl="1" w:tplc="5C96778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D1285"/>
    <w:multiLevelType w:val="hybridMultilevel"/>
    <w:tmpl w:val="51929FF4"/>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D7904"/>
    <w:multiLevelType w:val="hybridMultilevel"/>
    <w:tmpl w:val="A1CA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7"/>
  </w:num>
  <w:num w:numId="4">
    <w:abstractNumId w:val="36"/>
  </w:num>
  <w:num w:numId="5">
    <w:abstractNumId w:val="28"/>
  </w:num>
  <w:num w:numId="6">
    <w:abstractNumId w:val="12"/>
  </w:num>
  <w:num w:numId="7">
    <w:abstractNumId w:val="25"/>
  </w:num>
  <w:num w:numId="8">
    <w:abstractNumId w:val="37"/>
  </w:num>
  <w:num w:numId="9">
    <w:abstractNumId w:val="13"/>
  </w:num>
  <w:num w:numId="10">
    <w:abstractNumId w:val="11"/>
  </w:num>
  <w:num w:numId="11">
    <w:abstractNumId w:val="16"/>
  </w:num>
  <w:num w:numId="12">
    <w:abstractNumId w:val="10"/>
  </w:num>
  <w:num w:numId="13">
    <w:abstractNumId w:val="5"/>
  </w:num>
  <w:num w:numId="14">
    <w:abstractNumId w:val="45"/>
  </w:num>
  <w:num w:numId="15">
    <w:abstractNumId w:val="42"/>
  </w:num>
  <w:num w:numId="16">
    <w:abstractNumId w:val="17"/>
  </w:num>
  <w:num w:numId="17">
    <w:abstractNumId w:val="32"/>
  </w:num>
  <w:num w:numId="18">
    <w:abstractNumId w:val="22"/>
  </w:num>
  <w:num w:numId="19">
    <w:abstractNumId w:val="26"/>
  </w:num>
  <w:num w:numId="20">
    <w:abstractNumId w:val="8"/>
  </w:num>
  <w:num w:numId="21">
    <w:abstractNumId w:val="1"/>
  </w:num>
  <w:num w:numId="22">
    <w:abstractNumId w:val="23"/>
  </w:num>
  <w:num w:numId="23">
    <w:abstractNumId w:val="3"/>
  </w:num>
  <w:num w:numId="24">
    <w:abstractNumId w:val="20"/>
  </w:num>
  <w:num w:numId="25">
    <w:abstractNumId w:val="29"/>
  </w:num>
  <w:num w:numId="26">
    <w:abstractNumId w:val="41"/>
  </w:num>
  <w:num w:numId="27">
    <w:abstractNumId w:val="4"/>
  </w:num>
  <w:num w:numId="28">
    <w:abstractNumId w:val="2"/>
  </w:num>
  <w:num w:numId="29">
    <w:abstractNumId w:val="39"/>
  </w:num>
  <w:num w:numId="30">
    <w:abstractNumId w:val="9"/>
  </w:num>
  <w:num w:numId="31">
    <w:abstractNumId w:val="44"/>
  </w:num>
  <w:num w:numId="32">
    <w:abstractNumId w:val="33"/>
  </w:num>
  <w:num w:numId="33">
    <w:abstractNumId w:val="0"/>
  </w:num>
  <w:num w:numId="34">
    <w:abstractNumId w:val="27"/>
  </w:num>
  <w:num w:numId="35">
    <w:abstractNumId w:val="15"/>
  </w:num>
  <w:num w:numId="36">
    <w:abstractNumId w:val="40"/>
  </w:num>
  <w:num w:numId="37">
    <w:abstractNumId w:val="21"/>
  </w:num>
  <w:num w:numId="38">
    <w:abstractNumId w:val="30"/>
  </w:num>
  <w:num w:numId="39">
    <w:abstractNumId w:val="6"/>
  </w:num>
  <w:num w:numId="40">
    <w:abstractNumId w:val="19"/>
  </w:num>
  <w:num w:numId="41">
    <w:abstractNumId w:val="38"/>
  </w:num>
  <w:num w:numId="42">
    <w:abstractNumId w:val="31"/>
  </w:num>
  <w:num w:numId="43">
    <w:abstractNumId w:val="24"/>
  </w:num>
  <w:num w:numId="44">
    <w:abstractNumId w:val="43"/>
  </w:num>
  <w:num w:numId="45">
    <w:abstractNumId w:val="35"/>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45133"/>
    <w:rsid w:val="0005082C"/>
    <w:rsid w:val="000530AB"/>
    <w:rsid w:val="00063D43"/>
    <w:rsid w:val="00064E04"/>
    <w:rsid w:val="00074A2F"/>
    <w:rsid w:val="0007523B"/>
    <w:rsid w:val="0007615A"/>
    <w:rsid w:val="00077837"/>
    <w:rsid w:val="000833AD"/>
    <w:rsid w:val="00085D7E"/>
    <w:rsid w:val="000B2EBB"/>
    <w:rsid w:val="000D01DA"/>
    <w:rsid w:val="000E7334"/>
    <w:rsid w:val="000F43CC"/>
    <w:rsid w:val="000F52F8"/>
    <w:rsid w:val="00102611"/>
    <w:rsid w:val="00103B90"/>
    <w:rsid w:val="00131A62"/>
    <w:rsid w:val="0014157A"/>
    <w:rsid w:val="00160D40"/>
    <w:rsid w:val="0017198F"/>
    <w:rsid w:val="00176806"/>
    <w:rsid w:val="001A5233"/>
    <w:rsid w:val="001B7E05"/>
    <w:rsid w:val="001E22CC"/>
    <w:rsid w:val="001E3851"/>
    <w:rsid w:val="001E5E06"/>
    <w:rsid w:val="002106D8"/>
    <w:rsid w:val="00213BE0"/>
    <w:rsid w:val="0023322A"/>
    <w:rsid w:val="0026113D"/>
    <w:rsid w:val="00274EAF"/>
    <w:rsid w:val="002805B2"/>
    <w:rsid w:val="00282525"/>
    <w:rsid w:val="00293492"/>
    <w:rsid w:val="002B0EBD"/>
    <w:rsid w:val="002C131D"/>
    <w:rsid w:val="002C379A"/>
    <w:rsid w:val="002C5E73"/>
    <w:rsid w:val="002F25D8"/>
    <w:rsid w:val="00311D38"/>
    <w:rsid w:val="00341D47"/>
    <w:rsid w:val="003527E4"/>
    <w:rsid w:val="0036346D"/>
    <w:rsid w:val="00370D71"/>
    <w:rsid w:val="003713FB"/>
    <w:rsid w:val="0037459B"/>
    <w:rsid w:val="00383A4B"/>
    <w:rsid w:val="00383DB5"/>
    <w:rsid w:val="00395969"/>
    <w:rsid w:val="003A4D18"/>
    <w:rsid w:val="003A5990"/>
    <w:rsid w:val="003C080E"/>
    <w:rsid w:val="003C1FD1"/>
    <w:rsid w:val="003D7112"/>
    <w:rsid w:val="0040740B"/>
    <w:rsid w:val="00430C4E"/>
    <w:rsid w:val="00451308"/>
    <w:rsid w:val="0045585C"/>
    <w:rsid w:val="00460120"/>
    <w:rsid w:val="00481817"/>
    <w:rsid w:val="004A7813"/>
    <w:rsid w:val="004B4B52"/>
    <w:rsid w:val="004C239C"/>
    <w:rsid w:val="004E2AFE"/>
    <w:rsid w:val="004E6D54"/>
    <w:rsid w:val="0050241B"/>
    <w:rsid w:val="005105A0"/>
    <w:rsid w:val="005343AC"/>
    <w:rsid w:val="0053695E"/>
    <w:rsid w:val="00557D4F"/>
    <w:rsid w:val="00575E65"/>
    <w:rsid w:val="00575F2A"/>
    <w:rsid w:val="00583A80"/>
    <w:rsid w:val="005A4181"/>
    <w:rsid w:val="005A41D4"/>
    <w:rsid w:val="005B078B"/>
    <w:rsid w:val="005B242B"/>
    <w:rsid w:val="005C2452"/>
    <w:rsid w:val="005D049B"/>
    <w:rsid w:val="005D31ED"/>
    <w:rsid w:val="00610874"/>
    <w:rsid w:val="00627726"/>
    <w:rsid w:val="006310B2"/>
    <w:rsid w:val="00633DBA"/>
    <w:rsid w:val="00642CC0"/>
    <w:rsid w:val="0064595A"/>
    <w:rsid w:val="00670518"/>
    <w:rsid w:val="006913C2"/>
    <w:rsid w:val="00693A23"/>
    <w:rsid w:val="00694F8C"/>
    <w:rsid w:val="006A1928"/>
    <w:rsid w:val="006A77E7"/>
    <w:rsid w:val="006B54ED"/>
    <w:rsid w:val="006D51A6"/>
    <w:rsid w:val="006E1086"/>
    <w:rsid w:val="0070159E"/>
    <w:rsid w:val="00701AD3"/>
    <w:rsid w:val="00710304"/>
    <w:rsid w:val="00711290"/>
    <w:rsid w:val="007433C3"/>
    <w:rsid w:val="00743FC2"/>
    <w:rsid w:val="00744C5A"/>
    <w:rsid w:val="00745317"/>
    <w:rsid w:val="007C6ECD"/>
    <w:rsid w:val="00806B34"/>
    <w:rsid w:val="00807EDD"/>
    <w:rsid w:val="00822650"/>
    <w:rsid w:val="00833FEC"/>
    <w:rsid w:val="008404C1"/>
    <w:rsid w:val="00840CC1"/>
    <w:rsid w:val="00843EE9"/>
    <w:rsid w:val="00852825"/>
    <w:rsid w:val="00882721"/>
    <w:rsid w:val="008A24EC"/>
    <w:rsid w:val="008A48EC"/>
    <w:rsid w:val="008B0BFB"/>
    <w:rsid w:val="008B6D82"/>
    <w:rsid w:val="008B7A75"/>
    <w:rsid w:val="008E163D"/>
    <w:rsid w:val="008E2052"/>
    <w:rsid w:val="008E5A3B"/>
    <w:rsid w:val="00914625"/>
    <w:rsid w:val="0091734C"/>
    <w:rsid w:val="009222EE"/>
    <w:rsid w:val="009226D5"/>
    <w:rsid w:val="0095476C"/>
    <w:rsid w:val="009607A3"/>
    <w:rsid w:val="00974A0D"/>
    <w:rsid w:val="009833C7"/>
    <w:rsid w:val="009B3805"/>
    <w:rsid w:val="009B64AF"/>
    <w:rsid w:val="009D64DD"/>
    <w:rsid w:val="009D7B3B"/>
    <w:rsid w:val="009E654D"/>
    <w:rsid w:val="009F7050"/>
    <w:rsid w:val="00A037C6"/>
    <w:rsid w:val="00A062A1"/>
    <w:rsid w:val="00A0787C"/>
    <w:rsid w:val="00A109D4"/>
    <w:rsid w:val="00A16FDC"/>
    <w:rsid w:val="00A22861"/>
    <w:rsid w:val="00A35870"/>
    <w:rsid w:val="00A4010C"/>
    <w:rsid w:val="00A40793"/>
    <w:rsid w:val="00A46A4E"/>
    <w:rsid w:val="00A7009B"/>
    <w:rsid w:val="00A71D20"/>
    <w:rsid w:val="00A731D4"/>
    <w:rsid w:val="00AD09F2"/>
    <w:rsid w:val="00AE517B"/>
    <w:rsid w:val="00B06B80"/>
    <w:rsid w:val="00B07CAB"/>
    <w:rsid w:val="00B309ED"/>
    <w:rsid w:val="00B362A3"/>
    <w:rsid w:val="00B36454"/>
    <w:rsid w:val="00B456E4"/>
    <w:rsid w:val="00B74128"/>
    <w:rsid w:val="00B74EDB"/>
    <w:rsid w:val="00B77FC1"/>
    <w:rsid w:val="00B93F6B"/>
    <w:rsid w:val="00BA1328"/>
    <w:rsid w:val="00BC2E5A"/>
    <w:rsid w:val="00BC7FE0"/>
    <w:rsid w:val="00BD01DA"/>
    <w:rsid w:val="00BD2295"/>
    <w:rsid w:val="00BD41F2"/>
    <w:rsid w:val="00BF1570"/>
    <w:rsid w:val="00BF54FB"/>
    <w:rsid w:val="00C05814"/>
    <w:rsid w:val="00C11874"/>
    <w:rsid w:val="00C120CF"/>
    <w:rsid w:val="00C12907"/>
    <w:rsid w:val="00C14D18"/>
    <w:rsid w:val="00C169B8"/>
    <w:rsid w:val="00C3771D"/>
    <w:rsid w:val="00C41505"/>
    <w:rsid w:val="00C4153F"/>
    <w:rsid w:val="00C421F7"/>
    <w:rsid w:val="00C500EF"/>
    <w:rsid w:val="00C522AF"/>
    <w:rsid w:val="00C6255D"/>
    <w:rsid w:val="00C656CC"/>
    <w:rsid w:val="00C67233"/>
    <w:rsid w:val="00C74EF2"/>
    <w:rsid w:val="00C91F2B"/>
    <w:rsid w:val="00C969E7"/>
    <w:rsid w:val="00CC375C"/>
    <w:rsid w:val="00CC4F6A"/>
    <w:rsid w:val="00D00A9D"/>
    <w:rsid w:val="00D0638F"/>
    <w:rsid w:val="00D14622"/>
    <w:rsid w:val="00D15572"/>
    <w:rsid w:val="00D40FBF"/>
    <w:rsid w:val="00D41037"/>
    <w:rsid w:val="00D47405"/>
    <w:rsid w:val="00D545FE"/>
    <w:rsid w:val="00D80FFC"/>
    <w:rsid w:val="00DA4092"/>
    <w:rsid w:val="00DB7A4A"/>
    <w:rsid w:val="00DC1854"/>
    <w:rsid w:val="00DD3A49"/>
    <w:rsid w:val="00DE6677"/>
    <w:rsid w:val="00DF0F76"/>
    <w:rsid w:val="00E12097"/>
    <w:rsid w:val="00E17D67"/>
    <w:rsid w:val="00E32329"/>
    <w:rsid w:val="00E370BD"/>
    <w:rsid w:val="00E72E8A"/>
    <w:rsid w:val="00E76AAF"/>
    <w:rsid w:val="00E77E63"/>
    <w:rsid w:val="00E87173"/>
    <w:rsid w:val="00E9423A"/>
    <w:rsid w:val="00E95BFF"/>
    <w:rsid w:val="00EA169B"/>
    <w:rsid w:val="00EB36BC"/>
    <w:rsid w:val="00EB7312"/>
    <w:rsid w:val="00EC1936"/>
    <w:rsid w:val="00EC4227"/>
    <w:rsid w:val="00EC7992"/>
    <w:rsid w:val="00ED4AC6"/>
    <w:rsid w:val="00ED6E92"/>
    <w:rsid w:val="00F104FD"/>
    <w:rsid w:val="00F11643"/>
    <w:rsid w:val="00F15571"/>
    <w:rsid w:val="00F249FE"/>
    <w:rsid w:val="00F430E7"/>
    <w:rsid w:val="00F61398"/>
    <w:rsid w:val="00F72BF5"/>
    <w:rsid w:val="00F9674C"/>
    <w:rsid w:val="00F97697"/>
    <w:rsid w:val="00FA22D8"/>
    <w:rsid w:val="00FB18EE"/>
    <w:rsid w:val="00FC5DC0"/>
    <w:rsid w:val="00FE57B4"/>
    <w:rsid w:val="00FE5D95"/>
    <w:rsid w:val="00FF55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63DCC"/>
  <w15:docId w15:val="{1DD3B5CA-6F39-4C5C-B39A-366AA86B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34"/>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34"/>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paragraph" w:styleId="NormalWeb">
    <w:name w:val="Normal (Web)"/>
    <w:basedOn w:val="Normal"/>
    <w:rsid w:val="000E7334"/>
    <w:pPr>
      <w:widowControl w:val="0"/>
      <w:suppressAutoHyphens/>
      <w:spacing w:before="280" w:after="280" w:line="240" w:lineRule="auto"/>
    </w:pPr>
    <w:rPr>
      <w:rFonts w:ascii="Times New Roman" w:eastAsia="SimSun" w:hAnsi="Times New Roman" w:cs="Mangal"/>
      <w:kern w:val="1"/>
      <w:sz w:val="24"/>
      <w:szCs w:val="24"/>
      <w:lang w:val="en-US" w:eastAsia="hi-IN" w:bidi="hi-IN"/>
    </w:rPr>
  </w:style>
  <w:style w:type="paragraph" w:styleId="Corptext">
    <w:name w:val="Body Text"/>
    <w:basedOn w:val="Normal"/>
    <w:link w:val="CorptextCaracter"/>
    <w:rsid w:val="000E7334"/>
    <w:pPr>
      <w:widowControl w:val="0"/>
      <w:suppressAutoHyphens/>
      <w:spacing w:after="0" w:line="360" w:lineRule="auto"/>
    </w:pPr>
    <w:rPr>
      <w:rFonts w:ascii="Verdana" w:eastAsia="DejaVu Sans" w:hAnsi="Verdana" w:cs="Verdana"/>
      <w:kern w:val="1"/>
      <w:sz w:val="24"/>
      <w:szCs w:val="24"/>
      <w:lang w:eastAsia="ar-SA"/>
    </w:rPr>
  </w:style>
  <w:style w:type="character" w:customStyle="1" w:styleId="CorptextCaracter">
    <w:name w:val="Corp text Caracter"/>
    <w:basedOn w:val="Fontdeparagrafimplicit"/>
    <w:link w:val="Corptext"/>
    <w:rsid w:val="000E7334"/>
    <w:rPr>
      <w:rFonts w:ascii="Verdana" w:eastAsia="DejaVu Sans" w:hAnsi="Verdana" w:cs="Verdana"/>
      <w:kern w:val="1"/>
      <w:sz w:val="24"/>
      <w:szCs w:val="24"/>
      <w:lang w:eastAsia="ar-SA"/>
    </w:rPr>
  </w:style>
  <w:style w:type="character" w:customStyle="1" w:styleId="l5def1">
    <w:name w:val="l5def1"/>
    <w:rsid w:val="008E163D"/>
    <w:rPr>
      <w:rFonts w:ascii="Arial" w:hAnsi="Arial" w:cs="Arial" w:hint="default"/>
      <w:color w:val="000000"/>
      <w:sz w:val="26"/>
      <w:szCs w:val="26"/>
    </w:rPr>
  </w:style>
  <w:style w:type="table" w:customStyle="1" w:styleId="Tabelgril1">
    <w:name w:val="Tabel grilă1"/>
    <w:basedOn w:val="TabelNormal"/>
    <w:next w:val="Tabelgril"/>
    <w:uiPriority w:val="39"/>
    <w:rsid w:val="00852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D4DCE-902B-433B-A6F8-F1627AF9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3240</Words>
  <Characters>18470</Characters>
  <Application>Microsoft Office Word</Application>
  <DocSecurity>0</DocSecurity>
  <Lines>153</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Mihaela Cerciu</cp:lastModifiedBy>
  <cp:revision>4</cp:revision>
  <cp:lastPrinted>2023-06-19T10:38:00Z</cp:lastPrinted>
  <dcterms:created xsi:type="dcterms:W3CDTF">2024-07-22T09:30:00Z</dcterms:created>
  <dcterms:modified xsi:type="dcterms:W3CDTF">2024-08-21T07:31:00Z</dcterms:modified>
</cp:coreProperties>
</file>